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41" w:rightFromText="141" w:vertAnchor="text" w:horzAnchor="margin" w:tblpXSpec="center" w:tblpY="-121"/>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1"/>
        <w:gridCol w:w="3469"/>
        <w:gridCol w:w="3969"/>
        <w:gridCol w:w="1417"/>
      </w:tblGrid>
      <w:tr w:rsidR="00DF576F" w:rsidRPr="00EC35EF" w14:paraId="2D0A0F24" w14:textId="77777777" w:rsidTr="001D342B">
        <w:tc>
          <w:tcPr>
            <w:tcW w:w="1351" w:type="dxa"/>
            <w:vMerge w:val="restart"/>
          </w:tcPr>
          <w:p w14:paraId="1B621E8C" w14:textId="77777777" w:rsidR="00DF576F" w:rsidRPr="00EC35EF" w:rsidRDefault="00DF576F" w:rsidP="001D342B">
            <w:pPr>
              <w:rPr>
                <w:rFonts w:ascii="Calibri Light" w:hAnsi="Calibri Light" w:cs="Calibri Light"/>
              </w:rPr>
            </w:pPr>
            <w:r w:rsidRPr="00EC35EF">
              <w:rPr>
                <w:rFonts w:ascii="Calibri Light" w:hAnsi="Calibri Light" w:cs="Calibri Light"/>
                <w:b/>
                <w:noProof/>
                <w:sz w:val="20"/>
                <w:szCs w:val="20"/>
              </w:rPr>
              <w:drawing>
                <wp:anchor distT="0" distB="0" distL="114300" distR="114300" simplePos="0" relativeHeight="251660288" behindDoc="1" locked="0" layoutInCell="1" allowOverlap="1" wp14:anchorId="4B222349" wp14:editId="77B08660">
                  <wp:simplePos x="0" y="0"/>
                  <wp:positionH relativeFrom="column">
                    <wp:posOffset>-414013</wp:posOffset>
                  </wp:positionH>
                  <wp:positionV relativeFrom="paragraph">
                    <wp:posOffset>73025</wp:posOffset>
                  </wp:positionV>
                  <wp:extent cx="1115053" cy="1276350"/>
                  <wp:effectExtent l="0" t="0" r="0" b="0"/>
                  <wp:wrapNone/>
                  <wp:docPr id="7" name="Картина 7" descr="C:\Users\tdami\AppData\Local\Microsoft\Windows\INetCache\Content.Word\LogO_RazloG.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tdami\AppData\Local\Microsoft\Windows\INetCache\Content.Word\LogO_RazloG.W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5990" cy="1277422"/>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469" w:type="dxa"/>
          </w:tcPr>
          <w:p w14:paraId="1E3AA5A5" w14:textId="77777777" w:rsidR="00DF576F" w:rsidRPr="00EC35EF" w:rsidRDefault="00DF576F" w:rsidP="001D342B">
            <w:pPr>
              <w:rPr>
                <w:rFonts w:ascii="Calibri Light" w:hAnsi="Calibri Light" w:cs="Calibri Light"/>
                <w:b/>
                <w:sz w:val="36"/>
                <w:szCs w:val="36"/>
              </w:rPr>
            </w:pPr>
            <w:r w:rsidRPr="00EC35EF">
              <w:rPr>
                <w:rFonts w:ascii="Calibri Light" w:hAnsi="Calibri Light" w:cs="Calibri Light"/>
                <w:b/>
                <w:sz w:val="36"/>
                <w:szCs w:val="36"/>
              </w:rPr>
              <w:t>ОБЩИНА РАЗЛОГ</w:t>
            </w:r>
          </w:p>
        </w:tc>
        <w:tc>
          <w:tcPr>
            <w:tcW w:w="5386" w:type="dxa"/>
            <w:gridSpan w:val="2"/>
          </w:tcPr>
          <w:p w14:paraId="4AF17B0A" w14:textId="77777777" w:rsidR="00DF576F" w:rsidRPr="00EC35EF" w:rsidRDefault="00DF576F" w:rsidP="001D342B">
            <w:pPr>
              <w:jc w:val="right"/>
              <w:rPr>
                <w:rFonts w:ascii="Calibri Light" w:hAnsi="Calibri Light" w:cs="Calibri Light"/>
              </w:rPr>
            </w:pPr>
            <w:r w:rsidRPr="00EC35EF">
              <w:rPr>
                <w:rFonts w:ascii="Calibri Light" w:hAnsi="Calibri Light" w:cs="Calibri Light"/>
                <w:b/>
                <w:sz w:val="36"/>
                <w:szCs w:val="36"/>
              </w:rPr>
              <w:t>MUNICIPALITY OF RAZLOG</w:t>
            </w:r>
          </w:p>
        </w:tc>
      </w:tr>
      <w:tr w:rsidR="00DF576F" w:rsidRPr="00EC35EF" w14:paraId="5B40D028" w14:textId="77777777" w:rsidTr="001D342B">
        <w:trPr>
          <w:trHeight w:val="271"/>
        </w:trPr>
        <w:tc>
          <w:tcPr>
            <w:tcW w:w="1351" w:type="dxa"/>
            <w:vMerge/>
          </w:tcPr>
          <w:p w14:paraId="75F3B01E" w14:textId="77777777" w:rsidR="00DF576F" w:rsidRPr="00EC35EF" w:rsidRDefault="00DF576F" w:rsidP="001D342B">
            <w:pPr>
              <w:rPr>
                <w:rFonts w:ascii="Calibri Light" w:hAnsi="Calibri Light" w:cs="Calibri Light"/>
              </w:rPr>
            </w:pPr>
          </w:p>
        </w:tc>
        <w:tc>
          <w:tcPr>
            <w:tcW w:w="8855" w:type="dxa"/>
            <w:gridSpan w:val="3"/>
          </w:tcPr>
          <w:p w14:paraId="20B85926" w14:textId="77777777" w:rsidR="00DF576F" w:rsidRPr="00EC35EF" w:rsidRDefault="00DF576F" w:rsidP="001D342B">
            <w:pPr>
              <w:rPr>
                <w:rFonts w:ascii="Calibri Light" w:hAnsi="Calibri Light" w:cs="Calibri Light"/>
              </w:rPr>
            </w:pPr>
            <w:r w:rsidRPr="00EC35EF">
              <w:rPr>
                <w:rFonts w:ascii="Calibri Light" w:hAnsi="Calibri Light" w:cs="Calibri Light"/>
                <w:noProof/>
              </w:rPr>
              <w:drawing>
                <wp:anchor distT="0" distB="0" distL="114300" distR="114300" simplePos="0" relativeHeight="251659264" behindDoc="1" locked="0" layoutInCell="1" allowOverlap="1" wp14:anchorId="4A200F6E" wp14:editId="4AFCC0DB">
                  <wp:simplePos x="0" y="0"/>
                  <wp:positionH relativeFrom="column">
                    <wp:posOffset>-6883</wp:posOffset>
                  </wp:positionH>
                  <wp:positionV relativeFrom="page">
                    <wp:posOffset>-1865</wp:posOffset>
                  </wp:positionV>
                  <wp:extent cx="5578475" cy="142240"/>
                  <wp:effectExtent l="0" t="0" r="3175" b="0"/>
                  <wp:wrapNone/>
                  <wp:docPr id="2" name="Картина 2" descr="C:\Users\tdami\AppData\Local\Microsoft\Windows\INetCache\Content.Word\Untitled-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dami\AppData\Local\Microsoft\Windows\INetCache\Content.Word\Untitled-1.w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72984" cy="180347"/>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DF576F" w:rsidRPr="00EC35EF" w14:paraId="14CE5867" w14:textId="77777777" w:rsidTr="001D342B">
        <w:tc>
          <w:tcPr>
            <w:tcW w:w="1351" w:type="dxa"/>
            <w:vMerge/>
          </w:tcPr>
          <w:p w14:paraId="607E8810" w14:textId="77777777" w:rsidR="00DF576F" w:rsidRPr="00EC35EF" w:rsidRDefault="00DF576F" w:rsidP="001D342B">
            <w:pPr>
              <w:rPr>
                <w:rFonts w:ascii="Calibri Light" w:hAnsi="Calibri Light" w:cs="Calibri Light"/>
              </w:rPr>
            </w:pPr>
          </w:p>
        </w:tc>
        <w:tc>
          <w:tcPr>
            <w:tcW w:w="3469" w:type="dxa"/>
          </w:tcPr>
          <w:p w14:paraId="7136BF7A" w14:textId="77777777" w:rsidR="00DF576F" w:rsidRPr="00EC35EF" w:rsidRDefault="00DF576F" w:rsidP="001D342B">
            <w:pPr>
              <w:spacing w:before="100"/>
              <w:rPr>
                <w:rFonts w:ascii="Calibri Light" w:hAnsi="Calibri Light" w:cs="Calibri Light"/>
                <w:bCs/>
                <w:sz w:val="20"/>
                <w:szCs w:val="20"/>
              </w:rPr>
            </w:pPr>
            <w:r w:rsidRPr="00EC35EF">
              <w:rPr>
                <w:rFonts w:ascii="Calibri Light" w:hAnsi="Calibri Light" w:cs="Calibri Light"/>
                <w:bCs/>
                <w:sz w:val="20"/>
                <w:szCs w:val="20"/>
              </w:rPr>
              <w:t>ул. „Стефан Стамболов“1, 2760 Разлог</w:t>
            </w:r>
          </w:p>
          <w:p w14:paraId="5C5C9A36" w14:textId="77777777" w:rsidR="00DF576F" w:rsidRPr="00EC35EF" w:rsidRDefault="00DF576F" w:rsidP="001D342B">
            <w:pPr>
              <w:spacing w:before="100"/>
              <w:rPr>
                <w:rFonts w:ascii="Calibri Light" w:hAnsi="Calibri Light" w:cs="Calibri Light"/>
                <w:bCs/>
                <w:sz w:val="20"/>
                <w:szCs w:val="20"/>
              </w:rPr>
            </w:pPr>
            <w:r w:rsidRPr="00EC35EF">
              <w:rPr>
                <w:rFonts w:ascii="Calibri Light" w:hAnsi="Calibri Light" w:cs="Calibri Light"/>
                <w:bCs/>
                <w:sz w:val="20"/>
                <w:szCs w:val="20"/>
              </w:rPr>
              <w:t>телефон: 0747 80 095</w:t>
            </w:r>
          </w:p>
          <w:p w14:paraId="67950339" w14:textId="77777777" w:rsidR="00DF576F" w:rsidRPr="00EC35EF" w:rsidRDefault="00DF576F" w:rsidP="001D342B">
            <w:pPr>
              <w:spacing w:before="100"/>
              <w:rPr>
                <w:rFonts w:ascii="Calibri Light" w:hAnsi="Calibri Light" w:cs="Calibri Light"/>
                <w:bCs/>
                <w:sz w:val="20"/>
                <w:szCs w:val="20"/>
              </w:rPr>
            </w:pPr>
            <w:r w:rsidRPr="00EC35EF">
              <w:rPr>
                <w:rFonts w:ascii="Calibri Light" w:hAnsi="Calibri Light" w:cs="Calibri Light"/>
                <w:bCs/>
                <w:sz w:val="20"/>
                <w:szCs w:val="20"/>
              </w:rPr>
              <w:t>E-</w:t>
            </w:r>
            <w:proofErr w:type="spellStart"/>
            <w:r w:rsidRPr="00EC35EF">
              <w:rPr>
                <w:rFonts w:ascii="Calibri Light" w:hAnsi="Calibri Light" w:cs="Calibri Light"/>
                <w:bCs/>
                <w:sz w:val="20"/>
                <w:szCs w:val="20"/>
              </w:rPr>
              <w:t>mail</w:t>
            </w:r>
            <w:proofErr w:type="spellEnd"/>
            <w:r w:rsidRPr="00EC35EF">
              <w:rPr>
                <w:rFonts w:ascii="Calibri Light" w:hAnsi="Calibri Light" w:cs="Calibri Light"/>
                <w:bCs/>
                <w:sz w:val="20"/>
                <w:szCs w:val="20"/>
              </w:rPr>
              <w:t>: kmet@razlog.bg</w:t>
            </w:r>
          </w:p>
          <w:p w14:paraId="5AA99A57" w14:textId="77777777" w:rsidR="00DF576F" w:rsidRPr="00EC35EF" w:rsidRDefault="00DF576F" w:rsidP="001D342B">
            <w:pPr>
              <w:spacing w:before="100"/>
              <w:rPr>
                <w:rFonts w:ascii="Calibri Light" w:hAnsi="Calibri Light" w:cs="Calibri Light"/>
                <w:bCs/>
                <w:sz w:val="20"/>
                <w:szCs w:val="20"/>
              </w:rPr>
            </w:pPr>
            <w:r w:rsidRPr="00EC35EF">
              <w:rPr>
                <w:rFonts w:ascii="Calibri Light" w:hAnsi="Calibri Light" w:cs="Calibri Light"/>
                <w:bCs/>
                <w:sz w:val="20"/>
                <w:szCs w:val="20"/>
              </w:rPr>
              <w:t>www.razlog.bg</w:t>
            </w:r>
          </w:p>
        </w:tc>
        <w:tc>
          <w:tcPr>
            <w:tcW w:w="3969" w:type="dxa"/>
          </w:tcPr>
          <w:p w14:paraId="3792E661" w14:textId="77777777" w:rsidR="00DF576F" w:rsidRPr="00EC35EF" w:rsidRDefault="00DF576F" w:rsidP="001D342B">
            <w:pPr>
              <w:spacing w:before="100"/>
              <w:jc w:val="right"/>
              <w:rPr>
                <w:rFonts w:ascii="Calibri Light" w:hAnsi="Calibri Light" w:cs="Calibri Light"/>
                <w:bCs/>
                <w:sz w:val="20"/>
                <w:szCs w:val="20"/>
              </w:rPr>
            </w:pPr>
            <w:r w:rsidRPr="00EC35EF">
              <w:rPr>
                <w:rFonts w:ascii="Calibri Light" w:hAnsi="Calibri Light" w:cs="Calibri Light"/>
                <w:bCs/>
                <w:sz w:val="20"/>
                <w:szCs w:val="20"/>
              </w:rPr>
              <w:t xml:space="preserve">1, </w:t>
            </w:r>
            <w:proofErr w:type="spellStart"/>
            <w:r w:rsidRPr="00EC35EF">
              <w:rPr>
                <w:rFonts w:ascii="Calibri Light" w:hAnsi="Calibri Light" w:cs="Calibri Light"/>
                <w:bCs/>
                <w:sz w:val="20"/>
                <w:szCs w:val="20"/>
              </w:rPr>
              <w:t>Stefan</w:t>
            </w:r>
            <w:proofErr w:type="spellEnd"/>
            <w:r w:rsidRPr="00EC35EF">
              <w:rPr>
                <w:rFonts w:ascii="Calibri Light" w:hAnsi="Calibri Light" w:cs="Calibri Light"/>
                <w:bCs/>
                <w:sz w:val="20"/>
                <w:szCs w:val="20"/>
              </w:rPr>
              <w:t xml:space="preserve"> </w:t>
            </w:r>
            <w:proofErr w:type="spellStart"/>
            <w:r w:rsidRPr="00EC35EF">
              <w:rPr>
                <w:rFonts w:ascii="Calibri Light" w:hAnsi="Calibri Light" w:cs="Calibri Light"/>
                <w:bCs/>
                <w:sz w:val="20"/>
                <w:szCs w:val="20"/>
              </w:rPr>
              <w:t>Stambolov</w:t>
            </w:r>
            <w:proofErr w:type="spellEnd"/>
            <w:r w:rsidRPr="00EC35EF">
              <w:rPr>
                <w:rFonts w:ascii="Calibri Light" w:hAnsi="Calibri Light" w:cs="Calibri Light"/>
                <w:bCs/>
                <w:sz w:val="20"/>
                <w:szCs w:val="20"/>
              </w:rPr>
              <w:t xml:space="preserve"> </w:t>
            </w:r>
            <w:proofErr w:type="spellStart"/>
            <w:r w:rsidRPr="00EC35EF">
              <w:rPr>
                <w:rFonts w:ascii="Calibri Light" w:hAnsi="Calibri Light" w:cs="Calibri Light"/>
                <w:bCs/>
                <w:sz w:val="20"/>
                <w:szCs w:val="20"/>
              </w:rPr>
              <w:t>Str</w:t>
            </w:r>
            <w:proofErr w:type="spellEnd"/>
            <w:r w:rsidRPr="00EC35EF">
              <w:rPr>
                <w:rFonts w:ascii="Calibri Light" w:hAnsi="Calibri Light" w:cs="Calibri Light"/>
                <w:bCs/>
                <w:sz w:val="20"/>
                <w:szCs w:val="20"/>
              </w:rPr>
              <w:t xml:space="preserve">., 2760 </w:t>
            </w:r>
            <w:proofErr w:type="spellStart"/>
            <w:r w:rsidRPr="00EC35EF">
              <w:rPr>
                <w:rFonts w:ascii="Calibri Light" w:hAnsi="Calibri Light" w:cs="Calibri Light"/>
                <w:bCs/>
                <w:sz w:val="20"/>
                <w:szCs w:val="20"/>
              </w:rPr>
              <w:t>Razlog</w:t>
            </w:r>
            <w:proofErr w:type="spellEnd"/>
            <w:r w:rsidRPr="00EC35EF">
              <w:rPr>
                <w:rFonts w:ascii="Calibri Light" w:hAnsi="Calibri Light" w:cs="Calibri Light"/>
                <w:bCs/>
                <w:sz w:val="20"/>
                <w:szCs w:val="20"/>
              </w:rPr>
              <w:t xml:space="preserve">, </w:t>
            </w:r>
            <w:proofErr w:type="spellStart"/>
            <w:r w:rsidRPr="00EC35EF">
              <w:rPr>
                <w:rFonts w:ascii="Calibri Light" w:hAnsi="Calibri Light" w:cs="Calibri Light"/>
                <w:bCs/>
                <w:sz w:val="20"/>
                <w:szCs w:val="20"/>
              </w:rPr>
              <w:t>Bulgaria</w:t>
            </w:r>
            <w:proofErr w:type="spellEnd"/>
          </w:p>
          <w:p w14:paraId="199CEADC" w14:textId="77777777" w:rsidR="00DF576F" w:rsidRPr="00EC35EF" w:rsidRDefault="00DF576F" w:rsidP="001D342B">
            <w:pPr>
              <w:spacing w:before="100"/>
              <w:jc w:val="right"/>
              <w:rPr>
                <w:rFonts w:ascii="Calibri Light" w:hAnsi="Calibri Light" w:cs="Calibri Light"/>
                <w:bCs/>
                <w:sz w:val="20"/>
                <w:szCs w:val="20"/>
              </w:rPr>
            </w:pPr>
            <w:proofErr w:type="spellStart"/>
            <w:r w:rsidRPr="00EC35EF">
              <w:rPr>
                <w:rFonts w:ascii="Calibri Light" w:hAnsi="Calibri Light" w:cs="Calibri Light"/>
                <w:bCs/>
                <w:sz w:val="20"/>
                <w:szCs w:val="20"/>
              </w:rPr>
              <w:t>Phone</w:t>
            </w:r>
            <w:proofErr w:type="spellEnd"/>
            <w:r w:rsidRPr="00EC35EF">
              <w:rPr>
                <w:rFonts w:ascii="Calibri Light" w:hAnsi="Calibri Light" w:cs="Calibri Light"/>
                <w:bCs/>
                <w:sz w:val="20"/>
                <w:szCs w:val="20"/>
              </w:rPr>
              <w:t xml:space="preserve">: +359 747 80 095  </w:t>
            </w:r>
          </w:p>
          <w:p w14:paraId="33EAC8AC" w14:textId="77777777" w:rsidR="00DF576F" w:rsidRPr="00EC35EF" w:rsidRDefault="00DF576F" w:rsidP="001D342B">
            <w:pPr>
              <w:spacing w:before="100"/>
              <w:jc w:val="right"/>
              <w:rPr>
                <w:rFonts w:ascii="Calibri Light" w:hAnsi="Calibri Light" w:cs="Calibri Light"/>
                <w:bCs/>
                <w:sz w:val="20"/>
                <w:szCs w:val="20"/>
              </w:rPr>
            </w:pPr>
            <w:r w:rsidRPr="00EC35EF">
              <w:rPr>
                <w:rFonts w:ascii="Calibri Light" w:hAnsi="Calibri Light" w:cs="Calibri Light"/>
                <w:bCs/>
                <w:sz w:val="20"/>
                <w:szCs w:val="20"/>
              </w:rPr>
              <w:t>E-</w:t>
            </w:r>
            <w:proofErr w:type="spellStart"/>
            <w:r w:rsidRPr="00EC35EF">
              <w:rPr>
                <w:rFonts w:ascii="Calibri Light" w:hAnsi="Calibri Light" w:cs="Calibri Light"/>
                <w:bCs/>
                <w:sz w:val="20"/>
                <w:szCs w:val="20"/>
              </w:rPr>
              <w:t>mail</w:t>
            </w:r>
            <w:proofErr w:type="spellEnd"/>
            <w:r w:rsidRPr="00EC35EF">
              <w:rPr>
                <w:rFonts w:ascii="Calibri Light" w:hAnsi="Calibri Light" w:cs="Calibri Light"/>
                <w:bCs/>
                <w:sz w:val="20"/>
                <w:szCs w:val="20"/>
              </w:rPr>
              <w:t>:  kmet@razlog.bg</w:t>
            </w:r>
          </w:p>
          <w:p w14:paraId="512144A7" w14:textId="77777777" w:rsidR="00DF576F" w:rsidRPr="00EC35EF" w:rsidRDefault="00DF576F" w:rsidP="001D342B">
            <w:pPr>
              <w:spacing w:before="100"/>
              <w:jc w:val="right"/>
              <w:rPr>
                <w:rFonts w:ascii="Calibri Light" w:hAnsi="Calibri Light" w:cs="Calibri Light"/>
                <w:bCs/>
                <w:sz w:val="20"/>
                <w:szCs w:val="20"/>
              </w:rPr>
            </w:pPr>
            <w:r w:rsidRPr="00EC35EF">
              <w:rPr>
                <w:rFonts w:ascii="Calibri Light" w:hAnsi="Calibri Light" w:cs="Calibri Light"/>
                <w:bCs/>
                <w:sz w:val="20"/>
                <w:szCs w:val="20"/>
              </w:rPr>
              <w:t>www.razlog.bg</w:t>
            </w:r>
          </w:p>
        </w:tc>
        <w:tc>
          <w:tcPr>
            <w:tcW w:w="1417" w:type="dxa"/>
          </w:tcPr>
          <w:p w14:paraId="0453902A" w14:textId="77777777" w:rsidR="00DF576F" w:rsidRPr="00EC35EF" w:rsidRDefault="00DF576F" w:rsidP="001D342B">
            <w:pPr>
              <w:jc w:val="right"/>
              <w:rPr>
                <w:rFonts w:ascii="Calibri Light" w:hAnsi="Calibri Light" w:cs="Calibri Light"/>
                <w:b/>
                <w:sz w:val="20"/>
                <w:szCs w:val="20"/>
              </w:rPr>
            </w:pPr>
            <w:r w:rsidRPr="00EC35EF">
              <w:rPr>
                <w:rFonts w:ascii="Calibri Light" w:hAnsi="Calibri Light" w:cs="Calibri Light"/>
                <w:noProof/>
              </w:rPr>
              <w:drawing>
                <wp:inline distT="0" distB="0" distL="0" distR="0" wp14:anchorId="5D7F7FDA" wp14:editId="7F58B66B">
                  <wp:extent cx="866775" cy="866775"/>
                  <wp:effectExtent l="0" t="0" r="9525" b="9525"/>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inline>
              </w:drawing>
            </w:r>
          </w:p>
        </w:tc>
      </w:tr>
    </w:tbl>
    <w:p w14:paraId="38A68B4E" w14:textId="77777777" w:rsidR="002246CA" w:rsidRPr="00EC35EF" w:rsidRDefault="002246CA" w:rsidP="00DB450F">
      <w:pPr>
        <w:tabs>
          <w:tab w:val="right" w:pos="9356"/>
        </w:tabs>
        <w:rPr>
          <w:rFonts w:ascii="Calibri Light" w:hAnsi="Calibri Light" w:cs="Calibri Light"/>
          <w:smallCaps/>
          <w:sz w:val="20"/>
          <w:szCs w:val="20"/>
        </w:rPr>
      </w:pPr>
    </w:p>
    <w:p w14:paraId="39A04A6D" w14:textId="77777777" w:rsidR="00B32540" w:rsidRPr="00EC35EF" w:rsidRDefault="00B32540" w:rsidP="00DB450F">
      <w:pPr>
        <w:tabs>
          <w:tab w:val="right" w:pos="9356"/>
        </w:tabs>
        <w:rPr>
          <w:rFonts w:ascii="Calibri Light" w:hAnsi="Calibri Light" w:cs="Calibri Light"/>
          <w:smallCaps/>
          <w:sz w:val="20"/>
          <w:szCs w:val="20"/>
        </w:rPr>
      </w:pPr>
    </w:p>
    <w:p w14:paraId="2F9E93D5" w14:textId="5AFD11CA" w:rsidR="00CC0E67" w:rsidRPr="00EC35EF" w:rsidRDefault="00CC0E67" w:rsidP="00DB450F">
      <w:pPr>
        <w:tabs>
          <w:tab w:val="right" w:pos="9356"/>
        </w:tabs>
        <w:rPr>
          <w:rFonts w:ascii="Calibri Light" w:hAnsi="Calibri Light" w:cs="Calibri Light"/>
          <w:smallCaps/>
          <w:sz w:val="20"/>
          <w:szCs w:val="20"/>
        </w:rPr>
      </w:pPr>
      <w:r w:rsidRPr="00EC35EF">
        <w:rPr>
          <w:rFonts w:ascii="Calibri Light" w:hAnsi="Calibri Light" w:cs="Calibri Light"/>
          <w:smallCaps/>
          <w:sz w:val="20"/>
          <w:szCs w:val="20"/>
        </w:rPr>
        <w:t>до</w:t>
      </w:r>
      <w:r w:rsidR="00DB450F" w:rsidRPr="00EC35EF">
        <w:rPr>
          <w:rFonts w:ascii="Calibri Light" w:hAnsi="Calibri Light" w:cs="Calibri Light"/>
          <w:smallCaps/>
          <w:sz w:val="20"/>
          <w:szCs w:val="20"/>
        </w:rPr>
        <w:tab/>
      </w:r>
    </w:p>
    <w:p w14:paraId="1509BD2D" w14:textId="0FD0A8CD" w:rsidR="008D1852" w:rsidRPr="00EC35EF" w:rsidRDefault="008D1852" w:rsidP="00CC0E67">
      <w:pPr>
        <w:rPr>
          <w:rFonts w:ascii="Calibri Light" w:hAnsi="Calibri Light" w:cs="Calibri Light"/>
          <w:smallCaps/>
          <w:sz w:val="20"/>
          <w:szCs w:val="20"/>
        </w:rPr>
      </w:pPr>
      <w:r w:rsidRPr="00EC35EF">
        <w:rPr>
          <w:rFonts w:ascii="Calibri Light" w:hAnsi="Calibri Light" w:cs="Calibri Light"/>
          <w:smallCaps/>
          <w:sz w:val="20"/>
          <w:szCs w:val="20"/>
        </w:rPr>
        <w:t>адв</w:t>
      </w:r>
      <w:r w:rsidR="00BD2371" w:rsidRPr="00EC35EF">
        <w:rPr>
          <w:rFonts w:ascii="Calibri Light" w:hAnsi="Calibri Light" w:cs="Calibri Light"/>
          <w:smallCaps/>
          <w:sz w:val="20"/>
          <w:szCs w:val="20"/>
        </w:rPr>
        <w:t xml:space="preserve">. </w:t>
      </w:r>
      <w:r w:rsidRPr="00EC35EF">
        <w:rPr>
          <w:rFonts w:ascii="Calibri Light" w:hAnsi="Calibri Light" w:cs="Calibri Light"/>
          <w:smallCaps/>
          <w:sz w:val="20"/>
          <w:szCs w:val="20"/>
        </w:rPr>
        <w:t xml:space="preserve">Иван Димитров </w:t>
      </w:r>
    </w:p>
    <w:p w14:paraId="4160205F" w14:textId="2F240CBF" w:rsidR="00CC0E67" w:rsidRPr="00EC35EF" w:rsidRDefault="00CC0E67" w:rsidP="00CC0E67">
      <w:pPr>
        <w:rPr>
          <w:rFonts w:ascii="Calibri Light" w:hAnsi="Calibri Light" w:cs="Calibri Light"/>
          <w:smallCaps/>
          <w:sz w:val="20"/>
          <w:szCs w:val="20"/>
        </w:rPr>
      </w:pPr>
      <w:r w:rsidRPr="00EC35EF">
        <w:rPr>
          <w:rFonts w:ascii="Calibri Light" w:hAnsi="Calibri Light" w:cs="Calibri Light"/>
          <w:smallCaps/>
          <w:sz w:val="20"/>
          <w:szCs w:val="20"/>
        </w:rPr>
        <w:t>Председател</w:t>
      </w:r>
    </w:p>
    <w:p w14:paraId="1FC6B30E" w14:textId="77777777" w:rsidR="00CC0E67" w:rsidRPr="00EC35EF" w:rsidRDefault="00CC0E67" w:rsidP="00CC0E67">
      <w:pPr>
        <w:rPr>
          <w:rFonts w:ascii="Calibri Light" w:hAnsi="Calibri Light" w:cs="Calibri Light"/>
          <w:smallCaps/>
          <w:sz w:val="20"/>
          <w:szCs w:val="20"/>
        </w:rPr>
      </w:pPr>
      <w:r w:rsidRPr="00EC35EF">
        <w:rPr>
          <w:rFonts w:ascii="Calibri Light" w:hAnsi="Calibri Light" w:cs="Calibri Light"/>
          <w:smallCaps/>
          <w:sz w:val="20"/>
          <w:szCs w:val="20"/>
        </w:rPr>
        <w:t>на общински съвет</w:t>
      </w:r>
    </w:p>
    <w:p w14:paraId="4D812944" w14:textId="2B019EE8" w:rsidR="000017A2" w:rsidRPr="00EC35EF" w:rsidRDefault="00CC0E67" w:rsidP="003E12EA">
      <w:pPr>
        <w:rPr>
          <w:rFonts w:ascii="Calibri Light" w:hAnsi="Calibri Light" w:cs="Calibri Light"/>
          <w:b/>
          <w:sz w:val="28"/>
          <w:szCs w:val="28"/>
        </w:rPr>
      </w:pPr>
      <w:r w:rsidRPr="00EC35EF">
        <w:rPr>
          <w:rFonts w:ascii="Calibri Light" w:hAnsi="Calibri Light" w:cs="Calibri Light"/>
          <w:smallCaps/>
          <w:sz w:val="20"/>
          <w:szCs w:val="20"/>
        </w:rPr>
        <w:t>Разлог</w:t>
      </w:r>
    </w:p>
    <w:p w14:paraId="11E38D41" w14:textId="77777777" w:rsidR="00B32540" w:rsidRDefault="00B32540" w:rsidP="00CC0E67">
      <w:pPr>
        <w:jc w:val="center"/>
        <w:rPr>
          <w:rFonts w:ascii="Calibri Light" w:hAnsi="Calibri Light" w:cs="Calibri Light"/>
          <w:b/>
          <w:sz w:val="28"/>
          <w:szCs w:val="28"/>
        </w:rPr>
      </w:pPr>
    </w:p>
    <w:p w14:paraId="132591DC" w14:textId="77777777" w:rsidR="00836279" w:rsidRPr="00EC35EF" w:rsidRDefault="00836279" w:rsidP="00CC0E67">
      <w:pPr>
        <w:jc w:val="center"/>
        <w:rPr>
          <w:rFonts w:ascii="Calibri Light" w:hAnsi="Calibri Light" w:cs="Calibri Light"/>
          <w:b/>
          <w:sz w:val="28"/>
          <w:szCs w:val="28"/>
        </w:rPr>
      </w:pPr>
    </w:p>
    <w:p w14:paraId="26955270" w14:textId="5553FB7B" w:rsidR="00CC0E67" w:rsidRPr="00EC35EF" w:rsidRDefault="00CC0E67" w:rsidP="00CC0E67">
      <w:pPr>
        <w:jc w:val="center"/>
        <w:rPr>
          <w:rFonts w:ascii="Calibri Light" w:hAnsi="Calibri Light" w:cs="Calibri Light"/>
          <w:b/>
          <w:sz w:val="28"/>
          <w:szCs w:val="28"/>
        </w:rPr>
      </w:pPr>
      <w:r w:rsidRPr="00EC35EF">
        <w:rPr>
          <w:rFonts w:ascii="Calibri Light" w:hAnsi="Calibri Light" w:cs="Calibri Light"/>
          <w:b/>
          <w:sz w:val="28"/>
          <w:szCs w:val="28"/>
        </w:rPr>
        <w:t>ПРЕДЛОЖЕНИЕ</w:t>
      </w:r>
    </w:p>
    <w:p w14:paraId="49885FF0" w14:textId="77777777" w:rsidR="00CC0E67" w:rsidRPr="00EC35EF" w:rsidRDefault="00CC0E67" w:rsidP="00CC0E67">
      <w:pPr>
        <w:jc w:val="center"/>
        <w:rPr>
          <w:rFonts w:ascii="Calibri Light" w:hAnsi="Calibri Light" w:cs="Calibri Light"/>
          <w:sz w:val="20"/>
          <w:szCs w:val="20"/>
        </w:rPr>
      </w:pPr>
    </w:p>
    <w:p w14:paraId="0794F03E" w14:textId="1C8F95B1" w:rsidR="00356497" w:rsidRDefault="00484C91" w:rsidP="00356497">
      <w:pPr>
        <w:tabs>
          <w:tab w:val="left" w:pos="3600"/>
        </w:tabs>
        <w:jc w:val="center"/>
        <w:rPr>
          <w:rFonts w:ascii="Calibri Light" w:hAnsi="Calibri Light" w:cs="Calibri Light"/>
          <w:smallCaps/>
          <w:sz w:val="20"/>
          <w:szCs w:val="20"/>
        </w:rPr>
      </w:pPr>
      <w:r w:rsidRPr="00EC35EF">
        <w:rPr>
          <w:rFonts w:ascii="Calibri Light" w:hAnsi="Calibri Light" w:cs="Calibri Light"/>
          <w:smallCaps/>
          <w:sz w:val="20"/>
          <w:szCs w:val="20"/>
        </w:rPr>
        <w:t>инж. Красимир Герчев – Кмет на община Разлог</w:t>
      </w:r>
    </w:p>
    <w:p w14:paraId="34CF3C2B" w14:textId="77777777" w:rsidR="00836279" w:rsidRPr="00EC35EF" w:rsidRDefault="00836279" w:rsidP="00356497">
      <w:pPr>
        <w:tabs>
          <w:tab w:val="left" w:pos="3600"/>
        </w:tabs>
        <w:jc w:val="center"/>
        <w:rPr>
          <w:rFonts w:ascii="Calibri Light" w:hAnsi="Calibri Light" w:cs="Calibri Light"/>
          <w:smallCaps/>
          <w:sz w:val="20"/>
          <w:szCs w:val="20"/>
        </w:rPr>
      </w:pPr>
    </w:p>
    <w:p w14:paraId="77D1302B" w14:textId="77777777" w:rsidR="00CC0E67" w:rsidRPr="00EC35EF" w:rsidRDefault="00CC0E67" w:rsidP="00CC0E67">
      <w:pPr>
        <w:rPr>
          <w:rFonts w:ascii="Calibri Light" w:hAnsi="Calibri Light" w:cs="Calibri Light"/>
          <w:sz w:val="20"/>
          <w:szCs w:val="20"/>
        </w:rPr>
      </w:pPr>
    </w:p>
    <w:p w14:paraId="2F31E3EC" w14:textId="77777777" w:rsidR="007A7000" w:rsidRPr="00EC35EF" w:rsidRDefault="007A7000" w:rsidP="00CC0E67">
      <w:pPr>
        <w:rPr>
          <w:rFonts w:ascii="Calibri Light" w:hAnsi="Calibri Light" w:cs="Calibri Light"/>
          <w:sz w:val="20"/>
          <w:szCs w:val="20"/>
        </w:rPr>
      </w:pPr>
    </w:p>
    <w:p w14:paraId="2801A9C8" w14:textId="3A2FB7BA" w:rsidR="00CC0E67" w:rsidRPr="00EC35EF" w:rsidRDefault="00CC0E67" w:rsidP="00CC0E67">
      <w:pPr>
        <w:rPr>
          <w:rFonts w:ascii="Calibri Light" w:hAnsi="Calibri Light" w:cs="Calibri Light"/>
          <w:sz w:val="20"/>
          <w:szCs w:val="20"/>
          <w:u w:val="single"/>
        </w:rPr>
      </w:pPr>
      <w:bookmarkStart w:id="0" w:name="_Hlk63166765"/>
      <w:r w:rsidRPr="00EC35EF">
        <w:rPr>
          <w:rFonts w:ascii="Calibri Light" w:hAnsi="Calibri Light" w:cs="Calibri Light"/>
          <w:sz w:val="20"/>
          <w:szCs w:val="20"/>
        </w:rPr>
        <w:t xml:space="preserve">ОТНОСНО: </w:t>
      </w:r>
      <w:r w:rsidRPr="00EC35EF">
        <w:rPr>
          <w:rStyle w:val="FontStyle31"/>
          <w:rFonts w:ascii="Calibri Light" w:hAnsi="Calibri Light" w:cs="Calibri Light"/>
          <w:b w:val="0"/>
          <w:u w:val="single"/>
        </w:rPr>
        <w:t>Приемане</w:t>
      </w:r>
      <w:r w:rsidRPr="00EC35EF">
        <w:rPr>
          <w:rFonts w:ascii="Calibri Light" w:hAnsi="Calibri Light" w:cs="Calibri Light"/>
          <w:sz w:val="20"/>
          <w:szCs w:val="20"/>
          <w:u w:val="single"/>
        </w:rPr>
        <w:t xml:space="preserve"> на бюджета на Община Разлог за </w:t>
      </w:r>
      <w:r w:rsidR="0044342A" w:rsidRPr="00EC35EF">
        <w:rPr>
          <w:rFonts w:ascii="Calibri Light" w:hAnsi="Calibri Light" w:cs="Calibri Light"/>
          <w:sz w:val="20"/>
          <w:szCs w:val="20"/>
          <w:u w:val="single"/>
        </w:rPr>
        <w:t>2026</w:t>
      </w:r>
      <w:r w:rsidRPr="00EC35EF">
        <w:rPr>
          <w:rFonts w:ascii="Calibri Light" w:hAnsi="Calibri Light" w:cs="Calibri Light"/>
          <w:sz w:val="20"/>
          <w:szCs w:val="20"/>
          <w:u w:val="single"/>
        </w:rPr>
        <w:t xml:space="preserve"> година</w:t>
      </w:r>
    </w:p>
    <w:bookmarkEnd w:id="0"/>
    <w:p w14:paraId="62DB1759" w14:textId="77777777" w:rsidR="00CC0E67" w:rsidRPr="00EC35EF" w:rsidRDefault="00CC0E67" w:rsidP="00CC0E67">
      <w:pPr>
        <w:rPr>
          <w:rFonts w:ascii="Calibri Light" w:hAnsi="Calibri Light" w:cs="Calibri Light"/>
          <w:sz w:val="20"/>
          <w:szCs w:val="20"/>
          <w:u w:val="single"/>
        </w:rPr>
      </w:pPr>
    </w:p>
    <w:p w14:paraId="0A1BAC4B" w14:textId="1A92870B" w:rsidR="00835970" w:rsidRPr="00EC35EF" w:rsidRDefault="00835970" w:rsidP="00835970">
      <w:pPr>
        <w:pStyle w:val="Style9"/>
        <w:widowControl/>
        <w:tabs>
          <w:tab w:val="left" w:pos="9923"/>
        </w:tabs>
        <w:spacing w:before="240" w:after="120"/>
        <w:ind w:right="1"/>
        <w:jc w:val="left"/>
        <w:rPr>
          <w:rStyle w:val="FontStyle31"/>
          <w:rFonts w:ascii="Calibri Light" w:hAnsi="Calibri Light" w:cs="Calibri Light"/>
        </w:rPr>
      </w:pPr>
      <w:r w:rsidRPr="00EC35EF">
        <w:rPr>
          <w:rStyle w:val="FontStyle31"/>
          <w:rFonts w:ascii="Calibri Light" w:hAnsi="Calibri Light" w:cs="Calibri Light"/>
        </w:rPr>
        <w:t>УВАЖАЕМ</w:t>
      </w:r>
      <w:r w:rsidR="008D1852" w:rsidRPr="00EC35EF">
        <w:rPr>
          <w:rStyle w:val="FontStyle31"/>
          <w:rFonts w:ascii="Calibri Light" w:hAnsi="Calibri Light" w:cs="Calibri Light"/>
        </w:rPr>
        <w:t>И</w:t>
      </w:r>
      <w:r w:rsidR="00D814ED" w:rsidRPr="00EC35EF">
        <w:rPr>
          <w:rStyle w:val="FontStyle31"/>
          <w:rFonts w:ascii="Calibri Light" w:hAnsi="Calibri Light" w:cs="Calibri Light"/>
        </w:rPr>
        <w:t xml:space="preserve"> </w:t>
      </w:r>
      <w:r w:rsidR="0068367B" w:rsidRPr="00EC35EF">
        <w:rPr>
          <w:rStyle w:val="FontStyle31"/>
          <w:rFonts w:ascii="Calibri Light" w:hAnsi="Calibri Light" w:cs="Calibri Light"/>
        </w:rPr>
        <w:t>ГОСПОДИН</w:t>
      </w:r>
      <w:r w:rsidR="00D814ED" w:rsidRPr="00EC35EF">
        <w:rPr>
          <w:rStyle w:val="FontStyle31"/>
          <w:rFonts w:ascii="Calibri Light" w:hAnsi="Calibri Light" w:cs="Calibri Light"/>
        </w:rPr>
        <w:t xml:space="preserve"> ПРЕДСЕДАТЕЛ, ДАМИ И </w:t>
      </w:r>
      <w:r w:rsidRPr="00EC35EF">
        <w:rPr>
          <w:rStyle w:val="FontStyle31"/>
          <w:rFonts w:ascii="Calibri Light" w:hAnsi="Calibri Light" w:cs="Calibri Light"/>
        </w:rPr>
        <w:t>ГОСПОДА ОБЩИНСКИ СЪВЕТНИЦИ,</w:t>
      </w:r>
    </w:p>
    <w:p w14:paraId="12EF5E90" w14:textId="77777777" w:rsidR="004F1132" w:rsidRPr="00EC35EF" w:rsidRDefault="004F1132" w:rsidP="004F1132">
      <w:pPr>
        <w:widowControl/>
        <w:pBdr>
          <w:bottom w:val="single" w:sz="4" w:space="1" w:color="auto"/>
        </w:pBdr>
        <w:autoSpaceDE/>
        <w:autoSpaceDN/>
        <w:adjustRightInd/>
        <w:spacing w:before="100" w:beforeAutospacing="1" w:after="100" w:afterAutospacing="1"/>
        <w:ind w:firstLine="708"/>
        <w:rPr>
          <w:rFonts w:ascii="Calibri Light" w:eastAsia="Times New Roman" w:hAnsi="Calibri Light" w:cs="Calibri Light"/>
          <w:sz w:val="20"/>
          <w:szCs w:val="20"/>
        </w:rPr>
      </w:pPr>
      <w:r w:rsidRPr="00EC35EF">
        <w:rPr>
          <w:rFonts w:ascii="Calibri Light" w:eastAsia="Times New Roman" w:hAnsi="Calibri Light" w:cs="Calibri Light"/>
          <w:sz w:val="20"/>
          <w:szCs w:val="20"/>
        </w:rPr>
        <w:t>Основни акценти в бюджета за 2026 г.</w:t>
      </w:r>
    </w:p>
    <w:p w14:paraId="691B889F" w14:textId="77777777" w:rsidR="00A001C6" w:rsidRPr="00EC35EF" w:rsidRDefault="00A001C6" w:rsidP="00EC35EF">
      <w:pPr>
        <w:widowControl/>
        <w:numPr>
          <w:ilvl w:val="0"/>
          <w:numId w:val="47"/>
        </w:numPr>
        <w:autoSpaceDE/>
        <w:autoSpaceDN/>
        <w:adjustRightInd/>
        <w:spacing w:before="120" w:after="100" w:afterAutospacing="1"/>
        <w:ind w:left="714" w:hanging="357"/>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 xml:space="preserve">Общият разполагаем финансов ресурс за 2026 г. възлиза на 63 455 552 евро, формиран от бюджетни средства в размер на 25 745 026 евро, трансфери за инвестиционни дейности в размер на 20 184 888 евро и средства от Европейския съюз и други външни източници на финансиране в размер на 17 525 638 евро. </w:t>
      </w:r>
    </w:p>
    <w:p w14:paraId="60552BA1" w14:textId="77777777" w:rsidR="00A001C6" w:rsidRPr="00EC35EF" w:rsidRDefault="00A001C6" w:rsidP="00EC35EF">
      <w:pPr>
        <w:widowControl/>
        <w:numPr>
          <w:ilvl w:val="0"/>
          <w:numId w:val="47"/>
        </w:numPr>
        <w:autoSpaceDE/>
        <w:autoSpaceDN/>
        <w:adjustRightInd/>
        <w:spacing w:before="120" w:after="100" w:afterAutospacing="1"/>
        <w:ind w:left="714" w:hanging="357"/>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 xml:space="preserve">Бюджетните средства по проекта са в размер на 25 745 026 евро. Те са планирани на основата на реалистична оценка на очакваните приходи и необходимите разходи, при спазване на нормативните изисквания и запазване на финансовата устойчивост на общината. </w:t>
      </w:r>
    </w:p>
    <w:p w14:paraId="3E77A099" w14:textId="77777777" w:rsidR="00A001C6" w:rsidRPr="00EC35EF" w:rsidRDefault="00A001C6" w:rsidP="00EC35EF">
      <w:pPr>
        <w:widowControl/>
        <w:numPr>
          <w:ilvl w:val="0"/>
          <w:numId w:val="47"/>
        </w:numPr>
        <w:autoSpaceDE/>
        <w:autoSpaceDN/>
        <w:adjustRightInd/>
        <w:spacing w:before="120" w:after="100" w:afterAutospacing="1"/>
        <w:ind w:left="714" w:hanging="357"/>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 xml:space="preserve">Делегираните от държавата дейности са планирани с разходи в размер на 15 495 199 евро, като финансирането им е съобразено с държавните стандарти и определените трансфери за съответните дейности. </w:t>
      </w:r>
    </w:p>
    <w:p w14:paraId="0E58D0A5" w14:textId="77777777" w:rsidR="00A001C6" w:rsidRPr="00EC35EF" w:rsidRDefault="00A001C6" w:rsidP="00EC35EF">
      <w:pPr>
        <w:widowControl/>
        <w:numPr>
          <w:ilvl w:val="0"/>
          <w:numId w:val="47"/>
        </w:numPr>
        <w:autoSpaceDE/>
        <w:autoSpaceDN/>
        <w:adjustRightInd/>
        <w:spacing w:before="120" w:after="100" w:afterAutospacing="1"/>
        <w:ind w:left="714" w:hanging="357"/>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 xml:space="preserve">Местните дейности са планирани с разходи в размер на 9 662 286 евро, като ресурсът е насочен към текущото функциониране на общината, предоставянето на публични услуги и изпълнението на местните приоритети. </w:t>
      </w:r>
    </w:p>
    <w:p w14:paraId="0049133A" w14:textId="77777777" w:rsidR="00A001C6" w:rsidRPr="00EC35EF" w:rsidRDefault="00A001C6" w:rsidP="00EC35EF">
      <w:pPr>
        <w:widowControl/>
        <w:numPr>
          <w:ilvl w:val="0"/>
          <w:numId w:val="47"/>
        </w:numPr>
        <w:autoSpaceDE/>
        <w:autoSpaceDN/>
        <w:adjustRightInd/>
        <w:spacing w:before="120" w:after="100" w:afterAutospacing="1"/>
        <w:ind w:left="714" w:hanging="357"/>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 xml:space="preserve">Инвестиционната програма на Община Разлог за 2026 г. е на обща стойност 39 796 284 евро. Тя е насочена към изграждане и придобиване на дълготрайни материални активи, основни ремонти и развитие на публичната инфраструктура, като се финансира чрез комбинация от бюджетни средства, целеви трансфери и външно финансиране. </w:t>
      </w:r>
    </w:p>
    <w:p w14:paraId="0E733DEA" w14:textId="77777777" w:rsidR="00A001C6" w:rsidRPr="00EC35EF" w:rsidRDefault="00A001C6" w:rsidP="00EC35EF">
      <w:pPr>
        <w:widowControl/>
        <w:numPr>
          <w:ilvl w:val="0"/>
          <w:numId w:val="47"/>
        </w:numPr>
        <w:autoSpaceDE/>
        <w:autoSpaceDN/>
        <w:adjustRightInd/>
        <w:spacing w:before="120" w:after="100" w:afterAutospacing="1"/>
        <w:ind w:left="714" w:hanging="357"/>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 xml:space="preserve">Външното и целевото финансиране има съществено значение за инвестиционната политика на общината. Средствата от Европейския съюз, целевите трансфери от централния бюджет и други външни източници позволяват реализацията на проекти с по-голям мащаб и дългосрочен ефект, които не могат да бъдат финансирани единствено със собствени бюджетни приходи. </w:t>
      </w:r>
    </w:p>
    <w:p w14:paraId="761AE311" w14:textId="77777777" w:rsidR="00A001C6" w:rsidRPr="00EC35EF" w:rsidRDefault="00A001C6" w:rsidP="00EC35EF">
      <w:pPr>
        <w:widowControl/>
        <w:numPr>
          <w:ilvl w:val="0"/>
          <w:numId w:val="47"/>
        </w:numPr>
        <w:autoSpaceDE/>
        <w:autoSpaceDN/>
        <w:adjustRightInd/>
        <w:spacing w:before="120" w:after="100" w:afterAutospacing="1"/>
        <w:ind w:left="714" w:hanging="357"/>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 xml:space="preserve">Основните приоритети на бюджета са поддържането на качествени публични услуги, обезпечаването на делегираните от държавата дейности, устойчивото финансиране на местните дейности, развитието и поддържането на общинската инфраструктура и реализацията на инвестиционни проекти с дългосрочен ефект върху икономическото развитие и качеството на живот в общината. </w:t>
      </w:r>
    </w:p>
    <w:p w14:paraId="00860011" w14:textId="67C3FB9A" w:rsidR="00A001C6" w:rsidRPr="00EC35EF" w:rsidRDefault="00A001C6" w:rsidP="00A001C6">
      <w:pPr>
        <w:pStyle w:val="Style7"/>
        <w:widowControl/>
        <w:tabs>
          <w:tab w:val="left" w:pos="9923"/>
        </w:tabs>
        <w:spacing w:before="240" w:after="120" w:line="264" w:lineRule="exact"/>
        <w:ind w:right="1" w:firstLine="0"/>
        <w:rPr>
          <w:rFonts w:ascii="Calibri Light" w:eastAsia="Times New Roman" w:hAnsi="Calibri Light" w:cs="Calibri Light"/>
          <w:sz w:val="20"/>
          <w:szCs w:val="20"/>
        </w:rPr>
      </w:pPr>
      <w:r w:rsidRPr="00EC35EF">
        <w:rPr>
          <w:rFonts w:ascii="Calibri Light" w:eastAsia="Times New Roman" w:hAnsi="Calibri Light" w:cs="Calibri Light"/>
          <w:sz w:val="20"/>
          <w:szCs w:val="20"/>
        </w:rPr>
        <w:t xml:space="preserve">Бюджетът за 2026 г. </w:t>
      </w:r>
      <w:r w:rsidR="00E37610" w:rsidRPr="00EC35EF">
        <w:rPr>
          <w:rFonts w:ascii="Calibri Light" w:eastAsia="Times New Roman" w:hAnsi="Calibri Light" w:cs="Calibri Light"/>
          <w:sz w:val="20"/>
          <w:szCs w:val="20"/>
        </w:rPr>
        <w:t>балансира</w:t>
      </w:r>
      <w:r w:rsidRPr="00EC35EF">
        <w:rPr>
          <w:rFonts w:ascii="Calibri Light" w:eastAsia="Times New Roman" w:hAnsi="Calibri Light" w:cs="Calibri Light"/>
          <w:sz w:val="20"/>
          <w:szCs w:val="20"/>
        </w:rPr>
        <w:t xml:space="preserve"> текущите потребности на общината, необходимостта от поддържане на качествени публични услуги и провеждането на активна инвестиционна политика. При планирането е приложен реалистичен и </w:t>
      </w:r>
      <w:r w:rsidRPr="00EC35EF">
        <w:rPr>
          <w:rFonts w:ascii="Calibri Light" w:eastAsia="Times New Roman" w:hAnsi="Calibri Light" w:cs="Calibri Light"/>
          <w:sz w:val="20"/>
          <w:szCs w:val="20"/>
        </w:rPr>
        <w:lastRenderedPageBreak/>
        <w:t>консервативен подход, при който разходите са съобразени с наличните и очакваните финансови ресурси, нормативните ангажименти и реалните потребности.</w:t>
      </w:r>
    </w:p>
    <w:p w14:paraId="2FBD3FA7" w14:textId="77777777" w:rsidR="00A001C6" w:rsidRPr="00EC35EF" w:rsidRDefault="00A001C6" w:rsidP="00A001C6">
      <w:pPr>
        <w:pStyle w:val="Style7"/>
        <w:widowControl/>
        <w:tabs>
          <w:tab w:val="left" w:pos="9923"/>
        </w:tabs>
        <w:spacing w:before="240" w:after="120" w:line="264" w:lineRule="exact"/>
        <w:ind w:right="1" w:firstLine="0"/>
        <w:rPr>
          <w:rFonts w:ascii="Calibri Light" w:eastAsia="Times New Roman" w:hAnsi="Calibri Light" w:cs="Calibri Light"/>
          <w:sz w:val="20"/>
          <w:szCs w:val="20"/>
        </w:rPr>
      </w:pPr>
      <w:r w:rsidRPr="00EC35EF">
        <w:rPr>
          <w:rFonts w:ascii="Calibri Light" w:eastAsia="Times New Roman" w:hAnsi="Calibri Light" w:cs="Calibri Light"/>
          <w:sz w:val="20"/>
          <w:szCs w:val="20"/>
        </w:rPr>
        <w:t>Съществена характеристика на бюджета е високият относителен дял на инвестиционния ресурс и значението на външното финансиране за реализацията на инфраструктурните приоритети на общината. Включването на инвестиционните проекти в програмата представлява финансова рамка за тяхната реализация, като изпълнението им следва да бъде съобразено с проектната, административната и процедурната готовност, наличното финансиране и реалните възможности за изпълнение.</w:t>
      </w:r>
    </w:p>
    <w:p w14:paraId="0A3FBB58" w14:textId="77777777" w:rsidR="00A001C6" w:rsidRPr="00EC35EF" w:rsidRDefault="00A001C6" w:rsidP="00A001C6">
      <w:pPr>
        <w:pStyle w:val="Style7"/>
        <w:widowControl/>
        <w:tabs>
          <w:tab w:val="left" w:pos="9923"/>
        </w:tabs>
        <w:spacing w:before="240" w:after="120" w:line="264" w:lineRule="exact"/>
        <w:ind w:right="1" w:firstLine="0"/>
        <w:rPr>
          <w:rFonts w:ascii="Calibri Light" w:eastAsia="Times New Roman" w:hAnsi="Calibri Light" w:cs="Calibri Light"/>
          <w:sz w:val="20"/>
          <w:szCs w:val="20"/>
        </w:rPr>
      </w:pPr>
      <w:r w:rsidRPr="00EC35EF">
        <w:rPr>
          <w:rFonts w:ascii="Calibri Light" w:eastAsia="Times New Roman" w:hAnsi="Calibri Light" w:cs="Calibri Light"/>
          <w:sz w:val="20"/>
          <w:szCs w:val="20"/>
        </w:rPr>
        <w:t>Бюджетът е разработен при спазване на изискванията на Закона за публичните финанси, приложимите фискални правила и принципите на законосъобразност, икономичност, ефективност и добро финансово управление.</w:t>
      </w:r>
    </w:p>
    <w:p w14:paraId="0A1ED281" w14:textId="0B717DDA" w:rsidR="009F45F9" w:rsidRPr="00EC35EF" w:rsidRDefault="009F45F9" w:rsidP="00A001C6">
      <w:pPr>
        <w:widowControl/>
        <w:pBdr>
          <w:bottom w:val="single" w:sz="4" w:space="1" w:color="auto"/>
        </w:pBdr>
        <w:autoSpaceDE/>
        <w:autoSpaceDN/>
        <w:adjustRightInd/>
        <w:spacing w:before="100" w:beforeAutospacing="1" w:after="100" w:afterAutospacing="1"/>
        <w:ind w:firstLine="708"/>
        <w:rPr>
          <w:rFonts w:ascii="Calibri Light" w:eastAsia="Times New Roman" w:hAnsi="Calibri Light" w:cs="Calibri Light"/>
          <w:sz w:val="20"/>
          <w:szCs w:val="20"/>
        </w:rPr>
      </w:pPr>
      <w:r w:rsidRPr="00EC35EF">
        <w:rPr>
          <w:rFonts w:ascii="Calibri Light" w:eastAsia="Times New Roman" w:hAnsi="Calibri Light" w:cs="Calibri Light"/>
          <w:sz w:val="20"/>
          <w:szCs w:val="20"/>
        </w:rPr>
        <w:t xml:space="preserve">Бюджетът на Община Разлог за 2026 година – </w:t>
      </w:r>
      <w:r w:rsidR="00A001C6" w:rsidRPr="00EC35EF">
        <w:rPr>
          <w:rFonts w:ascii="Calibri Light" w:eastAsia="Times New Roman" w:hAnsi="Calibri Light" w:cs="Calibri Light"/>
          <w:sz w:val="20"/>
          <w:szCs w:val="20"/>
        </w:rPr>
        <w:t>подход при планирането</w:t>
      </w:r>
    </w:p>
    <w:p w14:paraId="44299A68" w14:textId="77777777" w:rsidR="00A001C6" w:rsidRPr="00EC35EF" w:rsidRDefault="00A001C6" w:rsidP="00A001C6">
      <w:pPr>
        <w:pStyle w:val="Style7"/>
        <w:tabs>
          <w:tab w:val="left" w:pos="9923"/>
        </w:tabs>
        <w:spacing w:before="240" w:after="120" w:line="264" w:lineRule="exact"/>
        <w:ind w:right="1" w:firstLine="0"/>
        <w:rPr>
          <w:rFonts w:ascii="Calibri Light" w:eastAsia="Times New Roman" w:hAnsi="Calibri Light" w:cs="Calibri Light"/>
          <w:sz w:val="20"/>
          <w:szCs w:val="20"/>
        </w:rPr>
      </w:pPr>
      <w:r w:rsidRPr="00EC35EF">
        <w:rPr>
          <w:rFonts w:ascii="Calibri Light" w:eastAsia="Times New Roman" w:hAnsi="Calibri Light" w:cs="Calibri Light"/>
          <w:sz w:val="20"/>
          <w:szCs w:val="20"/>
        </w:rPr>
        <w:t>Бюджетът на Община Разлог е основният финансов инструмент, чрез който се реализират политиките за развитие на общината, осигурява се нормалното функциониране на публичните услуги и се създават условия за устойчиво развитие на местната общност.</w:t>
      </w:r>
    </w:p>
    <w:p w14:paraId="0B15642C" w14:textId="77777777" w:rsidR="00A001C6" w:rsidRPr="00EC35EF" w:rsidRDefault="00A001C6" w:rsidP="00A001C6">
      <w:pPr>
        <w:pStyle w:val="Style7"/>
        <w:tabs>
          <w:tab w:val="left" w:pos="9923"/>
        </w:tabs>
        <w:spacing w:before="240" w:after="120" w:line="264" w:lineRule="exact"/>
        <w:ind w:right="1" w:firstLine="0"/>
        <w:rPr>
          <w:rFonts w:ascii="Calibri Light" w:eastAsia="Times New Roman" w:hAnsi="Calibri Light" w:cs="Calibri Light"/>
          <w:sz w:val="20"/>
          <w:szCs w:val="20"/>
        </w:rPr>
      </w:pPr>
      <w:r w:rsidRPr="00EC35EF">
        <w:rPr>
          <w:rFonts w:ascii="Calibri Light" w:eastAsia="Times New Roman" w:hAnsi="Calibri Light" w:cs="Calibri Light"/>
          <w:sz w:val="20"/>
          <w:szCs w:val="20"/>
        </w:rPr>
        <w:t>Той представлява не просто финансов и технически акт, а инструмент за определяне на приоритети и за вземане на отговорни решения относно разпределението и използването на публичния ресурс. Чрез бюджета се определят финансовите възможности за изпълнение на основните функции на общината и се създават условия за реализиране на конкретни политики и инвестиции в интерес на гражданите.</w:t>
      </w:r>
    </w:p>
    <w:p w14:paraId="4EB09E09" w14:textId="77777777" w:rsidR="00A001C6" w:rsidRPr="00EC35EF" w:rsidRDefault="00A001C6" w:rsidP="00A001C6">
      <w:pPr>
        <w:pStyle w:val="Style7"/>
        <w:tabs>
          <w:tab w:val="left" w:pos="9923"/>
        </w:tabs>
        <w:spacing w:before="240" w:after="120" w:line="264" w:lineRule="exact"/>
        <w:ind w:right="1" w:firstLine="0"/>
        <w:rPr>
          <w:rFonts w:ascii="Calibri Light" w:eastAsia="Times New Roman" w:hAnsi="Calibri Light" w:cs="Calibri Light"/>
          <w:sz w:val="20"/>
          <w:szCs w:val="20"/>
        </w:rPr>
      </w:pPr>
      <w:r w:rsidRPr="00EC35EF">
        <w:rPr>
          <w:rFonts w:ascii="Calibri Light" w:eastAsia="Times New Roman" w:hAnsi="Calibri Light" w:cs="Calibri Light"/>
          <w:sz w:val="20"/>
          <w:szCs w:val="20"/>
        </w:rPr>
        <w:t>В съответствие с разпоредбите на Закона за публичните финанси Общинският съвет обсъжда и приема бюджета на Община Разлог за 2026 година при спазване на действащата нормативна рамка, указанията на Министерството на финансите и установените фискални ограничения.</w:t>
      </w:r>
    </w:p>
    <w:p w14:paraId="68ABA5FE" w14:textId="77777777" w:rsidR="00A001C6" w:rsidRPr="00EC35EF" w:rsidRDefault="00A001C6" w:rsidP="00A001C6">
      <w:pPr>
        <w:pStyle w:val="Style7"/>
        <w:tabs>
          <w:tab w:val="left" w:pos="9923"/>
        </w:tabs>
        <w:spacing w:before="240" w:after="120" w:line="264" w:lineRule="exact"/>
        <w:ind w:right="1" w:firstLine="0"/>
        <w:rPr>
          <w:rFonts w:ascii="Calibri Light" w:eastAsia="Times New Roman" w:hAnsi="Calibri Light" w:cs="Calibri Light"/>
          <w:sz w:val="20"/>
          <w:szCs w:val="20"/>
        </w:rPr>
      </w:pPr>
      <w:r w:rsidRPr="00EC35EF">
        <w:rPr>
          <w:rFonts w:ascii="Calibri Light" w:eastAsia="Times New Roman" w:hAnsi="Calibri Light" w:cs="Calibri Light"/>
          <w:sz w:val="20"/>
          <w:szCs w:val="20"/>
        </w:rPr>
        <w:t>В основата на бюджетното планиране стои принципът ресурсите да бъдат съобразени с реалните потребности на общината и с възможностите за тяхното финансиране.</w:t>
      </w:r>
    </w:p>
    <w:p w14:paraId="1C0C029A" w14:textId="77777777" w:rsidR="00A001C6" w:rsidRPr="00EC35EF" w:rsidRDefault="00A001C6" w:rsidP="00A001C6">
      <w:pPr>
        <w:pStyle w:val="Style7"/>
        <w:tabs>
          <w:tab w:val="left" w:pos="9923"/>
        </w:tabs>
        <w:spacing w:before="240" w:after="120" w:line="264" w:lineRule="exact"/>
        <w:ind w:right="1" w:firstLine="0"/>
        <w:rPr>
          <w:rFonts w:ascii="Calibri Light" w:eastAsia="Times New Roman" w:hAnsi="Calibri Light" w:cs="Calibri Light"/>
          <w:sz w:val="20"/>
          <w:szCs w:val="20"/>
        </w:rPr>
      </w:pPr>
      <w:r w:rsidRPr="00EC35EF">
        <w:rPr>
          <w:rFonts w:ascii="Calibri Light" w:eastAsia="Times New Roman" w:hAnsi="Calibri Light" w:cs="Calibri Light"/>
          <w:sz w:val="20"/>
          <w:szCs w:val="20"/>
        </w:rPr>
        <w:t>При определяне на разходите са използвани данните от фактическото изпълнение на бюджета, анализът на разходите по отделните дейности и функции и оценката на очакваните потребности до края на годината. Това позволява да се избегне както недостатъчното планиране на необходимия ресурс, така и необоснованото завишаване на разходите.</w:t>
      </w:r>
    </w:p>
    <w:p w14:paraId="13CC950E" w14:textId="77777777" w:rsidR="00A001C6" w:rsidRPr="00EC35EF" w:rsidRDefault="00A001C6" w:rsidP="00A001C6">
      <w:pPr>
        <w:pStyle w:val="Style7"/>
        <w:tabs>
          <w:tab w:val="left" w:pos="9923"/>
        </w:tabs>
        <w:spacing w:before="240" w:after="120" w:line="264" w:lineRule="exact"/>
        <w:ind w:right="1" w:firstLine="0"/>
        <w:rPr>
          <w:rFonts w:ascii="Calibri Light" w:eastAsia="Times New Roman" w:hAnsi="Calibri Light" w:cs="Calibri Light"/>
          <w:sz w:val="20"/>
          <w:szCs w:val="20"/>
        </w:rPr>
      </w:pPr>
      <w:r w:rsidRPr="00EC35EF">
        <w:rPr>
          <w:rFonts w:ascii="Calibri Light" w:eastAsia="Times New Roman" w:hAnsi="Calibri Light" w:cs="Calibri Light"/>
          <w:sz w:val="20"/>
          <w:szCs w:val="20"/>
        </w:rPr>
        <w:t>Особено значение има рационалното разпределение на средствата между текущото функциониране на общината, поддържането на публичната инфраструктура, предоставянето на услуги на гражданите и инвестиционните дейности.</w:t>
      </w:r>
    </w:p>
    <w:p w14:paraId="2A7EFC06" w14:textId="77777777" w:rsidR="00A001C6" w:rsidRPr="00EC35EF" w:rsidRDefault="00A001C6" w:rsidP="00A001C6">
      <w:pPr>
        <w:pStyle w:val="Style7"/>
        <w:tabs>
          <w:tab w:val="left" w:pos="9923"/>
        </w:tabs>
        <w:spacing w:before="240" w:after="120" w:line="264" w:lineRule="exact"/>
        <w:ind w:right="1" w:firstLine="0"/>
        <w:rPr>
          <w:rFonts w:ascii="Calibri Light" w:eastAsia="Times New Roman" w:hAnsi="Calibri Light" w:cs="Calibri Light"/>
          <w:sz w:val="20"/>
          <w:szCs w:val="20"/>
        </w:rPr>
      </w:pPr>
      <w:r w:rsidRPr="00EC35EF">
        <w:rPr>
          <w:rFonts w:ascii="Calibri Light" w:eastAsia="Times New Roman" w:hAnsi="Calibri Light" w:cs="Calibri Light"/>
          <w:sz w:val="20"/>
          <w:szCs w:val="20"/>
        </w:rPr>
        <w:t>Качеството на бюджетното планиране не се определя единствено от размера на бюджета или от процента на неговото изпълнение, а от това доколко планираните средства отговарят на реалните потребности и доколко тяхното използване води до реален обществен резултат.</w:t>
      </w:r>
    </w:p>
    <w:p w14:paraId="0C42A0DE" w14:textId="45DF9E92" w:rsidR="00A001C6" w:rsidRPr="00EC35EF" w:rsidRDefault="00A001C6" w:rsidP="00A001C6">
      <w:pPr>
        <w:widowControl/>
        <w:pBdr>
          <w:bottom w:val="single" w:sz="4" w:space="1" w:color="auto"/>
        </w:pBdr>
        <w:autoSpaceDE/>
        <w:autoSpaceDN/>
        <w:adjustRightInd/>
        <w:spacing w:before="100" w:beforeAutospacing="1" w:after="100" w:afterAutospacing="1"/>
        <w:ind w:firstLine="708"/>
        <w:rPr>
          <w:rFonts w:ascii="Calibri Light" w:eastAsia="Times New Roman" w:hAnsi="Calibri Light" w:cs="Calibri Light"/>
          <w:sz w:val="20"/>
          <w:szCs w:val="20"/>
        </w:rPr>
      </w:pPr>
      <w:r w:rsidRPr="00EC35EF">
        <w:rPr>
          <w:rFonts w:ascii="Calibri Light" w:eastAsia="Times New Roman" w:hAnsi="Calibri Light" w:cs="Calibri Light"/>
          <w:sz w:val="20"/>
          <w:szCs w:val="20"/>
        </w:rPr>
        <w:t>Нормативна база</w:t>
      </w:r>
    </w:p>
    <w:p w14:paraId="12A92DFA" w14:textId="77777777" w:rsidR="00A001C6" w:rsidRPr="00EC35EF" w:rsidRDefault="00A001C6" w:rsidP="00A001C6">
      <w:pPr>
        <w:pStyle w:val="Style7"/>
        <w:tabs>
          <w:tab w:val="left" w:pos="9923"/>
        </w:tabs>
        <w:spacing w:before="240" w:after="120" w:line="264" w:lineRule="exact"/>
        <w:ind w:right="1" w:firstLine="0"/>
        <w:rPr>
          <w:rFonts w:ascii="Calibri Light" w:eastAsia="Times New Roman" w:hAnsi="Calibri Light" w:cs="Calibri Light"/>
          <w:sz w:val="20"/>
          <w:szCs w:val="20"/>
        </w:rPr>
      </w:pPr>
      <w:r w:rsidRPr="00EC35EF">
        <w:rPr>
          <w:rFonts w:ascii="Calibri Light" w:eastAsia="Times New Roman" w:hAnsi="Calibri Light" w:cs="Calibri Light"/>
          <w:sz w:val="20"/>
          <w:szCs w:val="20"/>
        </w:rPr>
        <w:t>Бюджетът за 2026 година е изготвен на база действащите към момента нормативни документи, включително:</w:t>
      </w:r>
    </w:p>
    <w:p w14:paraId="7F558EC2" w14:textId="77777777" w:rsidR="00A001C6" w:rsidRPr="00EC35EF" w:rsidRDefault="00A001C6" w:rsidP="00A001C6">
      <w:pPr>
        <w:pStyle w:val="Style7"/>
        <w:numPr>
          <w:ilvl w:val="0"/>
          <w:numId w:val="48"/>
        </w:numPr>
        <w:tabs>
          <w:tab w:val="left" w:pos="9923"/>
        </w:tabs>
        <w:spacing w:before="240" w:after="120" w:line="264" w:lineRule="exact"/>
        <w:ind w:right="1"/>
        <w:rPr>
          <w:rFonts w:ascii="Calibri Light" w:hAnsi="Calibri Light" w:cs="Calibri Light"/>
          <w:sz w:val="20"/>
          <w:szCs w:val="20"/>
        </w:rPr>
      </w:pPr>
      <w:r w:rsidRPr="00EC35EF">
        <w:rPr>
          <w:rFonts w:ascii="Calibri Light" w:hAnsi="Calibri Light" w:cs="Calibri Light"/>
          <w:sz w:val="20"/>
          <w:szCs w:val="20"/>
        </w:rPr>
        <w:t xml:space="preserve">Закона за държавния бюджет на Република България за 2026 г. – регламентирана е цялостната бюджетна рамка, включително размерът на трансферите за общините за финансиране на държавни и местни дейности. </w:t>
      </w:r>
    </w:p>
    <w:p w14:paraId="1052987F" w14:textId="77777777" w:rsidR="00A001C6" w:rsidRPr="00EC35EF" w:rsidRDefault="00A001C6" w:rsidP="00A001C6">
      <w:pPr>
        <w:pStyle w:val="Style7"/>
        <w:numPr>
          <w:ilvl w:val="0"/>
          <w:numId w:val="48"/>
        </w:numPr>
        <w:tabs>
          <w:tab w:val="left" w:pos="9923"/>
        </w:tabs>
        <w:spacing w:before="240" w:after="120" w:line="264" w:lineRule="exact"/>
        <w:ind w:right="1"/>
        <w:rPr>
          <w:rFonts w:ascii="Calibri Light" w:hAnsi="Calibri Light" w:cs="Calibri Light"/>
          <w:sz w:val="20"/>
          <w:szCs w:val="20"/>
        </w:rPr>
      </w:pPr>
      <w:r w:rsidRPr="00EC35EF">
        <w:rPr>
          <w:rFonts w:ascii="Calibri Light" w:hAnsi="Calibri Light" w:cs="Calibri Light"/>
          <w:sz w:val="20"/>
          <w:szCs w:val="20"/>
        </w:rPr>
        <w:t xml:space="preserve">Решение на Министерския съвет № 497 от 3 юли 2026 година за приемане на стандарти за делегираните от държавата дейности с натурални и стойностни показатели през 2026 година. </w:t>
      </w:r>
    </w:p>
    <w:p w14:paraId="4BB108E4" w14:textId="77777777" w:rsidR="00A001C6" w:rsidRPr="00EC35EF" w:rsidRDefault="00A001C6" w:rsidP="00A001C6">
      <w:pPr>
        <w:pStyle w:val="Style7"/>
        <w:numPr>
          <w:ilvl w:val="0"/>
          <w:numId w:val="48"/>
        </w:numPr>
        <w:tabs>
          <w:tab w:val="left" w:pos="9923"/>
        </w:tabs>
        <w:spacing w:before="240" w:after="120" w:line="264" w:lineRule="exact"/>
        <w:ind w:right="1"/>
        <w:rPr>
          <w:rFonts w:ascii="Calibri Light" w:hAnsi="Calibri Light" w:cs="Calibri Light"/>
          <w:sz w:val="20"/>
          <w:szCs w:val="20"/>
        </w:rPr>
      </w:pPr>
      <w:r w:rsidRPr="00EC35EF">
        <w:rPr>
          <w:rFonts w:ascii="Calibri Light" w:hAnsi="Calibri Light" w:cs="Calibri Light"/>
          <w:sz w:val="20"/>
          <w:szCs w:val="20"/>
        </w:rPr>
        <w:t xml:space="preserve">Постановление № 102 на Министерския съвет от 2026 г. за изпълнението на държавния бюджет на Република България за 2026 г. </w:t>
      </w:r>
    </w:p>
    <w:p w14:paraId="17FC85E0" w14:textId="77777777" w:rsidR="009F45F9" w:rsidRPr="00EC35EF" w:rsidRDefault="009F45F9" w:rsidP="009F45F9">
      <w:pPr>
        <w:pStyle w:val="Style7"/>
        <w:widowControl/>
        <w:tabs>
          <w:tab w:val="left" w:pos="9923"/>
        </w:tabs>
        <w:spacing w:before="240" w:after="120" w:line="264" w:lineRule="exact"/>
        <w:ind w:right="1"/>
        <w:rPr>
          <w:rStyle w:val="FontStyle29"/>
          <w:rFonts w:ascii="Calibri Light" w:hAnsi="Calibri Light" w:cs="Calibri Light"/>
        </w:rPr>
      </w:pPr>
    </w:p>
    <w:p w14:paraId="5994C654" w14:textId="35BA6FB9" w:rsidR="009F45F9" w:rsidRPr="00EC35EF" w:rsidRDefault="009F45F9" w:rsidP="004F1132">
      <w:pPr>
        <w:widowControl/>
        <w:pBdr>
          <w:bottom w:val="single" w:sz="4" w:space="1" w:color="auto"/>
        </w:pBdr>
        <w:autoSpaceDE/>
        <w:autoSpaceDN/>
        <w:adjustRightInd/>
        <w:spacing w:before="100" w:beforeAutospacing="1" w:after="100" w:afterAutospacing="1"/>
        <w:ind w:firstLine="708"/>
        <w:rPr>
          <w:rFonts w:ascii="Calibri Light" w:eastAsia="Times New Roman" w:hAnsi="Calibri Light" w:cs="Calibri Light"/>
          <w:sz w:val="20"/>
          <w:szCs w:val="20"/>
        </w:rPr>
      </w:pPr>
      <w:r w:rsidRPr="00EC35EF">
        <w:rPr>
          <w:rFonts w:ascii="Calibri Light" w:eastAsia="Times New Roman" w:hAnsi="Calibri Light" w:cs="Calibri Light"/>
          <w:sz w:val="20"/>
          <w:szCs w:val="20"/>
        </w:rPr>
        <w:lastRenderedPageBreak/>
        <w:t>Специфика на бюджетната процедура през 2026 година</w:t>
      </w:r>
    </w:p>
    <w:p w14:paraId="2E3DFF75" w14:textId="77777777" w:rsidR="00A001C6" w:rsidRPr="00EC35EF" w:rsidRDefault="00A001C6" w:rsidP="00A001C6">
      <w:pPr>
        <w:pStyle w:val="Style7"/>
        <w:tabs>
          <w:tab w:val="left" w:pos="9923"/>
        </w:tabs>
        <w:spacing w:before="240" w:after="120" w:line="264" w:lineRule="exact"/>
        <w:ind w:right="1" w:firstLine="0"/>
        <w:rPr>
          <w:rFonts w:ascii="Calibri Light" w:eastAsia="Times New Roman" w:hAnsi="Calibri Light" w:cs="Calibri Light"/>
          <w:sz w:val="20"/>
          <w:szCs w:val="20"/>
        </w:rPr>
      </w:pPr>
      <w:r w:rsidRPr="00EC35EF">
        <w:rPr>
          <w:rFonts w:ascii="Calibri Light" w:eastAsia="Times New Roman" w:hAnsi="Calibri Light" w:cs="Calibri Light"/>
          <w:sz w:val="20"/>
          <w:szCs w:val="20"/>
        </w:rPr>
        <w:t>Бюджетната процедура през 2026 година протича при специфични условия, свързани със значителното забавяне на приемането на държавния и общинските бюджети. Бюджетът на Община Разлог се приема през месец септември, когато приблизително три четвърти от бюджетната година вече са изминали.</w:t>
      </w:r>
    </w:p>
    <w:p w14:paraId="1B7E09C4" w14:textId="14C7CDE8" w:rsidR="00A001C6" w:rsidRPr="00EC35EF" w:rsidRDefault="00A001C6" w:rsidP="00A001C6">
      <w:pPr>
        <w:pStyle w:val="Style7"/>
        <w:tabs>
          <w:tab w:val="left" w:pos="9923"/>
        </w:tabs>
        <w:spacing w:before="240" w:after="120" w:line="264" w:lineRule="exact"/>
        <w:ind w:right="1" w:firstLine="0"/>
        <w:rPr>
          <w:rFonts w:ascii="Calibri Light" w:eastAsia="Times New Roman" w:hAnsi="Calibri Light" w:cs="Calibri Light"/>
          <w:sz w:val="20"/>
          <w:szCs w:val="20"/>
        </w:rPr>
      </w:pPr>
      <w:r w:rsidRPr="00EC35EF">
        <w:rPr>
          <w:rFonts w:ascii="Calibri Light" w:eastAsia="Times New Roman" w:hAnsi="Calibri Light" w:cs="Calibri Light"/>
          <w:sz w:val="20"/>
          <w:szCs w:val="20"/>
        </w:rPr>
        <w:t>Това обстоятелство ограничава времевия хоризонт за планиране и реализация на част от дейностите и инвестиционните намерения за 2026 година. Поради това</w:t>
      </w:r>
      <w:r w:rsidR="00F23D1E" w:rsidRPr="00EC35EF">
        <w:rPr>
          <w:rFonts w:ascii="Calibri Light" w:eastAsia="Times New Roman" w:hAnsi="Calibri Light" w:cs="Calibri Light"/>
          <w:sz w:val="20"/>
          <w:szCs w:val="20"/>
        </w:rPr>
        <w:t>,</w:t>
      </w:r>
      <w:r w:rsidRPr="00EC35EF">
        <w:rPr>
          <w:rFonts w:ascii="Calibri Light" w:eastAsia="Times New Roman" w:hAnsi="Calibri Light" w:cs="Calibri Light"/>
          <w:sz w:val="20"/>
          <w:szCs w:val="20"/>
        </w:rPr>
        <w:t xml:space="preserve"> при съставянето на бюджета от особено значение е използването на актуална информация за реалното изпълнение на приходите и разходите до момента, както и за очакваните потребности и ангажименти до края на годината.</w:t>
      </w:r>
    </w:p>
    <w:p w14:paraId="4D496B03" w14:textId="77777777" w:rsidR="00A001C6" w:rsidRPr="00EC35EF" w:rsidRDefault="00A001C6" w:rsidP="00A001C6">
      <w:pPr>
        <w:pStyle w:val="Style7"/>
        <w:tabs>
          <w:tab w:val="left" w:pos="9923"/>
        </w:tabs>
        <w:spacing w:before="240" w:after="120" w:line="264" w:lineRule="exact"/>
        <w:ind w:right="1" w:firstLine="0"/>
        <w:rPr>
          <w:rFonts w:ascii="Calibri Light" w:eastAsia="Times New Roman" w:hAnsi="Calibri Light" w:cs="Calibri Light"/>
          <w:sz w:val="20"/>
          <w:szCs w:val="20"/>
        </w:rPr>
      </w:pPr>
      <w:r w:rsidRPr="00EC35EF">
        <w:rPr>
          <w:rFonts w:ascii="Calibri Light" w:eastAsia="Times New Roman" w:hAnsi="Calibri Light" w:cs="Calibri Light"/>
          <w:sz w:val="20"/>
          <w:szCs w:val="20"/>
        </w:rPr>
        <w:t>Късното приемане на бюджета налага бюджетното планиране да бъде основано в максимална степен на реалните данни за изпълнението през текущата година, анализа на разходите през предходните бюджетни периоди и оценката на необходимия ресурс за обезпечаване на функциите и дейностите на общината.</w:t>
      </w:r>
    </w:p>
    <w:p w14:paraId="149B1E85" w14:textId="77777777" w:rsidR="00A001C6" w:rsidRPr="00EC35EF" w:rsidRDefault="00A001C6" w:rsidP="00A001C6">
      <w:pPr>
        <w:pStyle w:val="Style7"/>
        <w:tabs>
          <w:tab w:val="left" w:pos="9923"/>
        </w:tabs>
        <w:spacing w:before="240" w:after="120" w:line="264" w:lineRule="exact"/>
        <w:ind w:right="1" w:firstLine="0"/>
        <w:rPr>
          <w:rFonts w:ascii="Calibri Light" w:eastAsia="Times New Roman" w:hAnsi="Calibri Light" w:cs="Calibri Light"/>
          <w:sz w:val="20"/>
          <w:szCs w:val="20"/>
        </w:rPr>
      </w:pPr>
      <w:r w:rsidRPr="00EC35EF">
        <w:rPr>
          <w:rFonts w:ascii="Calibri Light" w:eastAsia="Times New Roman" w:hAnsi="Calibri Light" w:cs="Calibri Light"/>
          <w:sz w:val="20"/>
          <w:szCs w:val="20"/>
        </w:rPr>
        <w:t>По този начин се отчитат както постоянните разходи, свързани с нормалното функциониране на общината, така и настъпилите промени в цените, обемите на услугите, нормативната уредба и други фактори, които влияят върху необходимия финансов ресурс.</w:t>
      </w:r>
    </w:p>
    <w:p w14:paraId="1DEE9249" w14:textId="77777777" w:rsidR="00A001C6" w:rsidRPr="00EC35EF" w:rsidRDefault="00A001C6" w:rsidP="00A001C6">
      <w:pPr>
        <w:pStyle w:val="Style7"/>
        <w:tabs>
          <w:tab w:val="left" w:pos="9923"/>
        </w:tabs>
        <w:spacing w:before="240" w:after="120" w:line="264" w:lineRule="exact"/>
        <w:ind w:right="1" w:firstLine="0"/>
        <w:rPr>
          <w:rFonts w:ascii="Calibri Light" w:eastAsia="Times New Roman" w:hAnsi="Calibri Light" w:cs="Calibri Light"/>
          <w:sz w:val="20"/>
          <w:szCs w:val="20"/>
        </w:rPr>
      </w:pPr>
      <w:r w:rsidRPr="00EC35EF">
        <w:rPr>
          <w:rFonts w:ascii="Calibri Light" w:eastAsia="Times New Roman" w:hAnsi="Calibri Light" w:cs="Calibri Light"/>
          <w:sz w:val="20"/>
          <w:szCs w:val="20"/>
        </w:rPr>
        <w:t>Основният принцип при изготвянето на бюджета е ресурсите да бъдат планирани в съответствие с реалните потребности, при спазване на принципите на законосъобразност, целесъобразност, ефективност и икономичност.</w:t>
      </w:r>
    </w:p>
    <w:p w14:paraId="31BFB564" w14:textId="764ECAAB" w:rsidR="009F45F9" w:rsidRPr="00EC35EF" w:rsidRDefault="009F45F9" w:rsidP="00A001C6">
      <w:pPr>
        <w:widowControl/>
        <w:pBdr>
          <w:bottom w:val="single" w:sz="4" w:space="1" w:color="auto"/>
        </w:pBdr>
        <w:autoSpaceDE/>
        <w:autoSpaceDN/>
        <w:adjustRightInd/>
        <w:spacing w:before="100" w:beforeAutospacing="1" w:after="100" w:afterAutospacing="1"/>
        <w:ind w:firstLine="708"/>
        <w:rPr>
          <w:rFonts w:ascii="Calibri Light" w:eastAsia="Times New Roman" w:hAnsi="Calibri Light" w:cs="Calibri Light"/>
          <w:sz w:val="20"/>
          <w:szCs w:val="20"/>
        </w:rPr>
      </w:pPr>
      <w:r w:rsidRPr="00EC35EF">
        <w:rPr>
          <w:rFonts w:ascii="Calibri Light" w:eastAsia="Times New Roman" w:hAnsi="Calibri Light" w:cs="Calibri Light"/>
          <w:sz w:val="20"/>
          <w:szCs w:val="20"/>
        </w:rPr>
        <w:t>Икономическа и финансова среда</w:t>
      </w:r>
    </w:p>
    <w:p w14:paraId="3B384C05" w14:textId="77777777" w:rsidR="00A001C6" w:rsidRPr="00EC35EF" w:rsidRDefault="00A001C6" w:rsidP="00A001C6">
      <w:pPr>
        <w:pStyle w:val="Style7"/>
        <w:tabs>
          <w:tab w:val="left" w:pos="9923"/>
        </w:tabs>
        <w:spacing w:before="240" w:after="120" w:line="264" w:lineRule="exact"/>
        <w:ind w:right="1" w:firstLine="0"/>
        <w:rPr>
          <w:rFonts w:ascii="Calibri Light" w:eastAsia="Times New Roman" w:hAnsi="Calibri Light" w:cs="Calibri Light"/>
          <w:sz w:val="20"/>
          <w:szCs w:val="20"/>
        </w:rPr>
      </w:pPr>
      <w:r w:rsidRPr="00EC35EF">
        <w:rPr>
          <w:rFonts w:ascii="Calibri Light" w:eastAsia="Times New Roman" w:hAnsi="Calibri Light" w:cs="Calibri Light"/>
          <w:sz w:val="20"/>
          <w:szCs w:val="20"/>
        </w:rPr>
        <w:t>Съставянето на бюджета за 2026 година се извършва в условията на продължаващ натиск върху разходите в публичния сектор.</w:t>
      </w:r>
    </w:p>
    <w:p w14:paraId="79C92432" w14:textId="77777777" w:rsidR="00A001C6" w:rsidRPr="00EC35EF" w:rsidRDefault="00A001C6" w:rsidP="00A001C6">
      <w:pPr>
        <w:pStyle w:val="Style7"/>
        <w:tabs>
          <w:tab w:val="left" w:pos="9923"/>
        </w:tabs>
        <w:spacing w:before="240" w:after="120" w:line="264" w:lineRule="exact"/>
        <w:ind w:right="1" w:firstLine="0"/>
        <w:rPr>
          <w:rFonts w:ascii="Calibri Light" w:eastAsia="Times New Roman" w:hAnsi="Calibri Light" w:cs="Calibri Light"/>
          <w:sz w:val="20"/>
          <w:szCs w:val="20"/>
        </w:rPr>
      </w:pPr>
      <w:r w:rsidRPr="00EC35EF">
        <w:rPr>
          <w:rFonts w:ascii="Calibri Light" w:eastAsia="Times New Roman" w:hAnsi="Calibri Light" w:cs="Calibri Light"/>
          <w:sz w:val="20"/>
          <w:szCs w:val="20"/>
        </w:rPr>
        <w:t>Нарастването на цените на стоки, услуги, строителни материали, енергия и труд оказва пряко влияние върху стойността на дейностите, финансирани от общината. Това изисква при бюджетното планиране да бъдат отчетени не само номиналните размери на разходите от предходни години, но и реалната необходимост от финансов ресурс за поддържане на съществуващите услуги и инфраструктура.</w:t>
      </w:r>
    </w:p>
    <w:p w14:paraId="347E7DD6" w14:textId="77777777" w:rsidR="00A001C6" w:rsidRPr="00EC35EF" w:rsidRDefault="00A001C6" w:rsidP="00A001C6">
      <w:pPr>
        <w:pStyle w:val="Style7"/>
        <w:tabs>
          <w:tab w:val="left" w:pos="9923"/>
        </w:tabs>
        <w:spacing w:before="240" w:after="120" w:line="264" w:lineRule="exact"/>
        <w:ind w:right="1" w:firstLine="0"/>
        <w:rPr>
          <w:rFonts w:ascii="Calibri Light" w:eastAsia="Times New Roman" w:hAnsi="Calibri Light" w:cs="Calibri Light"/>
          <w:sz w:val="20"/>
          <w:szCs w:val="20"/>
        </w:rPr>
      </w:pPr>
      <w:r w:rsidRPr="00EC35EF">
        <w:rPr>
          <w:rFonts w:ascii="Calibri Light" w:eastAsia="Times New Roman" w:hAnsi="Calibri Light" w:cs="Calibri Light"/>
          <w:sz w:val="20"/>
          <w:szCs w:val="20"/>
        </w:rPr>
        <w:t>При планирането на разходите е направен анализ на фактическото им изпълнение до момента, като е отчетена динамиката спрямо предходни години и са идентифицирани факторите, които водят до промяна в необходимия ресурс.</w:t>
      </w:r>
    </w:p>
    <w:p w14:paraId="73AE5554" w14:textId="77777777" w:rsidR="00A001C6" w:rsidRPr="00EC35EF" w:rsidRDefault="00A001C6" w:rsidP="00A001C6">
      <w:pPr>
        <w:pStyle w:val="Style7"/>
        <w:tabs>
          <w:tab w:val="left" w:pos="9923"/>
        </w:tabs>
        <w:spacing w:before="240" w:after="120" w:line="264" w:lineRule="exact"/>
        <w:ind w:right="1" w:firstLine="0"/>
        <w:rPr>
          <w:rFonts w:ascii="Calibri Light" w:eastAsia="Times New Roman" w:hAnsi="Calibri Light" w:cs="Calibri Light"/>
          <w:sz w:val="20"/>
          <w:szCs w:val="20"/>
        </w:rPr>
      </w:pPr>
      <w:r w:rsidRPr="00EC35EF">
        <w:rPr>
          <w:rFonts w:ascii="Calibri Light" w:eastAsia="Times New Roman" w:hAnsi="Calibri Light" w:cs="Calibri Light"/>
          <w:sz w:val="20"/>
          <w:szCs w:val="20"/>
        </w:rPr>
        <w:t>Особено значение има разграничаването на постоянните и предвидими разходи от еднократните разходи и от тези, които са резултат от конкретни обстоятелства през текущата година.</w:t>
      </w:r>
    </w:p>
    <w:p w14:paraId="020C6883" w14:textId="77777777" w:rsidR="00A001C6" w:rsidRPr="00EC35EF" w:rsidRDefault="00A001C6" w:rsidP="00A001C6">
      <w:pPr>
        <w:pStyle w:val="Style7"/>
        <w:tabs>
          <w:tab w:val="left" w:pos="9923"/>
        </w:tabs>
        <w:spacing w:before="240" w:after="120" w:line="264" w:lineRule="exact"/>
        <w:ind w:right="1" w:firstLine="0"/>
        <w:rPr>
          <w:rFonts w:ascii="Calibri Light" w:eastAsia="Times New Roman" w:hAnsi="Calibri Light" w:cs="Calibri Light"/>
          <w:sz w:val="20"/>
          <w:szCs w:val="20"/>
        </w:rPr>
      </w:pPr>
      <w:r w:rsidRPr="00EC35EF">
        <w:rPr>
          <w:rFonts w:ascii="Calibri Light" w:eastAsia="Times New Roman" w:hAnsi="Calibri Light" w:cs="Calibri Light"/>
          <w:sz w:val="20"/>
          <w:szCs w:val="20"/>
        </w:rPr>
        <w:t>Този подход позволява бюджетът да бъде изготвен на основата на реални данни и обективни потребности, а не чрез механично пренасяне на стойности от предходни бюджетни периоди.</w:t>
      </w:r>
    </w:p>
    <w:p w14:paraId="0554EB91" w14:textId="77777777" w:rsidR="009F45F9" w:rsidRPr="00EC35EF" w:rsidRDefault="009F45F9" w:rsidP="00A001C6">
      <w:pPr>
        <w:widowControl/>
        <w:pBdr>
          <w:bottom w:val="single" w:sz="4" w:space="1" w:color="auto"/>
        </w:pBdr>
        <w:autoSpaceDE/>
        <w:autoSpaceDN/>
        <w:adjustRightInd/>
        <w:spacing w:before="100" w:beforeAutospacing="1" w:after="100" w:afterAutospacing="1"/>
        <w:ind w:firstLine="708"/>
        <w:rPr>
          <w:rFonts w:ascii="Calibri Light" w:eastAsia="Times New Roman" w:hAnsi="Calibri Light" w:cs="Calibri Light"/>
          <w:sz w:val="20"/>
          <w:szCs w:val="20"/>
        </w:rPr>
      </w:pPr>
      <w:r w:rsidRPr="00EC35EF">
        <w:rPr>
          <w:rFonts w:ascii="Calibri Light" w:eastAsia="Times New Roman" w:hAnsi="Calibri Light" w:cs="Calibri Light"/>
          <w:sz w:val="20"/>
          <w:szCs w:val="20"/>
        </w:rPr>
        <w:t>Местни данъци и такси – актуализиране на приходите в съответствие с реалните разходи</w:t>
      </w:r>
    </w:p>
    <w:p w14:paraId="09D449E8" w14:textId="77777777" w:rsidR="00A001C6" w:rsidRPr="00EC35EF" w:rsidRDefault="00A001C6" w:rsidP="00A001C6">
      <w:pPr>
        <w:pStyle w:val="Style7"/>
        <w:tabs>
          <w:tab w:val="left" w:pos="9923"/>
        </w:tabs>
        <w:spacing w:before="240" w:after="120" w:line="264" w:lineRule="exact"/>
        <w:ind w:right="1" w:firstLine="0"/>
        <w:rPr>
          <w:rFonts w:ascii="Calibri Light" w:eastAsia="Times New Roman" w:hAnsi="Calibri Light" w:cs="Calibri Light"/>
          <w:sz w:val="20"/>
          <w:szCs w:val="20"/>
        </w:rPr>
      </w:pPr>
      <w:r w:rsidRPr="00EC35EF">
        <w:rPr>
          <w:rFonts w:ascii="Calibri Light" w:eastAsia="Times New Roman" w:hAnsi="Calibri Light" w:cs="Calibri Light"/>
          <w:sz w:val="20"/>
          <w:szCs w:val="20"/>
        </w:rPr>
        <w:t>Бюджетът на Община Разлог за 2026 година отразява промените в размерите на местните данъци и такси, определени с решения на Общинския съвет.</w:t>
      </w:r>
    </w:p>
    <w:p w14:paraId="3023F650" w14:textId="77777777" w:rsidR="00A001C6" w:rsidRPr="00EC35EF" w:rsidRDefault="00A001C6" w:rsidP="00A001C6">
      <w:pPr>
        <w:pStyle w:val="Style7"/>
        <w:tabs>
          <w:tab w:val="left" w:pos="9923"/>
        </w:tabs>
        <w:spacing w:before="240" w:after="120" w:line="264" w:lineRule="exact"/>
        <w:ind w:right="1" w:firstLine="0"/>
        <w:rPr>
          <w:rFonts w:ascii="Calibri Light" w:eastAsia="Times New Roman" w:hAnsi="Calibri Light" w:cs="Calibri Light"/>
          <w:sz w:val="20"/>
          <w:szCs w:val="20"/>
        </w:rPr>
      </w:pPr>
      <w:r w:rsidRPr="00EC35EF">
        <w:rPr>
          <w:rFonts w:ascii="Calibri Light" w:eastAsia="Times New Roman" w:hAnsi="Calibri Light" w:cs="Calibri Light"/>
          <w:sz w:val="20"/>
          <w:szCs w:val="20"/>
        </w:rPr>
        <w:t>Тези промени следва да бъдат разглеждани в контекста на необходимостта от актуализиране на местните приходи спрямо реалните разходи, свързани с предоставянето на съответните публични услуги.</w:t>
      </w:r>
    </w:p>
    <w:p w14:paraId="6EAD3B45" w14:textId="77777777" w:rsidR="00A001C6" w:rsidRPr="00EC35EF" w:rsidRDefault="00A001C6" w:rsidP="00A001C6">
      <w:pPr>
        <w:pStyle w:val="Style7"/>
        <w:tabs>
          <w:tab w:val="left" w:pos="9923"/>
        </w:tabs>
        <w:spacing w:before="240" w:after="120" w:line="264" w:lineRule="exact"/>
        <w:ind w:right="1" w:firstLine="0"/>
        <w:rPr>
          <w:rFonts w:ascii="Calibri Light" w:eastAsia="Times New Roman" w:hAnsi="Calibri Light" w:cs="Calibri Light"/>
          <w:sz w:val="20"/>
          <w:szCs w:val="20"/>
        </w:rPr>
      </w:pPr>
      <w:r w:rsidRPr="00EC35EF">
        <w:rPr>
          <w:rFonts w:ascii="Calibri Light" w:eastAsia="Times New Roman" w:hAnsi="Calibri Light" w:cs="Calibri Light"/>
          <w:sz w:val="20"/>
          <w:szCs w:val="20"/>
        </w:rPr>
        <w:t>В продължение на години размерите на част от местните данъци и такси не са били актуализирани в съответствие с нарастването на разходите, необходими за извършването на дейностите, за които се събират. Междувременно цените на материалите, услугите, труда, енергията и останалите компоненти на разходите са нараснали значително.</w:t>
      </w:r>
    </w:p>
    <w:p w14:paraId="06C7A89A" w14:textId="4CCF79B5" w:rsidR="00A001C6" w:rsidRPr="00EC35EF" w:rsidRDefault="00A001C6" w:rsidP="00A001C6">
      <w:pPr>
        <w:pStyle w:val="Style7"/>
        <w:tabs>
          <w:tab w:val="left" w:pos="9923"/>
        </w:tabs>
        <w:spacing w:before="240" w:after="120" w:line="264" w:lineRule="exact"/>
        <w:ind w:right="1" w:firstLine="0"/>
        <w:rPr>
          <w:rFonts w:ascii="Calibri Light" w:eastAsia="Times New Roman" w:hAnsi="Calibri Light" w:cs="Calibri Light"/>
          <w:sz w:val="20"/>
          <w:szCs w:val="20"/>
        </w:rPr>
      </w:pPr>
      <w:r w:rsidRPr="00EC35EF">
        <w:rPr>
          <w:rFonts w:ascii="Calibri Light" w:eastAsia="Times New Roman" w:hAnsi="Calibri Light" w:cs="Calibri Light"/>
          <w:sz w:val="20"/>
          <w:szCs w:val="20"/>
        </w:rPr>
        <w:t>В резултат на това част от разходите</w:t>
      </w:r>
      <w:r w:rsidR="00F23D1E" w:rsidRPr="00EC35EF">
        <w:rPr>
          <w:rFonts w:ascii="Calibri Light" w:eastAsia="Times New Roman" w:hAnsi="Calibri Light" w:cs="Calibri Light"/>
          <w:sz w:val="20"/>
          <w:szCs w:val="20"/>
        </w:rPr>
        <w:t>,</w:t>
      </w:r>
      <w:r w:rsidRPr="00EC35EF">
        <w:rPr>
          <w:rFonts w:ascii="Calibri Light" w:eastAsia="Times New Roman" w:hAnsi="Calibri Light" w:cs="Calibri Light"/>
          <w:sz w:val="20"/>
          <w:szCs w:val="20"/>
        </w:rPr>
        <w:t xml:space="preserve"> за извършването на тези дейности</w:t>
      </w:r>
      <w:r w:rsidR="00F23D1E" w:rsidRPr="00EC35EF">
        <w:rPr>
          <w:rFonts w:ascii="Calibri Light" w:eastAsia="Times New Roman" w:hAnsi="Calibri Light" w:cs="Calibri Light"/>
          <w:sz w:val="20"/>
          <w:szCs w:val="20"/>
        </w:rPr>
        <w:t>,</w:t>
      </w:r>
      <w:r w:rsidRPr="00EC35EF">
        <w:rPr>
          <w:rFonts w:ascii="Calibri Light" w:eastAsia="Times New Roman" w:hAnsi="Calibri Light" w:cs="Calibri Light"/>
          <w:sz w:val="20"/>
          <w:szCs w:val="20"/>
        </w:rPr>
        <w:t xml:space="preserve"> са били покривани с други източници на общински приходи.</w:t>
      </w:r>
    </w:p>
    <w:p w14:paraId="349BCA07" w14:textId="77777777" w:rsidR="00A001C6" w:rsidRPr="00EC35EF" w:rsidRDefault="00A001C6" w:rsidP="00A001C6">
      <w:pPr>
        <w:pStyle w:val="Style7"/>
        <w:tabs>
          <w:tab w:val="left" w:pos="9923"/>
        </w:tabs>
        <w:spacing w:before="240" w:after="120" w:line="264" w:lineRule="exact"/>
        <w:ind w:right="1" w:firstLine="0"/>
        <w:rPr>
          <w:rFonts w:ascii="Calibri Light" w:eastAsia="Times New Roman" w:hAnsi="Calibri Light" w:cs="Calibri Light"/>
          <w:sz w:val="20"/>
          <w:szCs w:val="20"/>
        </w:rPr>
      </w:pPr>
      <w:r w:rsidRPr="00EC35EF">
        <w:rPr>
          <w:rFonts w:ascii="Calibri Light" w:eastAsia="Times New Roman" w:hAnsi="Calibri Light" w:cs="Calibri Light"/>
          <w:sz w:val="20"/>
          <w:szCs w:val="20"/>
        </w:rPr>
        <w:t xml:space="preserve">Актуализирането на размерите на местните данъци и такси има за цел в по-голяма степен да възстанови връзката между приходите от съответните местни източници и реалните разходи за предоставянето на услугите и </w:t>
      </w:r>
      <w:r w:rsidRPr="00EC35EF">
        <w:rPr>
          <w:rFonts w:ascii="Calibri Light" w:eastAsia="Times New Roman" w:hAnsi="Calibri Light" w:cs="Calibri Light"/>
          <w:sz w:val="20"/>
          <w:szCs w:val="20"/>
        </w:rPr>
        <w:lastRenderedPageBreak/>
        <w:t>извършването на дейностите, за които те са предназначени.</w:t>
      </w:r>
    </w:p>
    <w:p w14:paraId="57A23D37" w14:textId="77777777" w:rsidR="00A001C6" w:rsidRPr="00EC35EF" w:rsidRDefault="00A001C6" w:rsidP="00A001C6">
      <w:pPr>
        <w:pStyle w:val="Style7"/>
        <w:tabs>
          <w:tab w:val="left" w:pos="9923"/>
        </w:tabs>
        <w:spacing w:before="240" w:after="120" w:line="264" w:lineRule="exact"/>
        <w:ind w:right="1" w:firstLine="0"/>
        <w:rPr>
          <w:rFonts w:ascii="Calibri Light" w:eastAsia="Times New Roman" w:hAnsi="Calibri Light" w:cs="Calibri Light"/>
          <w:sz w:val="20"/>
          <w:szCs w:val="20"/>
        </w:rPr>
      </w:pPr>
      <w:r w:rsidRPr="00EC35EF">
        <w:rPr>
          <w:rFonts w:ascii="Calibri Light" w:eastAsia="Times New Roman" w:hAnsi="Calibri Light" w:cs="Calibri Light"/>
          <w:sz w:val="20"/>
          <w:szCs w:val="20"/>
        </w:rPr>
        <w:t>По този начин се създава по-ясна връзка между конкретните източници на приходи и разходите за съответните публични услуги, което допринася за по-устойчиво управление на общинските финанси.</w:t>
      </w:r>
    </w:p>
    <w:p w14:paraId="58AD7161" w14:textId="77777777" w:rsidR="009F45F9" w:rsidRPr="00EC35EF" w:rsidRDefault="009F45F9" w:rsidP="00A75868">
      <w:pPr>
        <w:widowControl/>
        <w:pBdr>
          <w:bottom w:val="single" w:sz="4" w:space="1" w:color="auto"/>
        </w:pBdr>
        <w:autoSpaceDE/>
        <w:autoSpaceDN/>
        <w:adjustRightInd/>
        <w:spacing w:before="100" w:beforeAutospacing="1" w:after="100" w:afterAutospacing="1"/>
        <w:ind w:firstLine="708"/>
        <w:rPr>
          <w:rFonts w:ascii="Calibri Light" w:eastAsia="Times New Roman" w:hAnsi="Calibri Light" w:cs="Calibri Light"/>
          <w:sz w:val="20"/>
          <w:szCs w:val="20"/>
        </w:rPr>
      </w:pPr>
      <w:r w:rsidRPr="00EC35EF">
        <w:rPr>
          <w:rFonts w:ascii="Calibri Light" w:eastAsia="Times New Roman" w:hAnsi="Calibri Light" w:cs="Calibri Light"/>
          <w:sz w:val="20"/>
          <w:szCs w:val="20"/>
        </w:rPr>
        <w:t>Еврото – новата среда за управление на общинските финанси</w:t>
      </w:r>
    </w:p>
    <w:p w14:paraId="59537434" w14:textId="77777777" w:rsidR="00A75868" w:rsidRPr="00EC35EF" w:rsidRDefault="00A75868" w:rsidP="00EC35EF">
      <w:pPr>
        <w:widowControl/>
        <w:autoSpaceDE/>
        <w:autoSpaceDN/>
        <w:adjustRightInd/>
        <w:spacing w:before="100" w:beforeAutospacing="1" w:after="100" w:afterAutospacing="1"/>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2026 година е първата година, в която България функционира с еврото като официална валута.</w:t>
      </w:r>
    </w:p>
    <w:p w14:paraId="719DC31B" w14:textId="77777777" w:rsidR="00A75868" w:rsidRPr="00EC35EF" w:rsidRDefault="00A75868" w:rsidP="00EC35EF">
      <w:pPr>
        <w:widowControl/>
        <w:autoSpaceDE/>
        <w:autoSpaceDN/>
        <w:adjustRightInd/>
        <w:spacing w:before="100" w:beforeAutospacing="1" w:after="100" w:afterAutospacing="1"/>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Към момента преходът към еврото е реализиран, а необходимите системи и административни процеси на Община Разлог са адаптирани към работа с новата валута. Бюджетните, счетоводните и разплащателните операции се извършват в съответствие с действащата нормативна рамка.</w:t>
      </w:r>
    </w:p>
    <w:p w14:paraId="4C52E94E" w14:textId="77777777" w:rsidR="00A75868" w:rsidRPr="00EC35EF" w:rsidRDefault="00A75868" w:rsidP="00EC35EF">
      <w:pPr>
        <w:widowControl/>
        <w:autoSpaceDE/>
        <w:autoSpaceDN/>
        <w:adjustRightInd/>
        <w:spacing w:before="100" w:beforeAutospacing="1" w:after="100" w:afterAutospacing="1"/>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За гражданите и бизнеса необходимите административни и технически промени са извършени и общината функционира в условията на единната европейска валута.</w:t>
      </w:r>
    </w:p>
    <w:p w14:paraId="23CD30FA" w14:textId="77777777" w:rsidR="00A75868" w:rsidRPr="00EC35EF" w:rsidRDefault="00A75868" w:rsidP="00EC35EF">
      <w:pPr>
        <w:widowControl/>
        <w:autoSpaceDE/>
        <w:autoSpaceDN/>
        <w:adjustRightInd/>
        <w:spacing w:before="100" w:beforeAutospacing="1" w:after="100" w:afterAutospacing="1"/>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Поради това приемането на еврото не представлява самостоятелно предизвикателство пред бюджета за 2026 година, а е част от средата, в която се осъществява текущото финансово управление и бюджетното планиране.</w:t>
      </w:r>
    </w:p>
    <w:p w14:paraId="5ECAE711" w14:textId="77777777" w:rsidR="009F45F9" w:rsidRPr="00EC35EF" w:rsidRDefault="009F45F9" w:rsidP="00A75868">
      <w:pPr>
        <w:widowControl/>
        <w:pBdr>
          <w:bottom w:val="single" w:sz="4" w:space="1" w:color="auto"/>
        </w:pBdr>
        <w:autoSpaceDE/>
        <w:autoSpaceDN/>
        <w:adjustRightInd/>
        <w:spacing w:before="100" w:beforeAutospacing="1" w:after="100" w:afterAutospacing="1"/>
        <w:ind w:firstLine="708"/>
        <w:rPr>
          <w:rFonts w:ascii="Calibri Light" w:eastAsia="Times New Roman" w:hAnsi="Calibri Light" w:cs="Calibri Light"/>
          <w:sz w:val="20"/>
          <w:szCs w:val="20"/>
        </w:rPr>
      </w:pPr>
      <w:r w:rsidRPr="00EC35EF">
        <w:rPr>
          <w:rFonts w:ascii="Calibri Light" w:eastAsia="Times New Roman" w:hAnsi="Calibri Light" w:cs="Calibri Light"/>
          <w:sz w:val="20"/>
          <w:szCs w:val="20"/>
        </w:rPr>
        <w:t>Фискална дисциплина и ограничения пред разходната част</w:t>
      </w:r>
    </w:p>
    <w:p w14:paraId="175362B4" w14:textId="77777777" w:rsidR="00A75868" w:rsidRPr="00EC35EF" w:rsidRDefault="00A75868" w:rsidP="00EC35EF">
      <w:pPr>
        <w:widowControl/>
        <w:autoSpaceDE/>
        <w:autoSpaceDN/>
        <w:adjustRightInd/>
        <w:spacing w:before="100" w:beforeAutospacing="1" w:after="100" w:afterAutospacing="1"/>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При планирането на разходите за 2026 година са отчетени ограниченията, произтичащи от Закона за публичните финанси и действащите фискални правила.</w:t>
      </w:r>
    </w:p>
    <w:p w14:paraId="74FE4C8F" w14:textId="77777777" w:rsidR="00A75868" w:rsidRPr="00EC35EF" w:rsidRDefault="00A75868" w:rsidP="00EC35EF">
      <w:pPr>
        <w:widowControl/>
        <w:autoSpaceDE/>
        <w:autoSpaceDN/>
        <w:adjustRightInd/>
        <w:spacing w:before="100" w:beforeAutospacing="1" w:after="100" w:afterAutospacing="1"/>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Тези ограничения изискват разходното планиране да се извършва при стриктна оценка на необходимия ресурс и съобразяване с допустимите нива на разходите.</w:t>
      </w:r>
    </w:p>
    <w:p w14:paraId="5ACBFA7D" w14:textId="77777777" w:rsidR="00A75868" w:rsidRPr="00EC35EF" w:rsidRDefault="00A75868" w:rsidP="00EC35EF">
      <w:pPr>
        <w:widowControl/>
        <w:autoSpaceDE/>
        <w:autoSpaceDN/>
        <w:adjustRightInd/>
        <w:spacing w:before="100" w:beforeAutospacing="1" w:after="100" w:afterAutospacing="1"/>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В тази среда особено значение има анализът на фактическите разходи до момента и сравнението им с предходни бюджетни периоди. Когато разходите за дадена дейност се движат в рамките на нивата от предходната година, това представлява важна база за определяне на необходимия ресурс до края на текущата година, като същевременно се отчитат настъпилите промени в цените, нормативните изисквания и обема на извършваните дейности.</w:t>
      </w:r>
    </w:p>
    <w:p w14:paraId="5E558704" w14:textId="77777777" w:rsidR="00A75868" w:rsidRPr="00EC35EF" w:rsidRDefault="00A75868" w:rsidP="00EC35EF">
      <w:pPr>
        <w:widowControl/>
        <w:autoSpaceDE/>
        <w:autoSpaceDN/>
        <w:adjustRightInd/>
        <w:spacing w:before="100" w:beforeAutospacing="1" w:after="100" w:afterAutospacing="1"/>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Бюджетното планиране е насочено към обезпечаване на реалните потребности на общината и изпълнение на основните ѝ функции, като всеки разход се преценява от гледна точка на неговата необходимост, законосъобразност, целесъобразност и икономичност.</w:t>
      </w:r>
    </w:p>
    <w:p w14:paraId="12299D17" w14:textId="77777777" w:rsidR="00A75868" w:rsidRPr="00EC35EF" w:rsidRDefault="00A75868" w:rsidP="00EC35EF">
      <w:pPr>
        <w:widowControl/>
        <w:autoSpaceDE/>
        <w:autoSpaceDN/>
        <w:adjustRightInd/>
        <w:spacing w:before="100" w:beforeAutospacing="1" w:after="100" w:afterAutospacing="1"/>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 xml:space="preserve">При тези условия финансовата дисциплина не се изразява единствено в ограничаване на разходите, а преди всичко в </w:t>
      </w:r>
      <w:r w:rsidRPr="00EC35EF">
        <w:rPr>
          <w:rFonts w:ascii="Calibri Light" w:eastAsia="Times New Roman" w:hAnsi="Calibri Light" w:cs="Calibri Light"/>
          <w:b/>
          <w:bCs/>
          <w:sz w:val="20"/>
          <w:szCs w:val="20"/>
        </w:rPr>
        <w:t>точно планиране на необходимия ресурс и рационално разпределение на средствата в рамките на допустимите ограничения</w:t>
      </w:r>
      <w:r w:rsidRPr="00EC35EF">
        <w:rPr>
          <w:rFonts w:ascii="Calibri Light" w:eastAsia="Times New Roman" w:hAnsi="Calibri Light" w:cs="Calibri Light"/>
          <w:sz w:val="20"/>
          <w:szCs w:val="20"/>
        </w:rPr>
        <w:t>.</w:t>
      </w:r>
    </w:p>
    <w:p w14:paraId="1964341C" w14:textId="77777777" w:rsidR="009F45F9" w:rsidRPr="00EC35EF" w:rsidRDefault="009F45F9" w:rsidP="00A75868">
      <w:pPr>
        <w:widowControl/>
        <w:pBdr>
          <w:bottom w:val="single" w:sz="4" w:space="1" w:color="auto"/>
        </w:pBdr>
        <w:autoSpaceDE/>
        <w:autoSpaceDN/>
        <w:adjustRightInd/>
        <w:spacing w:before="100" w:beforeAutospacing="1" w:after="100" w:afterAutospacing="1"/>
        <w:ind w:firstLine="708"/>
        <w:rPr>
          <w:rFonts w:ascii="Calibri Light" w:eastAsia="Times New Roman" w:hAnsi="Calibri Light" w:cs="Calibri Light"/>
          <w:sz w:val="20"/>
          <w:szCs w:val="20"/>
        </w:rPr>
      </w:pPr>
      <w:r w:rsidRPr="00EC35EF">
        <w:rPr>
          <w:rFonts w:ascii="Calibri Light" w:eastAsia="Times New Roman" w:hAnsi="Calibri Light" w:cs="Calibri Light"/>
          <w:sz w:val="20"/>
          <w:szCs w:val="20"/>
        </w:rPr>
        <w:t>Капиталови разходи – реалистично планиране на инвестициите</w:t>
      </w:r>
    </w:p>
    <w:p w14:paraId="2CEEFC59" w14:textId="77777777" w:rsidR="00A75868" w:rsidRPr="00EC35EF" w:rsidRDefault="00A75868" w:rsidP="00EC35EF">
      <w:pPr>
        <w:widowControl/>
        <w:autoSpaceDE/>
        <w:autoSpaceDN/>
        <w:adjustRightInd/>
        <w:spacing w:before="100" w:beforeAutospacing="1" w:after="100" w:afterAutospacing="1"/>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Късното приемане на бюджета оказва съществено влияние върху възможностите за реализация на нови инвестиционни проекти през 2026 година.</w:t>
      </w:r>
    </w:p>
    <w:p w14:paraId="6753ABFC" w14:textId="77777777" w:rsidR="00A75868" w:rsidRPr="00EC35EF" w:rsidRDefault="00A75868" w:rsidP="00EC35EF">
      <w:pPr>
        <w:widowControl/>
        <w:autoSpaceDE/>
        <w:autoSpaceDN/>
        <w:adjustRightInd/>
        <w:spacing w:before="100" w:beforeAutospacing="1" w:after="100" w:afterAutospacing="1"/>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Капиталовите разходи са свързани с редица задължителни процедури – подготовка на техническа документация, проектиране, съгласуване, възлагане на обществени поръчки, избор на изпълнител и реално изпълнение на строително-монтажните работи.</w:t>
      </w:r>
    </w:p>
    <w:p w14:paraId="0FF9D198" w14:textId="77777777" w:rsidR="00A75868" w:rsidRPr="00EC35EF" w:rsidRDefault="00A75868" w:rsidP="00EC35EF">
      <w:pPr>
        <w:widowControl/>
        <w:autoSpaceDE/>
        <w:autoSpaceDN/>
        <w:adjustRightInd/>
        <w:spacing w:before="100" w:beforeAutospacing="1" w:after="100" w:afterAutospacing="1"/>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При бюджет, приет през септември, значителна част от тези процеси не могат да бъдат приключени в рамките на оставащите месеци на годината.</w:t>
      </w:r>
    </w:p>
    <w:p w14:paraId="7DEA6F09" w14:textId="77777777" w:rsidR="00A75868" w:rsidRPr="00EC35EF" w:rsidRDefault="00A75868" w:rsidP="00EC35EF">
      <w:pPr>
        <w:widowControl/>
        <w:autoSpaceDE/>
        <w:autoSpaceDN/>
        <w:adjustRightInd/>
        <w:spacing w:before="100" w:beforeAutospacing="1" w:after="100" w:afterAutospacing="1"/>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Допълнително ограничение представлява сезонният характер на строителството. Част от строителните дейности не могат да бъдат започнати или качествено изпълнени през зимния период.</w:t>
      </w:r>
    </w:p>
    <w:p w14:paraId="25B29CAA" w14:textId="77777777" w:rsidR="00A75868" w:rsidRPr="00EC35EF" w:rsidRDefault="00A75868" w:rsidP="00EC35EF">
      <w:pPr>
        <w:widowControl/>
        <w:autoSpaceDE/>
        <w:autoSpaceDN/>
        <w:adjustRightInd/>
        <w:spacing w:before="100" w:beforeAutospacing="1" w:after="100" w:afterAutospacing="1"/>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Поради това при формирането на капиталовата програма е необходимо да се направи ясна преценка кои инвестиционни намерения могат реално да бъдат реализирани през 2026 година и кои следва да бъдат подготвени и планирани за изпълнение през следващия строителен сезон.</w:t>
      </w:r>
    </w:p>
    <w:p w14:paraId="5030EAEA" w14:textId="77777777" w:rsidR="00A75868" w:rsidRPr="00EC35EF" w:rsidRDefault="00A75868" w:rsidP="00EC35EF">
      <w:pPr>
        <w:widowControl/>
        <w:autoSpaceDE/>
        <w:autoSpaceDN/>
        <w:adjustRightInd/>
        <w:spacing w:before="100" w:beforeAutospacing="1" w:after="100" w:afterAutospacing="1"/>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lastRenderedPageBreak/>
        <w:t>Този подход не означава ограничаване на инвестиционната политика. Напротив – той е израз на отговорно управление на публичните средства и на необходимостта инвестиционните решения да бъдат съобразени с реалната готовност на проектите, процедурните срокове, наличното финансиране и технологичните възможности за изпълнение.</w:t>
      </w:r>
    </w:p>
    <w:p w14:paraId="7FB105F2" w14:textId="77777777" w:rsidR="00A75868" w:rsidRPr="00EC35EF" w:rsidRDefault="00A75868" w:rsidP="00EC35EF">
      <w:pPr>
        <w:widowControl/>
        <w:autoSpaceDE/>
        <w:autoSpaceDN/>
        <w:adjustRightInd/>
        <w:spacing w:before="100" w:beforeAutospacing="1" w:after="100" w:afterAutospacing="1"/>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Капиталовата програма следва да бъде изпълнявана на основата на реалистична оценка на възможностите за реализация на отделните обекти, като се избягва формалното планиране на дейности, за които няма достатъчно време или необходимата степен на проектна и процедурна готовност.</w:t>
      </w:r>
    </w:p>
    <w:p w14:paraId="7E3FAE67" w14:textId="77777777" w:rsidR="009F45F9" w:rsidRPr="00EC35EF" w:rsidRDefault="009F45F9" w:rsidP="00A75868">
      <w:pPr>
        <w:widowControl/>
        <w:pBdr>
          <w:bottom w:val="single" w:sz="4" w:space="1" w:color="auto"/>
        </w:pBdr>
        <w:autoSpaceDE/>
        <w:autoSpaceDN/>
        <w:adjustRightInd/>
        <w:spacing w:before="100" w:beforeAutospacing="1" w:after="100" w:afterAutospacing="1"/>
        <w:ind w:firstLine="708"/>
        <w:rPr>
          <w:rFonts w:ascii="Calibri Light" w:eastAsia="Times New Roman" w:hAnsi="Calibri Light" w:cs="Calibri Light"/>
          <w:sz w:val="20"/>
          <w:szCs w:val="20"/>
        </w:rPr>
      </w:pPr>
      <w:r w:rsidRPr="00EC35EF">
        <w:rPr>
          <w:rFonts w:ascii="Calibri Light" w:eastAsia="Times New Roman" w:hAnsi="Calibri Light" w:cs="Calibri Light"/>
          <w:sz w:val="20"/>
          <w:szCs w:val="20"/>
        </w:rPr>
        <w:t>Основни приоритети на бюджета за 2026 година</w:t>
      </w:r>
    </w:p>
    <w:p w14:paraId="17F8300A" w14:textId="77777777" w:rsidR="00A75868" w:rsidRPr="00EC35EF" w:rsidRDefault="00A75868" w:rsidP="00A75868">
      <w:pPr>
        <w:widowControl/>
        <w:autoSpaceDE/>
        <w:autoSpaceDN/>
        <w:adjustRightInd/>
        <w:spacing w:before="100" w:beforeAutospacing="1" w:after="100" w:afterAutospacing="1"/>
        <w:rPr>
          <w:rFonts w:ascii="Calibri Light" w:eastAsia="Times New Roman" w:hAnsi="Calibri Light" w:cs="Calibri Light"/>
          <w:sz w:val="20"/>
          <w:szCs w:val="20"/>
        </w:rPr>
      </w:pPr>
      <w:r w:rsidRPr="00EC35EF">
        <w:rPr>
          <w:rFonts w:ascii="Calibri Light" w:eastAsia="Times New Roman" w:hAnsi="Calibri Light" w:cs="Calibri Light"/>
          <w:sz w:val="20"/>
          <w:szCs w:val="20"/>
        </w:rPr>
        <w:t>Бюджетът за 2026 година продължава политиката на Община Разлог за осигуряване на устойчива и качествена публична среда, като основните ресурси се насочват към:</w:t>
      </w:r>
    </w:p>
    <w:p w14:paraId="2757B372" w14:textId="77777777" w:rsidR="00A75868" w:rsidRPr="00EC35EF" w:rsidRDefault="00A75868" w:rsidP="00EC35EF">
      <w:pPr>
        <w:widowControl/>
        <w:autoSpaceDE/>
        <w:autoSpaceDN/>
        <w:adjustRightInd/>
        <w:spacing w:before="100" w:beforeAutospacing="1" w:after="100" w:afterAutospacing="1"/>
        <w:ind w:firstLine="708"/>
        <w:jc w:val="both"/>
        <w:rPr>
          <w:rFonts w:ascii="Calibri Light" w:eastAsia="Times New Roman" w:hAnsi="Calibri Light" w:cs="Calibri Light"/>
          <w:b/>
          <w:bCs/>
          <w:sz w:val="20"/>
          <w:szCs w:val="20"/>
        </w:rPr>
      </w:pPr>
      <w:r w:rsidRPr="00EC35EF">
        <w:rPr>
          <w:rFonts w:ascii="Calibri Light" w:eastAsia="Times New Roman" w:hAnsi="Calibri Light" w:cs="Calibri Light"/>
          <w:b/>
          <w:bCs/>
          <w:sz w:val="20"/>
          <w:szCs w:val="20"/>
        </w:rPr>
        <w:t>Образователна инфраструктура</w:t>
      </w:r>
    </w:p>
    <w:p w14:paraId="6A8BDEA6" w14:textId="77777777" w:rsidR="00A75868" w:rsidRPr="00EC35EF" w:rsidRDefault="00A75868" w:rsidP="00EC35EF">
      <w:pPr>
        <w:widowControl/>
        <w:autoSpaceDE/>
        <w:autoSpaceDN/>
        <w:adjustRightInd/>
        <w:spacing w:before="100" w:beforeAutospacing="1" w:after="100" w:afterAutospacing="1"/>
        <w:ind w:left="709" w:hanging="1"/>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Поддържане и развитие на материалната база на училищата и детските градини, създаване на безопасна и съвременна среда и осигуряване на необходимите условия за качествено образование.</w:t>
      </w:r>
    </w:p>
    <w:p w14:paraId="12E97607" w14:textId="77777777" w:rsidR="00A75868" w:rsidRPr="00EC35EF" w:rsidRDefault="00A75868" w:rsidP="00EC35EF">
      <w:pPr>
        <w:widowControl/>
        <w:autoSpaceDE/>
        <w:autoSpaceDN/>
        <w:adjustRightInd/>
        <w:spacing w:before="100" w:beforeAutospacing="1" w:after="100" w:afterAutospacing="1"/>
        <w:ind w:firstLine="708"/>
        <w:jc w:val="both"/>
        <w:rPr>
          <w:rFonts w:ascii="Calibri Light" w:eastAsia="Times New Roman" w:hAnsi="Calibri Light" w:cs="Calibri Light"/>
          <w:b/>
          <w:bCs/>
          <w:sz w:val="20"/>
          <w:szCs w:val="20"/>
        </w:rPr>
      </w:pPr>
      <w:r w:rsidRPr="00EC35EF">
        <w:rPr>
          <w:rFonts w:ascii="Calibri Light" w:eastAsia="Times New Roman" w:hAnsi="Calibri Light" w:cs="Calibri Light"/>
          <w:b/>
          <w:bCs/>
          <w:sz w:val="20"/>
          <w:szCs w:val="20"/>
        </w:rPr>
        <w:t>Здравеопазване</w:t>
      </w:r>
    </w:p>
    <w:p w14:paraId="2161975A" w14:textId="77777777" w:rsidR="00A75868" w:rsidRPr="00EC35EF" w:rsidRDefault="00A75868" w:rsidP="00EC35EF">
      <w:pPr>
        <w:widowControl/>
        <w:autoSpaceDE/>
        <w:autoSpaceDN/>
        <w:adjustRightInd/>
        <w:spacing w:before="100" w:beforeAutospacing="1" w:after="100" w:afterAutospacing="1"/>
        <w:ind w:left="709" w:hanging="1"/>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Подкрепа за достъпа до медицински услуги и подобряване на здравната инфраструктура в рамките на правомощията и възможностите на общината.</w:t>
      </w:r>
    </w:p>
    <w:p w14:paraId="37F82300" w14:textId="77777777" w:rsidR="00A75868" w:rsidRPr="00EC35EF" w:rsidRDefault="00A75868" w:rsidP="00EC35EF">
      <w:pPr>
        <w:widowControl/>
        <w:autoSpaceDE/>
        <w:autoSpaceDN/>
        <w:adjustRightInd/>
        <w:spacing w:before="100" w:beforeAutospacing="1" w:after="100" w:afterAutospacing="1"/>
        <w:ind w:firstLine="708"/>
        <w:jc w:val="both"/>
        <w:rPr>
          <w:rFonts w:ascii="Calibri Light" w:eastAsia="Times New Roman" w:hAnsi="Calibri Light" w:cs="Calibri Light"/>
          <w:b/>
          <w:bCs/>
          <w:sz w:val="20"/>
          <w:szCs w:val="20"/>
        </w:rPr>
      </w:pPr>
      <w:r w:rsidRPr="00EC35EF">
        <w:rPr>
          <w:rFonts w:ascii="Calibri Light" w:eastAsia="Times New Roman" w:hAnsi="Calibri Light" w:cs="Calibri Light"/>
          <w:b/>
          <w:bCs/>
          <w:sz w:val="20"/>
          <w:szCs w:val="20"/>
        </w:rPr>
        <w:t>Социални дейности</w:t>
      </w:r>
    </w:p>
    <w:p w14:paraId="45637F88" w14:textId="77777777" w:rsidR="00A75868" w:rsidRPr="00EC35EF" w:rsidRDefault="00A75868" w:rsidP="00EC35EF">
      <w:pPr>
        <w:widowControl/>
        <w:autoSpaceDE/>
        <w:autoSpaceDN/>
        <w:adjustRightInd/>
        <w:spacing w:before="100" w:beforeAutospacing="1" w:after="100" w:afterAutospacing="1"/>
        <w:ind w:firstLine="708"/>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Осигуряване на устойчиви социални услуги, подкрепа за уязвими групи и развитие на услуги в общността.</w:t>
      </w:r>
    </w:p>
    <w:p w14:paraId="152057A8" w14:textId="77777777" w:rsidR="00A75868" w:rsidRPr="00EC35EF" w:rsidRDefault="00A75868" w:rsidP="00EC35EF">
      <w:pPr>
        <w:widowControl/>
        <w:autoSpaceDE/>
        <w:autoSpaceDN/>
        <w:adjustRightInd/>
        <w:spacing w:before="100" w:beforeAutospacing="1" w:after="100" w:afterAutospacing="1"/>
        <w:ind w:firstLine="708"/>
        <w:jc w:val="both"/>
        <w:rPr>
          <w:rFonts w:ascii="Calibri Light" w:eastAsia="Times New Roman" w:hAnsi="Calibri Light" w:cs="Calibri Light"/>
          <w:b/>
          <w:bCs/>
          <w:sz w:val="20"/>
          <w:szCs w:val="20"/>
        </w:rPr>
      </w:pPr>
      <w:r w:rsidRPr="00EC35EF">
        <w:rPr>
          <w:rFonts w:ascii="Calibri Light" w:eastAsia="Times New Roman" w:hAnsi="Calibri Light" w:cs="Calibri Light"/>
          <w:b/>
          <w:bCs/>
          <w:sz w:val="20"/>
          <w:szCs w:val="20"/>
        </w:rPr>
        <w:t>Инфраструктура и благоустрояване</w:t>
      </w:r>
    </w:p>
    <w:p w14:paraId="14CF73F1" w14:textId="77777777" w:rsidR="00A75868" w:rsidRPr="00EC35EF" w:rsidRDefault="00A75868" w:rsidP="00EC35EF">
      <w:pPr>
        <w:widowControl/>
        <w:autoSpaceDE/>
        <w:autoSpaceDN/>
        <w:adjustRightInd/>
        <w:spacing w:before="100" w:beforeAutospacing="1" w:after="100" w:afterAutospacing="1"/>
        <w:ind w:left="709" w:hanging="1"/>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Поддържане и развитие на общинската пътна и улична мрежа, ВиК инфраструктурата, обществените пространства и благоустрояването на населените места.</w:t>
      </w:r>
    </w:p>
    <w:p w14:paraId="759FA8F5" w14:textId="77777777" w:rsidR="00A75868" w:rsidRPr="00EC35EF" w:rsidRDefault="00A75868" w:rsidP="00EC35EF">
      <w:pPr>
        <w:widowControl/>
        <w:autoSpaceDE/>
        <w:autoSpaceDN/>
        <w:adjustRightInd/>
        <w:spacing w:before="100" w:beforeAutospacing="1" w:after="100" w:afterAutospacing="1"/>
        <w:ind w:firstLine="708"/>
        <w:jc w:val="both"/>
        <w:rPr>
          <w:rFonts w:ascii="Calibri Light" w:eastAsia="Times New Roman" w:hAnsi="Calibri Light" w:cs="Calibri Light"/>
          <w:b/>
          <w:bCs/>
          <w:sz w:val="20"/>
          <w:szCs w:val="20"/>
        </w:rPr>
      </w:pPr>
      <w:r w:rsidRPr="00EC35EF">
        <w:rPr>
          <w:rFonts w:ascii="Calibri Light" w:eastAsia="Times New Roman" w:hAnsi="Calibri Light" w:cs="Calibri Light"/>
          <w:b/>
          <w:bCs/>
          <w:sz w:val="20"/>
          <w:szCs w:val="20"/>
        </w:rPr>
        <w:t>Околна среда</w:t>
      </w:r>
    </w:p>
    <w:p w14:paraId="0921B8FE" w14:textId="77777777" w:rsidR="00A75868" w:rsidRPr="00EC35EF" w:rsidRDefault="00A75868" w:rsidP="00EC35EF">
      <w:pPr>
        <w:widowControl/>
        <w:autoSpaceDE/>
        <w:autoSpaceDN/>
        <w:adjustRightInd/>
        <w:spacing w:before="100" w:beforeAutospacing="1" w:after="100" w:afterAutospacing="1"/>
        <w:ind w:left="709" w:hanging="1"/>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Поддържане на чистотата, зелената система и обществените пространства, ефективно управление на отпадъците и опазване на природните ресурси.</w:t>
      </w:r>
    </w:p>
    <w:p w14:paraId="6DC290A8" w14:textId="77777777" w:rsidR="00A75868" w:rsidRPr="00EC35EF" w:rsidRDefault="00A75868" w:rsidP="00EC35EF">
      <w:pPr>
        <w:widowControl/>
        <w:autoSpaceDE/>
        <w:autoSpaceDN/>
        <w:adjustRightInd/>
        <w:spacing w:before="100" w:beforeAutospacing="1" w:after="100" w:afterAutospacing="1"/>
        <w:ind w:firstLine="708"/>
        <w:jc w:val="both"/>
        <w:rPr>
          <w:rFonts w:ascii="Calibri Light" w:eastAsia="Times New Roman" w:hAnsi="Calibri Light" w:cs="Calibri Light"/>
          <w:b/>
          <w:bCs/>
          <w:sz w:val="20"/>
          <w:szCs w:val="20"/>
        </w:rPr>
      </w:pPr>
      <w:r w:rsidRPr="00EC35EF">
        <w:rPr>
          <w:rFonts w:ascii="Calibri Light" w:eastAsia="Times New Roman" w:hAnsi="Calibri Light" w:cs="Calibri Light"/>
          <w:b/>
          <w:bCs/>
          <w:sz w:val="20"/>
          <w:szCs w:val="20"/>
        </w:rPr>
        <w:t>Устойчив туризъм и местно икономическо развитие</w:t>
      </w:r>
    </w:p>
    <w:p w14:paraId="5C347990" w14:textId="77777777" w:rsidR="00A75868" w:rsidRPr="00EC35EF" w:rsidRDefault="00A75868" w:rsidP="00EC35EF">
      <w:pPr>
        <w:widowControl/>
        <w:autoSpaceDE/>
        <w:autoSpaceDN/>
        <w:adjustRightInd/>
        <w:spacing w:before="100" w:beforeAutospacing="1" w:after="100" w:afterAutospacing="1"/>
        <w:ind w:left="709" w:hanging="1"/>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Развитие на туристическия потенциал на общината, подобряване на туристическата инфраструктура и подкрепа за инициативи, допринасящи за развитието на местната икономика.</w:t>
      </w:r>
    </w:p>
    <w:p w14:paraId="64285EF4" w14:textId="77777777" w:rsidR="00A75868" w:rsidRPr="00EC35EF" w:rsidRDefault="00A75868" w:rsidP="00EC35EF">
      <w:pPr>
        <w:widowControl/>
        <w:autoSpaceDE/>
        <w:autoSpaceDN/>
        <w:adjustRightInd/>
        <w:spacing w:before="100" w:beforeAutospacing="1" w:after="100" w:afterAutospacing="1"/>
        <w:ind w:firstLine="708"/>
        <w:jc w:val="both"/>
        <w:rPr>
          <w:rFonts w:ascii="Calibri Light" w:eastAsia="Times New Roman" w:hAnsi="Calibri Light" w:cs="Calibri Light"/>
          <w:b/>
          <w:bCs/>
          <w:sz w:val="20"/>
          <w:szCs w:val="20"/>
        </w:rPr>
      </w:pPr>
      <w:r w:rsidRPr="00EC35EF">
        <w:rPr>
          <w:rFonts w:ascii="Calibri Light" w:eastAsia="Times New Roman" w:hAnsi="Calibri Light" w:cs="Calibri Light"/>
          <w:b/>
          <w:bCs/>
          <w:sz w:val="20"/>
          <w:szCs w:val="20"/>
        </w:rPr>
        <w:t>Култура и спорт</w:t>
      </w:r>
    </w:p>
    <w:p w14:paraId="7BCFA814" w14:textId="77777777" w:rsidR="00A75868" w:rsidRPr="00EC35EF" w:rsidRDefault="00A75868" w:rsidP="00EC35EF">
      <w:pPr>
        <w:widowControl/>
        <w:autoSpaceDE/>
        <w:autoSpaceDN/>
        <w:adjustRightInd/>
        <w:spacing w:before="100" w:beforeAutospacing="1" w:after="100" w:afterAutospacing="1"/>
        <w:ind w:left="709" w:hanging="1"/>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Подкрепа за културните институции, читалищата, спортните дейности и събитията, които допринасят за обществения и културния живот на общината.</w:t>
      </w:r>
    </w:p>
    <w:p w14:paraId="6870079E" w14:textId="77777777" w:rsidR="00A75868" w:rsidRPr="00EC35EF" w:rsidRDefault="00A75868" w:rsidP="00EC35EF">
      <w:pPr>
        <w:widowControl/>
        <w:autoSpaceDE/>
        <w:autoSpaceDN/>
        <w:adjustRightInd/>
        <w:spacing w:before="100" w:beforeAutospacing="1" w:after="100" w:afterAutospacing="1"/>
        <w:ind w:firstLine="708"/>
        <w:jc w:val="both"/>
        <w:rPr>
          <w:rFonts w:ascii="Calibri Light" w:eastAsia="Times New Roman" w:hAnsi="Calibri Light" w:cs="Calibri Light"/>
          <w:b/>
          <w:bCs/>
          <w:sz w:val="20"/>
          <w:szCs w:val="20"/>
        </w:rPr>
      </w:pPr>
      <w:r w:rsidRPr="00EC35EF">
        <w:rPr>
          <w:rFonts w:ascii="Calibri Light" w:eastAsia="Times New Roman" w:hAnsi="Calibri Light" w:cs="Calibri Light"/>
          <w:b/>
          <w:bCs/>
          <w:sz w:val="20"/>
          <w:szCs w:val="20"/>
        </w:rPr>
        <w:t>Дигитализация и административна ефективност</w:t>
      </w:r>
    </w:p>
    <w:p w14:paraId="2CE11815" w14:textId="77777777" w:rsidR="00A75868" w:rsidRPr="00EC35EF" w:rsidRDefault="00A75868" w:rsidP="00EC35EF">
      <w:pPr>
        <w:widowControl/>
        <w:autoSpaceDE/>
        <w:autoSpaceDN/>
        <w:adjustRightInd/>
        <w:spacing w:before="100" w:beforeAutospacing="1" w:after="100" w:afterAutospacing="1"/>
        <w:ind w:left="709" w:hanging="1"/>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Продължаване на процесите по дигитализация на административните услуги и подобряване на ефективността и достъпността на общинската администрация.</w:t>
      </w:r>
    </w:p>
    <w:p w14:paraId="40385FA0" w14:textId="77777777" w:rsidR="009F45F9" w:rsidRPr="00EC35EF" w:rsidRDefault="009F45F9" w:rsidP="004F1132">
      <w:pPr>
        <w:widowControl/>
        <w:pBdr>
          <w:bottom w:val="single" w:sz="4" w:space="1" w:color="auto"/>
        </w:pBdr>
        <w:autoSpaceDE/>
        <w:autoSpaceDN/>
        <w:adjustRightInd/>
        <w:spacing w:before="100" w:beforeAutospacing="1" w:after="100" w:afterAutospacing="1"/>
        <w:ind w:firstLine="708"/>
        <w:rPr>
          <w:rFonts w:ascii="Calibri Light" w:eastAsia="Times New Roman" w:hAnsi="Calibri Light" w:cs="Calibri Light"/>
          <w:sz w:val="20"/>
          <w:szCs w:val="20"/>
        </w:rPr>
      </w:pPr>
      <w:r w:rsidRPr="00EC35EF">
        <w:rPr>
          <w:rFonts w:ascii="Calibri Light" w:eastAsia="Times New Roman" w:hAnsi="Calibri Light" w:cs="Calibri Light"/>
          <w:sz w:val="20"/>
          <w:szCs w:val="20"/>
        </w:rPr>
        <w:t>Предизвикателства при съставянето на бюджета</w:t>
      </w:r>
    </w:p>
    <w:p w14:paraId="5F2B544B" w14:textId="2BDBBAF6" w:rsidR="00A75868" w:rsidRPr="00EC35EF" w:rsidRDefault="00C6730E" w:rsidP="00A75868">
      <w:pPr>
        <w:pStyle w:val="Style7"/>
        <w:tabs>
          <w:tab w:val="left" w:pos="9923"/>
        </w:tabs>
        <w:spacing w:before="240" w:after="120" w:line="264" w:lineRule="exact"/>
        <w:ind w:right="1"/>
        <w:rPr>
          <w:rFonts w:ascii="Calibri Light" w:eastAsia="Times New Roman" w:hAnsi="Calibri Light" w:cs="Calibri Light"/>
          <w:sz w:val="20"/>
          <w:szCs w:val="20"/>
        </w:rPr>
      </w:pPr>
      <w:r w:rsidRPr="00EC35EF">
        <w:rPr>
          <w:rFonts w:ascii="Calibri Light" w:eastAsia="Times New Roman" w:hAnsi="Calibri Light" w:cs="Calibri Light"/>
          <w:sz w:val="20"/>
          <w:szCs w:val="20"/>
        </w:rPr>
        <w:t>П</w:t>
      </w:r>
      <w:r w:rsidR="00A75868" w:rsidRPr="00EC35EF">
        <w:rPr>
          <w:rFonts w:ascii="Calibri Light" w:eastAsia="Times New Roman" w:hAnsi="Calibri Light" w:cs="Calibri Light"/>
          <w:sz w:val="20"/>
          <w:szCs w:val="20"/>
        </w:rPr>
        <w:t>ри изготвянето на бюджета за 2026 година Община Разлог е отчела комплекс от фактори, които оказват влияние върху приходната и разходната част:</w:t>
      </w:r>
    </w:p>
    <w:p w14:paraId="1C4DA1FB" w14:textId="77777777" w:rsidR="00A75868" w:rsidRPr="00EC35EF" w:rsidRDefault="00A75868" w:rsidP="00A75868">
      <w:pPr>
        <w:pStyle w:val="Style7"/>
        <w:numPr>
          <w:ilvl w:val="0"/>
          <w:numId w:val="49"/>
        </w:numPr>
        <w:tabs>
          <w:tab w:val="left" w:pos="9923"/>
        </w:tabs>
        <w:spacing w:before="240" w:after="120" w:line="264" w:lineRule="exact"/>
        <w:ind w:right="1"/>
        <w:rPr>
          <w:rFonts w:ascii="Calibri Light" w:eastAsia="Times New Roman" w:hAnsi="Calibri Light" w:cs="Calibri Light"/>
          <w:sz w:val="20"/>
          <w:szCs w:val="20"/>
        </w:rPr>
      </w:pPr>
      <w:r w:rsidRPr="00EC35EF">
        <w:rPr>
          <w:rFonts w:ascii="Calibri Light" w:eastAsia="Times New Roman" w:hAnsi="Calibri Light" w:cs="Calibri Light"/>
          <w:b/>
          <w:bCs/>
          <w:sz w:val="20"/>
          <w:szCs w:val="20"/>
        </w:rPr>
        <w:t>Значителното забавяне на бюджетната процедура</w:t>
      </w:r>
      <w:r w:rsidRPr="00EC35EF">
        <w:rPr>
          <w:rFonts w:ascii="Calibri Light" w:eastAsia="Times New Roman" w:hAnsi="Calibri Light" w:cs="Calibri Light"/>
          <w:sz w:val="20"/>
          <w:szCs w:val="20"/>
        </w:rPr>
        <w:t xml:space="preserve"> и приемането на общинския бюджет през септември. </w:t>
      </w:r>
    </w:p>
    <w:p w14:paraId="694BE0C4" w14:textId="77777777" w:rsidR="00A75868" w:rsidRPr="00EC35EF" w:rsidRDefault="00A75868" w:rsidP="00A75868">
      <w:pPr>
        <w:pStyle w:val="Style7"/>
        <w:numPr>
          <w:ilvl w:val="0"/>
          <w:numId w:val="49"/>
        </w:numPr>
        <w:tabs>
          <w:tab w:val="left" w:pos="9923"/>
        </w:tabs>
        <w:spacing w:before="240" w:after="120" w:line="264" w:lineRule="exact"/>
        <w:ind w:right="1"/>
        <w:rPr>
          <w:rFonts w:ascii="Calibri Light" w:eastAsia="Times New Roman" w:hAnsi="Calibri Light" w:cs="Calibri Light"/>
          <w:sz w:val="20"/>
          <w:szCs w:val="20"/>
        </w:rPr>
      </w:pPr>
      <w:r w:rsidRPr="00EC35EF">
        <w:rPr>
          <w:rFonts w:ascii="Calibri Light" w:eastAsia="Times New Roman" w:hAnsi="Calibri Light" w:cs="Calibri Light"/>
          <w:b/>
          <w:bCs/>
          <w:sz w:val="20"/>
          <w:szCs w:val="20"/>
        </w:rPr>
        <w:lastRenderedPageBreak/>
        <w:t>Ограниченият времеви хоризонт</w:t>
      </w:r>
      <w:r w:rsidRPr="00EC35EF">
        <w:rPr>
          <w:rFonts w:ascii="Calibri Light" w:eastAsia="Times New Roman" w:hAnsi="Calibri Light" w:cs="Calibri Light"/>
          <w:sz w:val="20"/>
          <w:szCs w:val="20"/>
        </w:rPr>
        <w:t xml:space="preserve"> за планиране и реализация на част от дейностите и инвестиционните намерения. </w:t>
      </w:r>
    </w:p>
    <w:p w14:paraId="1EFA9D17" w14:textId="77777777" w:rsidR="00A75868" w:rsidRPr="00EC35EF" w:rsidRDefault="00A75868" w:rsidP="00A75868">
      <w:pPr>
        <w:pStyle w:val="Style7"/>
        <w:numPr>
          <w:ilvl w:val="0"/>
          <w:numId w:val="49"/>
        </w:numPr>
        <w:tabs>
          <w:tab w:val="left" w:pos="9923"/>
        </w:tabs>
        <w:spacing w:before="240" w:after="120" w:line="264" w:lineRule="exact"/>
        <w:ind w:right="1"/>
        <w:rPr>
          <w:rFonts w:ascii="Calibri Light" w:eastAsia="Times New Roman" w:hAnsi="Calibri Light" w:cs="Calibri Light"/>
          <w:sz w:val="20"/>
          <w:szCs w:val="20"/>
        </w:rPr>
      </w:pPr>
      <w:r w:rsidRPr="00EC35EF">
        <w:rPr>
          <w:rFonts w:ascii="Calibri Light" w:eastAsia="Times New Roman" w:hAnsi="Calibri Light" w:cs="Calibri Light"/>
          <w:b/>
          <w:bCs/>
          <w:sz w:val="20"/>
          <w:szCs w:val="20"/>
        </w:rPr>
        <w:t>Нарастването на цените</w:t>
      </w:r>
      <w:r w:rsidRPr="00EC35EF">
        <w:rPr>
          <w:rFonts w:ascii="Calibri Light" w:eastAsia="Times New Roman" w:hAnsi="Calibri Light" w:cs="Calibri Light"/>
          <w:sz w:val="20"/>
          <w:szCs w:val="20"/>
        </w:rPr>
        <w:t xml:space="preserve"> на строителни материали, услуги, енергия, труд и други разходи, свързани с функционирането на общината. </w:t>
      </w:r>
    </w:p>
    <w:p w14:paraId="0F6945B0" w14:textId="77777777" w:rsidR="00A75868" w:rsidRPr="00EC35EF" w:rsidRDefault="00A75868" w:rsidP="00A75868">
      <w:pPr>
        <w:pStyle w:val="Style7"/>
        <w:numPr>
          <w:ilvl w:val="0"/>
          <w:numId w:val="49"/>
        </w:numPr>
        <w:tabs>
          <w:tab w:val="left" w:pos="9923"/>
        </w:tabs>
        <w:spacing w:before="240" w:after="120" w:line="264" w:lineRule="exact"/>
        <w:ind w:right="1"/>
        <w:rPr>
          <w:rFonts w:ascii="Calibri Light" w:eastAsia="Times New Roman" w:hAnsi="Calibri Light" w:cs="Calibri Light"/>
          <w:sz w:val="20"/>
          <w:szCs w:val="20"/>
        </w:rPr>
      </w:pPr>
      <w:r w:rsidRPr="00EC35EF">
        <w:rPr>
          <w:rFonts w:ascii="Calibri Light" w:eastAsia="Times New Roman" w:hAnsi="Calibri Light" w:cs="Calibri Light"/>
          <w:b/>
          <w:bCs/>
          <w:sz w:val="20"/>
          <w:szCs w:val="20"/>
        </w:rPr>
        <w:t>Необходимостта от прецизен анализ на разходите</w:t>
      </w:r>
      <w:r w:rsidRPr="00EC35EF">
        <w:rPr>
          <w:rFonts w:ascii="Calibri Light" w:eastAsia="Times New Roman" w:hAnsi="Calibri Light" w:cs="Calibri Light"/>
          <w:sz w:val="20"/>
          <w:szCs w:val="20"/>
        </w:rPr>
        <w:t xml:space="preserve"> и определяне на реално необходимия ресурс въз основа на фактическото изпълнение. </w:t>
      </w:r>
    </w:p>
    <w:p w14:paraId="54A32B9B" w14:textId="77777777" w:rsidR="00A75868" w:rsidRPr="00EC35EF" w:rsidRDefault="00A75868" w:rsidP="00A75868">
      <w:pPr>
        <w:pStyle w:val="Style7"/>
        <w:numPr>
          <w:ilvl w:val="0"/>
          <w:numId w:val="49"/>
        </w:numPr>
        <w:tabs>
          <w:tab w:val="left" w:pos="9923"/>
        </w:tabs>
        <w:spacing w:before="240" w:after="120" w:line="264" w:lineRule="exact"/>
        <w:ind w:right="1"/>
        <w:rPr>
          <w:rFonts w:ascii="Calibri Light" w:eastAsia="Times New Roman" w:hAnsi="Calibri Light" w:cs="Calibri Light"/>
          <w:sz w:val="20"/>
          <w:szCs w:val="20"/>
        </w:rPr>
      </w:pPr>
      <w:r w:rsidRPr="00EC35EF">
        <w:rPr>
          <w:rFonts w:ascii="Calibri Light" w:eastAsia="Times New Roman" w:hAnsi="Calibri Light" w:cs="Calibri Light"/>
          <w:b/>
          <w:bCs/>
          <w:sz w:val="20"/>
          <w:szCs w:val="20"/>
        </w:rPr>
        <w:t>Фискалните ограничения пред разходната част</w:t>
      </w:r>
      <w:r w:rsidRPr="00EC35EF">
        <w:rPr>
          <w:rFonts w:ascii="Calibri Light" w:eastAsia="Times New Roman" w:hAnsi="Calibri Light" w:cs="Calibri Light"/>
          <w:sz w:val="20"/>
          <w:szCs w:val="20"/>
        </w:rPr>
        <w:t xml:space="preserve">, произтичащи от Закона за публичните финанси и действащите правила за финансовата дисциплина. </w:t>
      </w:r>
    </w:p>
    <w:p w14:paraId="12CCBBC4" w14:textId="77777777" w:rsidR="00A75868" w:rsidRPr="00EC35EF" w:rsidRDefault="00A75868" w:rsidP="00A75868">
      <w:pPr>
        <w:pStyle w:val="Style7"/>
        <w:numPr>
          <w:ilvl w:val="0"/>
          <w:numId w:val="49"/>
        </w:numPr>
        <w:tabs>
          <w:tab w:val="left" w:pos="9923"/>
        </w:tabs>
        <w:spacing w:before="240" w:after="120" w:line="264" w:lineRule="exact"/>
        <w:ind w:right="1"/>
        <w:rPr>
          <w:rFonts w:ascii="Calibri Light" w:eastAsia="Times New Roman" w:hAnsi="Calibri Light" w:cs="Calibri Light"/>
          <w:sz w:val="20"/>
          <w:szCs w:val="20"/>
        </w:rPr>
      </w:pPr>
      <w:r w:rsidRPr="00EC35EF">
        <w:rPr>
          <w:rFonts w:ascii="Calibri Light" w:eastAsia="Times New Roman" w:hAnsi="Calibri Light" w:cs="Calibri Light"/>
          <w:b/>
          <w:bCs/>
          <w:sz w:val="20"/>
          <w:szCs w:val="20"/>
        </w:rPr>
        <w:t>Необходимостта от реалистично планиране на капиталовата програма</w:t>
      </w:r>
      <w:r w:rsidRPr="00EC35EF">
        <w:rPr>
          <w:rFonts w:ascii="Calibri Light" w:eastAsia="Times New Roman" w:hAnsi="Calibri Light" w:cs="Calibri Light"/>
          <w:sz w:val="20"/>
          <w:szCs w:val="20"/>
        </w:rPr>
        <w:t xml:space="preserve">, съобразено с процедурните срокове, проектната готовност, наличното финансиране и сезонността на строителните дейности. </w:t>
      </w:r>
    </w:p>
    <w:p w14:paraId="534C1B9A" w14:textId="77777777" w:rsidR="00A75868" w:rsidRPr="00EC35EF" w:rsidRDefault="00A75868" w:rsidP="00A75868">
      <w:pPr>
        <w:pStyle w:val="Style7"/>
        <w:numPr>
          <w:ilvl w:val="0"/>
          <w:numId w:val="49"/>
        </w:numPr>
        <w:tabs>
          <w:tab w:val="left" w:pos="9923"/>
        </w:tabs>
        <w:spacing w:before="240" w:after="120" w:line="264" w:lineRule="exact"/>
        <w:ind w:right="1"/>
        <w:rPr>
          <w:rFonts w:ascii="Calibri Light" w:eastAsia="Times New Roman" w:hAnsi="Calibri Light" w:cs="Calibri Light"/>
          <w:sz w:val="20"/>
          <w:szCs w:val="20"/>
        </w:rPr>
      </w:pPr>
      <w:r w:rsidRPr="00EC35EF">
        <w:rPr>
          <w:rFonts w:ascii="Calibri Light" w:eastAsia="Times New Roman" w:hAnsi="Calibri Light" w:cs="Calibri Light"/>
          <w:b/>
          <w:bCs/>
          <w:sz w:val="20"/>
          <w:szCs w:val="20"/>
        </w:rPr>
        <w:t>Необходимостта от устойчиво управление на собствените приходи</w:t>
      </w:r>
      <w:r w:rsidRPr="00EC35EF">
        <w:rPr>
          <w:rFonts w:ascii="Calibri Light" w:eastAsia="Times New Roman" w:hAnsi="Calibri Light" w:cs="Calibri Light"/>
          <w:sz w:val="20"/>
          <w:szCs w:val="20"/>
        </w:rPr>
        <w:t xml:space="preserve">, включително приходите от местни данъци и такси. </w:t>
      </w:r>
    </w:p>
    <w:p w14:paraId="29CBD523" w14:textId="77777777" w:rsidR="00A75868" w:rsidRPr="00EC35EF" w:rsidRDefault="00A75868" w:rsidP="00A75868">
      <w:pPr>
        <w:pStyle w:val="Style7"/>
        <w:numPr>
          <w:ilvl w:val="0"/>
          <w:numId w:val="49"/>
        </w:numPr>
        <w:tabs>
          <w:tab w:val="left" w:pos="9923"/>
        </w:tabs>
        <w:spacing w:before="240" w:after="120" w:line="264" w:lineRule="exact"/>
        <w:ind w:right="1"/>
        <w:rPr>
          <w:rFonts w:ascii="Calibri Light" w:eastAsia="Times New Roman" w:hAnsi="Calibri Light" w:cs="Calibri Light"/>
          <w:sz w:val="20"/>
          <w:szCs w:val="20"/>
        </w:rPr>
      </w:pPr>
      <w:r w:rsidRPr="00EC35EF">
        <w:rPr>
          <w:rFonts w:ascii="Calibri Light" w:eastAsia="Times New Roman" w:hAnsi="Calibri Light" w:cs="Calibri Light"/>
          <w:b/>
          <w:bCs/>
          <w:sz w:val="20"/>
          <w:szCs w:val="20"/>
        </w:rPr>
        <w:t>Максимално ефективното използване на външните източници на финансиране</w:t>
      </w:r>
      <w:r w:rsidRPr="00EC35EF">
        <w:rPr>
          <w:rFonts w:ascii="Calibri Light" w:eastAsia="Times New Roman" w:hAnsi="Calibri Light" w:cs="Calibri Light"/>
          <w:sz w:val="20"/>
          <w:szCs w:val="20"/>
        </w:rPr>
        <w:t xml:space="preserve"> – държавни трансфери, европейски програми и други допустими източници. </w:t>
      </w:r>
    </w:p>
    <w:p w14:paraId="39DD9580" w14:textId="77777777" w:rsidR="009F45F9" w:rsidRDefault="009F45F9" w:rsidP="009F45F9">
      <w:pPr>
        <w:pStyle w:val="Style7"/>
        <w:widowControl/>
        <w:tabs>
          <w:tab w:val="left" w:pos="9923"/>
        </w:tabs>
        <w:spacing w:before="240" w:after="120" w:line="264" w:lineRule="exact"/>
        <w:ind w:right="1" w:firstLine="0"/>
        <w:rPr>
          <w:rFonts w:ascii="Calibri Light" w:eastAsia="Times New Roman" w:hAnsi="Calibri Light" w:cs="Calibri Light"/>
          <w:sz w:val="20"/>
          <w:szCs w:val="20"/>
        </w:rPr>
      </w:pPr>
    </w:p>
    <w:p w14:paraId="5372BEEE" w14:textId="77777777" w:rsidR="00836279" w:rsidRPr="00EC35EF" w:rsidRDefault="00836279" w:rsidP="009F45F9">
      <w:pPr>
        <w:pStyle w:val="Style7"/>
        <w:widowControl/>
        <w:tabs>
          <w:tab w:val="left" w:pos="9923"/>
        </w:tabs>
        <w:spacing w:before="240" w:after="120" w:line="264" w:lineRule="exact"/>
        <w:ind w:right="1" w:firstLine="0"/>
        <w:rPr>
          <w:rFonts w:ascii="Calibri Light" w:eastAsia="Times New Roman" w:hAnsi="Calibri Light" w:cs="Calibri Light"/>
          <w:sz w:val="20"/>
          <w:szCs w:val="20"/>
        </w:rPr>
      </w:pPr>
    </w:p>
    <w:p w14:paraId="33B251E8" w14:textId="77777777" w:rsidR="00B32540" w:rsidRPr="00EC35EF" w:rsidRDefault="00B32540" w:rsidP="00CF6991">
      <w:pPr>
        <w:pStyle w:val="Style7"/>
        <w:widowControl/>
        <w:tabs>
          <w:tab w:val="left" w:pos="9923"/>
        </w:tabs>
        <w:spacing w:before="240" w:after="120" w:line="264" w:lineRule="exact"/>
        <w:ind w:right="1" w:firstLine="0"/>
        <w:rPr>
          <w:rStyle w:val="FontStyle29"/>
          <w:rFonts w:ascii="Calibri Light" w:hAnsi="Calibri Light" w:cs="Calibri Light"/>
          <w:b/>
        </w:rPr>
      </w:pPr>
    </w:p>
    <w:p w14:paraId="03037AB8" w14:textId="77777777" w:rsidR="00835970" w:rsidRPr="00EC35EF" w:rsidRDefault="00F43304" w:rsidP="007F3156">
      <w:pPr>
        <w:pBdr>
          <w:bottom w:val="single" w:sz="4" w:space="1" w:color="auto"/>
        </w:pBdr>
        <w:ind w:firstLine="708"/>
        <w:jc w:val="both"/>
        <w:rPr>
          <w:rStyle w:val="FontStyle29"/>
          <w:rFonts w:ascii="Calibri Light" w:hAnsi="Calibri Light" w:cs="Calibri Light"/>
          <w:b/>
          <w:bCs/>
          <w:smallCaps/>
        </w:rPr>
      </w:pPr>
      <w:r w:rsidRPr="00EC35EF">
        <w:rPr>
          <w:rStyle w:val="FontStyle29"/>
          <w:rFonts w:ascii="Calibri Light" w:hAnsi="Calibri Light" w:cs="Calibri Light"/>
          <w:b/>
          <w:bCs/>
          <w:smallCaps/>
        </w:rPr>
        <w:t>А. Приходи</w:t>
      </w:r>
    </w:p>
    <w:p w14:paraId="3C19FEDA" w14:textId="37D4348D" w:rsidR="00C43C86" w:rsidRPr="00EC35EF" w:rsidRDefault="00834F1A" w:rsidP="00F43DBB">
      <w:pPr>
        <w:pStyle w:val="Style8"/>
        <w:widowControl/>
        <w:tabs>
          <w:tab w:val="left" w:pos="9923"/>
        </w:tabs>
        <w:spacing w:before="240" w:after="120"/>
        <w:ind w:right="1"/>
        <w:jc w:val="both"/>
        <w:rPr>
          <w:rStyle w:val="FontStyle29"/>
          <w:rFonts w:ascii="Calibri Light" w:hAnsi="Calibri Light" w:cs="Calibri Light"/>
          <w:bCs/>
          <w:iCs/>
        </w:rPr>
      </w:pPr>
      <w:r w:rsidRPr="00EC35EF">
        <w:rPr>
          <w:rStyle w:val="FontStyle29"/>
          <w:rFonts w:ascii="Calibri Light" w:hAnsi="Calibri Light" w:cs="Calibri Light"/>
          <w:iCs/>
        </w:rPr>
        <w:t xml:space="preserve">Общ размер на планираните постъпления </w:t>
      </w:r>
      <w:r w:rsidR="003B491C" w:rsidRPr="00EC35EF">
        <w:rPr>
          <w:rStyle w:val="FontStyle29"/>
          <w:rFonts w:ascii="Calibri Light" w:hAnsi="Calibri Light" w:cs="Calibri Light"/>
          <w:iCs/>
        </w:rPr>
        <w:t xml:space="preserve">– Приходи, Трансфери и Финансиране </w:t>
      </w:r>
      <w:r w:rsidRPr="00EC35EF">
        <w:rPr>
          <w:rStyle w:val="FontStyle29"/>
          <w:rFonts w:ascii="Calibri Light" w:hAnsi="Calibri Light" w:cs="Calibri Light"/>
          <w:iCs/>
        </w:rPr>
        <w:t xml:space="preserve">в общинския бюджет за </w:t>
      </w:r>
      <w:r w:rsidR="0044342A" w:rsidRPr="00EC35EF">
        <w:rPr>
          <w:rStyle w:val="FontStyle29"/>
          <w:rFonts w:ascii="Calibri Light" w:hAnsi="Calibri Light" w:cs="Calibri Light"/>
          <w:iCs/>
        </w:rPr>
        <w:t>2026</w:t>
      </w:r>
      <w:r w:rsidRPr="00EC35EF">
        <w:rPr>
          <w:rStyle w:val="FontStyle29"/>
          <w:rFonts w:ascii="Calibri Light" w:hAnsi="Calibri Light" w:cs="Calibri Light"/>
          <w:iCs/>
        </w:rPr>
        <w:t xml:space="preserve"> е </w:t>
      </w:r>
      <w:r w:rsidR="009904A0" w:rsidRPr="00EC35EF">
        <w:rPr>
          <w:rStyle w:val="FontStyle29"/>
          <w:rFonts w:ascii="Calibri Light" w:hAnsi="Calibri Light" w:cs="Calibri Light"/>
          <w:iCs/>
        </w:rPr>
        <w:t xml:space="preserve">   </w:t>
      </w:r>
      <w:r w:rsidR="009C42AA" w:rsidRPr="00EC35EF">
        <w:rPr>
          <w:rStyle w:val="FontStyle29"/>
          <w:rFonts w:ascii="Calibri Light" w:hAnsi="Calibri Light" w:cs="Calibri Light"/>
          <w:b/>
          <w:iCs/>
        </w:rPr>
        <w:t xml:space="preserve">25 745 026 </w:t>
      </w:r>
      <w:r w:rsidR="0044342A" w:rsidRPr="00EC35EF">
        <w:rPr>
          <w:rStyle w:val="FontStyle29"/>
          <w:rFonts w:ascii="Calibri Light" w:hAnsi="Calibri Light" w:cs="Calibri Light"/>
          <w:iCs/>
        </w:rPr>
        <w:t>евро</w:t>
      </w:r>
      <w:r w:rsidR="00C04972" w:rsidRPr="00EC35EF">
        <w:rPr>
          <w:rStyle w:val="FontStyle29"/>
          <w:rFonts w:ascii="Calibri Light" w:hAnsi="Calibri Light" w:cs="Calibri Light"/>
          <w:iCs/>
        </w:rPr>
        <w:t xml:space="preserve">, при </w:t>
      </w:r>
      <w:r w:rsidR="003B491C" w:rsidRPr="00EC35EF">
        <w:rPr>
          <w:rStyle w:val="FontStyle29"/>
          <w:rFonts w:ascii="Calibri Light" w:hAnsi="Calibri Light" w:cs="Calibri Light"/>
          <w:iCs/>
        </w:rPr>
        <w:t>реализирани</w:t>
      </w:r>
      <w:r w:rsidR="00C04972" w:rsidRPr="00EC35EF">
        <w:rPr>
          <w:rStyle w:val="FontStyle29"/>
          <w:rFonts w:ascii="Calibri Light" w:hAnsi="Calibri Light" w:cs="Calibri Light"/>
          <w:iCs/>
        </w:rPr>
        <w:t xml:space="preserve"> за </w:t>
      </w:r>
      <w:r w:rsidR="0044342A" w:rsidRPr="00EC35EF">
        <w:rPr>
          <w:rStyle w:val="FontStyle29"/>
          <w:rFonts w:ascii="Calibri Light" w:hAnsi="Calibri Light" w:cs="Calibri Light"/>
          <w:iCs/>
        </w:rPr>
        <w:t>2025</w:t>
      </w:r>
      <w:r w:rsidR="00C04972" w:rsidRPr="00EC35EF">
        <w:rPr>
          <w:rStyle w:val="FontStyle29"/>
          <w:rFonts w:ascii="Calibri Light" w:hAnsi="Calibri Light" w:cs="Calibri Light"/>
          <w:iCs/>
        </w:rPr>
        <w:t xml:space="preserve"> година </w:t>
      </w:r>
      <w:r w:rsidR="009C42AA" w:rsidRPr="00EC35EF">
        <w:rPr>
          <w:rFonts w:ascii="Calibri Light" w:hAnsi="Calibri Light" w:cs="Calibri Light"/>
          <w:b/>
          <w:bCs/>
          <w:iCs/>
          <w:sz w:val="20"/>
          <w:szCs w:val="20"/>
        </w:rPr>
        <w:t>29 262 871</w:t>
      </w:r>
      <w:r w:rsidR="009C42AA" w:rsidRPr="00EC35EF">
        <w:rPr>
          <w:rStyle w:val="FontStyle29"/>
          <w:rFonts w:ascii="Calibri Light" w:hAnsi="Calibri Light" w:cs="Calibri Light"/>
          <w:b/>
          <w:bCs/>
          <w:iCs/>
        </w:rPr>
        <w:t xml:space="preserve"> </w:t>
      </w:r>
      <w:r w:rsidR="0044342A" w:rsidRPr="00EC35EF">
        <w:rPr>
          <w:rStyle w:val="FontStyle29"/>
          <w:rFonts w:ascii="Calibri Light" w:hAnsi="Calibri Light" w:cs="Calibri Light"/>
          <w:b/>
          <w:iCs/>
        </w:rPr>
        <w:t>евро</w:t>
      </w:r>
      <w:r w:rsidR="009C42AA" w:rsidRPr="00EC35EF">
        <w:rPr>
          <w:rStyle w:val="FontStyle29"/>
          <w:rFonts w:ascii="Calibri Light" w:hAnsi="Calibri Light" w:cs="Calibri Light"/>
          <w:b/>
          <w:iCs/>
        </w:rPr>
        <w:t xml:space="preserve"> и планирани 26 494 503</w:t>
      </w:r>
      <w:r w:rsidR="00C04972" w:rsidRPr="00EC35EF">
        <w:rPr>
          <w:rStyle w:val="FontStyle29"/>
          <w:rFonts w:ascii="Calibri Light" w:hAnsi="Calibri Light" w:cs="Calibri Light"/>
          <w:b/>
          <w:iCs/>
        </w:rPr>
        <w:t xml:space="preserve">. </w:t>
      </w:r>
      <w:r w:rsidR="005E7777" w:rsidRPr="00EC35EF">
        <w:rPr>
          <w:rStyle w:val="FontStyle29"/>
          <w:rFonts w:ascii="Calibri Light" w:hAnsi="Calibri Light" w:cs="Calibri Light"/>
          <w:bCs/>
          <w:iCs/>
        </w:rPr>
        <w:t xml:space="preserve">Отчетените в повече, спрямо прогнозираните, приходи са резултат от наличието на усвоени средства по </w:t>
      </w:r>
      <w:r w:rsidR="009C42AA" w:rsidRPr="00EC35EF">
        <w:rPr>
          <w:rStyle w:val="FontStyle29"/>
          <w:rFonts w:ascii="Calibri Light" w:hAnsi="Calibri Light" w:cs="Calibri Light"/>
          <w:bCs/>
          <w:iCs/>
        </w:rPr>
        <w:t>проекти от инвестиционната програма на община Разлог</w:t>
      </w:r>
      <w:r w:rsidR="005E7777" w:rsidRPr="00EC35EF">
        <w:rPr>
          <w:rStyle w:val="FontStyle29"/>
          <w:rFonts w:ascii="Calibri Light" w:hAnsi="Calibri Light" w:cs="Calibri Light"/>
          <w:bCs/>
          <w:iCs/>
        </w:rPr>
        <w:t xml:space="preserve"> през </w:t>
      </w:r>
      <w:r w:rsidR="0044342A" w:rsidRPr="00EC35EF">
        <w:rPr>
          <w:rStyle w:val="FontStyle29"/>
          <w:rFonts w:ascii="Calibri Light" w:hAnsi="Calibri Light" w:cs="Calibri Light"/>
          <w:bCs/>
          <w:iCs/>
        </w:rPr>
        <w:t>2025</w:t>
      </w:r>
      <w:r w:rsidR="005E7777" w:rsidRPr="00EC35EF">
        <w:rPr>
          <w:rStyle w:val="FontStyle29"/>
          <w:rFonts w:ascii="Calibri Light" w:hAnsi="Calibri Light" w:cs="Calibri Light"/>
          <w:bCs/>
          <w:iCs/>
        </w:rPr>
        <w:t xml:space="preserve"> година.</w:t>
      </w:r>
    </w:p>
    <w:p w14:paraId="2D4E6A2D" w14:textId="1CB247B2" w:rsidR="00010AAB" w:rsidRPr="00EC35EF" w:rsidRDefault="00521312" w:rsidP="00F43DBB">
      <w:pPr>
        <w:pStyle w:val="Style8"/>
        <w:widowControl/>
        <w:tabs>
          <w:tab w:val="left" w:pos="9923"/>
        </w:tabs>
        <w:spacing w:before="240" w:after="120"/>
        <w:ind w:right="1"/>
        <w:jc w:val="both"/>
        <w:rPr>
          <w:rStyle w:val="FontStyle29"/>
          <w:rFonts w:ascii="Calibri Light" w:hAnsi="Calibri Light" w:cs="Calibri Light"/>
          <w:bCs/>
          <w:iCs/>
        </w:rPr>
      </w:pPr>
      <w:r w:rsidRPr="00EC35EF">
        <w:rPr>
          <w:rStyle w:val="FontStyle29"/>
          <w:rFonts w:ascii="Calibri Light" w:hAnsi="Calibri Light" w:cs="Calibri Light"/>
          <w:bCs/>
          <w:iCs/>
        </w:rPr>
        <w:t>При изготвянето</w:t>
      </w:r>
      <w:r w:rsidR="00D41AB7" w:rsidRPr="00EC35EF">
        <w:rPr>
          <w:rStyle w:val="FontStyle29"/>
          <w:rFonts w:ascii="Calibri Light" w:hAnsi="Calibri Light" w:cs="Calibri Light"/>
          <w:bCs/>
          <w:iCs/>
        </w:rPr>
        <w:t xml:space="preserve"> на бюджета</w:t>
      </w:r>
      <w:r w:rsidRPr="00EC35EF">
        <w:rPr>
          <w:rStyle w:val="FontStyle29"/>
          <w:rFonts w:ascii="Calibri Light" w:hAnsi="Calibri Light" w:cs="Calibri Light"/>
          <w:bCs/>
          <w:iCs/>
        </w:rPr>
        <w:t xml:space="preserve"> са взети предвид и подписаните, с Министъра на регионалното развитие и благоустройството, в качеството му </w:t>
      </w:r>
      <w:r w:rsidR="009E71BF">
        <w:rPr>
          <w:rStyle w:val="FontStyle29"/>
          <w:rFonts w:ascii="Calibri Light" w:hAnsi="Calibri Light" w:cs="Calibri Light"/>
          <w:bCs/>
          <w:iCs/>
        </w:rPr>
        <w:t>на</w:t>
      </w:r>
      <w:r w:rsidRPr="00EC35EF">
        <w:rPr>
          <w:rStyle w:val="FontStyle29"/>
          <w:rFonts w:ascii="Calibri Light" w:hAnsi="Calibri Light" w:cs="Calibri Light"/>
          <w:bCs/>
          <w:iCs/>
        </w:rPr>
        <w:t xml:space="preserve"> представляващ Министерството на регионалното развитие и благоустройство, споразумения</w:t>
      </w:r>
      <w:r w:rsidR="00010AAB" w:rsidRPr="00EC35EF">
        <w:rPr>
          <w:rStyle w:val="FontStyle29"/>
          <w:rFonts w:ascii="Calibri Light" w:hAnsi="Calibri Light" w:cs="Calibri Light"/>
          <w:bCs/>
          <w:iCs/>
        </w:rPr>
        <w:t xml:space="preserve"> за изпълнение на приоритетни проекти по Инвестиционната програма за общински проекти. Този допълнителен ресурс е определен в Приложение № 3 към чл. 107, ал. 13 от Закона за държавния бюджет</w:t>
      </w:r>
      <w:r w:rsidR="00252CA5" w:rsidRPr="00EC35EF">
        <w:rPr>
          <w:rStyle w:val="FontStyle29"/>
          <w:rFonts w:ascii="Calibri Light" w:hAnsi="Calibri Light" w:cs="Calibri Light"/>
          <w:bCs/>
          <w:iCs/>
        </w:rPr>
        <w:t xml:space="preserve"> на Република България за </w:t>
      </w:r>
      <w:r w:rsidR="0044342A" w:rsidRPr="00EC35EF">
        <w:rPr>
          <w:rStyle w:val="FontStyle29"/>
          <w:rFonts w:ascii="Calibri Light" w:hAnsi="Calibri Light" w:cs="Calibri Light"/>
          <w:bCs/>
          <w:iCs/>
        </w:rPr>
        <w:t>202</w:t>
      </w:r>
      <w:r w:rsidR="009E71BF">
        <w:rPr>
          <w:rStyle w:val="FontStyle29"/>
          <w:rFonts w:ascii="Calibri Light" w:hAnsi="Calibri Light" w:cs="Calibri Light"/>
          <w:bCs/>
          <w:iCs/>
        </w:rPr>
        <w:t>4</w:t>
      </w:r>
      <w:r w:rsidR="00252CA5" w:rsidRPr="00EC35EF">
        <w:rPr>
          <w:rStyle w:val="FontStyle29"/>
          <w:rFonts w:ascii="Calibri Light" w:hAnsi="Calibri Light" w:cs="Calibri Light"/>
          <w:bCs/>
          <w:iCs/>
        </w:rPr>
        <w:t xml:space="preserve"> година</w:t>
      </w:r>
      <w:r w:rsidRPr="00EC35EF">
        <w:rPr>
          <w:rStyle w:val="FontStyle29"/>
          <w:rFonts w:ascii="Calibri Light" w:hAnsi="Calibri Light" w:cs="Calibri Light"/>
          <w:bCs/>
          <w:iCs/>
        </w:rPr>
        <w:t xml:space="preserve">, и съответно е намерил изражение Приложение № 3, към чл. 113, ал. 11 от Закона за държавния бюджет на Република България за </w:t>
      </w:r>
      <w:r w:rsidR="0044342A" w:rsidRPr="00EC35EF">
        <w:rPr>
          <w:rStyle w:val="FontStyle29"/>
          <w:rFonts w:ascii="Calibri Light" w:hAnsi="Calibri Light" w:cs="Calibri Light"/>
          <w:bCs/>
          <w:iCs/>
        </w:rPr>
        <w:t>202</w:t>
      </w:r>
      <w:r w:rsidR="009C42AA" w:rsidRPr="00EC35EF">
        <w:rPr>
          <w:rStyle w:val="FontStyle29"/>
          <w:rFonts w:ascii="Calibri Light" w:hAnsi="Calibri Light" w:cs="Calibri Light"/>
          <w:bCs/>
          <w:iCs/>
        </w:rPr>
        <w:t>5</w:t>
      </w:r>
      <w:r w:rsidRPr="00EC35EF">
        <w:rPr>
          <w:rStyle w:val="FontStyle29"/>
          <w:rFonts w:ascii="Calibri Light" w:hAnsi="Calibri Light" w:cs="Calibri Light"/>
          <w:bCs/>
          <w:iCs/>
        </w:rPr>
        <w:t xml:space="preserve"> година</w:t>
      </w:r>
    </w:p>
    <w:p w14:paraId="694723D0" w14:textId="127E404F" w:rsidR="00834F1A" w:rsidRPr="00EC35EF" w:rsidRDefault="00C04972" w:rsidP="00835970">
      <w:pPr>
        <w:pStyle w:val="Style8"/>
        <w:widowControl/>
        <w:tabs>
          <w:tab w:val="left" w:pos="9923"/>
        </w:tabs>
        <w:spacing w:before="240" w:after="120"/>
        <w:ind w:right="1"/>
        <w:rPr>
          <w:rStyle w:val="FontStyle29"/>
          <w:rFonts w:ascii="Calibri Light" w:hAnsi="Calibri Light" w:cs="Calibri Light"/>
        </w:rPr>
      </w:pPr>
      <w:r w:rsidRPr="00EC35EF">
        <w:rPr>
          <w:rStyle w:val="FontStyle29"/>
          <w:rFonts w:ascii="Calibri Light" w:hAnsi="Calibri Light" w:cs="Calibri Light"/>
        </w:rPr>
        <w:t>По целево предназначение</w:t>
      </w:r>
      <w:r w:rsidR="006611A4" w:rsidRPr="00EC35EF">
        <w:rPr>
          <w:rStyle w:val="FontStyle29"/>
          <w:rFonts w:ascii="Calibri Light" w:hAnsi="Calibri Light" w:cs="Calibri Light"/>
        </w:rPr>
        <w:t>,</w:t>
      </w:r>
      <w:r w:rsidRPr="00EC35EF">
        <w:rPr>
          <w:rStyle w:val="FontStyle29"/>
          <w:rFonts w:ascii="Calibri Light" w:hAnsi="Calibri Light" w:cs="Calibri Light"/>
        </w:rPr>
        <w:t xml:space="preserve"> приходите са отразени в приложение 1 и разпределени как</w:t>
      </w:r>
      <w:r w:rsidR="00BD1DC9" w:rsidRPr="00EC35EF">
        <w:rPr>
          <w:rStyle w:val="FontStyle29"/>
          <w:rFonts w:ascii="Calibri Light" w:hAnsi="Calibri Light" w:cs="Calibri Light"/>
        </w:rPr>
        <w:t>т</w:t>
      </w:r>
      <w:r w:rsidRPr="00EC35EF">
        <w:rPr>
          <w:rStyle w:val="FontStyle29"/>
          <w:rFonts w:ascii="Calibri Light" w:hAnsi="Calibri Light" w:cs="Calibri Light"/>
        </w:rPr>
        <w:t xml:space="preserve">о следва: </w:t>
      </w:r>
    </w:p>
    <w:p w14:paraId="6935D307" w14:textId="3419BEBB" w:rsidR="00835970" w:rsidRPr="00EC35EF" w:rsidRDefault="00835970" w:rsidP="00315B7A">
      <w:pPr>
        <w:pStyle w:val="Style14"/>
        <w:widowControl/>
        <w:numPr>
          <w:ilvl w:val="0"/>
          <w:numId w:val="19"/>
        </w:numPr>
        <w:tabs>
          <w:tab w:val="left" w:pos="9923"/>
        </w:tabs>
        <w:spacing w:before="240" w:after="120" w:line="269" w:lineRule="exact"/>
        <w:ind w:right="1"/>
        <w:rPr>
          <w:rStyle w:val="FontStyle31"/>
          <w:rFonts w:ascii="Calibri Light" w:hAnsi="Calibri Light" w:cs="Calibri Light"/>
        </w:rPr>
      </w:pPr>
      <w:r w:rsidRPr="00EC35EF">
        <w:rPr>
          <w:rStyle w:val="FontStyle31"/>
          <w:rFonts w:ascii="Calibri Light" w:hAnsi="Calibri Light" w:cs="Calibri Light"/>
        </w:rPr>
        <w:t xml:space="preserve">Бюджетни взаимоотношения за финансиране на </w:t>
      </w:r>
      <w:r w:rsidR="002A47A4" w:rsidRPr="00EC35EF">
        <w:rPr>
          <w:rStyle w:val="FontStyle31"/>
          <w:rFonts w:ascii="Calibri Light" w:hAnsi="Calibri Light" w:cs="Calibri Light"/>
        </w:rPr>
        <w:t>делегирани от държавата</w:t>
      </w:r>
      <w:r w:rsidRPr="00EC35EF">
        <w:rPr>
          <w:rStyle w:val="FontStyle31"/>
          <w:rFonts w:ascii="Calibri Light" w:hAnsi="Calibri Light" w:cs="Calibri Light"/>
        </w:rPr>
        <w:t xml:space="preserve"> дейности</w:t>
      </w:r>
      <w:r w:rsidR="002A47A4" w:rsidRPr="00EC35EF">
        <w:rPr>
          <w:rStyle w:val="FontStyle31"/>
          <w:rFonts w:ascii="Calibri Light" w:hAnsi="Calibri Light" w:cs="Calibri Light"/>
        </w:rPr>
        <w:t xml:space="preserve"> (ДД)</w:t>
      </w:r>
      <w:r w:rsidRPr="00EC35EF">
        <w:rPr>
          <w:rStyle w:val="FontStyle31"/>
          <w:rFonts w:ascii="Calibri Light" w:hAnsi="Calibri Light" w:cs="Calibri Light"/>
        </w:rPr>
        <w:t>.</w:t>
      </w:r>
    </w:p>
    <w:p w14:paraId="50EDA608" w14:textId="1AE293D0" w:rsidR="00D63E2B" w:rsidRPr="00EC35EF" w:rsidRDefault="00D63E2B" w:rsidP="00834F1A">
      <w:pPr>
        <w:pStyle w:val="Style14"/>
        <w:widowControl/>
        <w:spacing w:before="240" w:after="120" w:line="269" w:lineRule="exact"/>
        <w:ind w:left="720" w:right="1"/>
        <w:rPr>
          <w:rStyle w:val="FontStyle31"/>
          <w:rFonts w:ascii="Calibri Light" w:hAnsi="Calibri Light" w:cs="Calibri Light"/>
          <w:b w:val="0"/>
        </w:rPr>
      </w:pPr>
      <w:r w:rsidRPr="00EC35EF">
        <w:rPr>
          <w:rStyle w:val="FontStyle31"/>
          <w:rFonts w:ascii="Calibri Light" w:hAnsi="Calibri Light" w:cs="Calibri Light"/>
          <w:b w:val="0"/>
        </w:rPr>
        <w:t xml:space="preserve">Разчетите са разработени на база стойностите определени в Закона за държавния бюджет на Република България за </w:t>
      </w:r>
      <w:r w:rsidR="0044342A" w:rsidRPr="00EC35EF">
        <w:rPr>
          <w:rStyle w:val="FontStyle31"/>
          <w:rFonts w:ascii="Calibri Light" w:hAnsi="Calibri Light" w:cs="Calibri Light"/>
          <w:b w:val="0"/>
        </w:rPr>
        <w:t>2026</w:t>
      </w:r>
      <w:r w:rsidRPr="00EC35EF">
        <w:rPr>
          <w:rStyle w:val="FontStyle31"/>
          <w:rFonts w:ascii="Calibri Light" w:hAnsi="Calibri Light" w:cs="Calibri Light"/>
          <w:b w:val="0"/>
        </w:rPr>
        <w:t xml:space="preserve"> и единните</w:t>
      </w:r>
      <w:r w:rsidR="00CF6991" w:rsidRPr="00EC35EF">
        <w:rPr>
          <w:rStyle w:val="FontStyle31"/>
          <w:rFonts w:ascii="Calibri Light" w:hAnsi="Calibri Light" w:cs="Calibri Light"/>
          <w:b w:val="0"/>
        </w:rPr>
        <w:t xml:space="preserve"> </w:t>
      </w:r>
      <w:r w:rsidRPr="00EC35EF">
        <w:rPr>
          <w:rStyle w:val="FontStyle31"/>
          <w:rFonts w:ascii="Calibri Light" w:hAnsi="Calibri Light" w:cs="Calibri Light"/>
          <w:b w:val="0"/>
        </w:rPr>
        <w:t xml:space="preserve"> разходни стандарти за финансиране на делегираните от държавата дейности.</w:t>
      </w:r>
    </w:p>
    <w:p w14:paraId="6055FED8" w14:textId="315A0789" w:rsidR="00834F1A" w:rsidRPr="00EC35EF" w:rsidRDefault="00831CE7" w:rsidP="00683283">
      <w:pPr>
        <w:pStyle w:val="Style14"/>
        <w:widowControl/>
        <w:numPr>
          <w:ilvl w:val="0"/>
          <w:numId w:val="39"/>
        </w:numPr>
        <w:spacing w:before="240" w:after="120" w:line="269" w:lineRule="exact"/>
        <w:ind w:right="1"/>
        <w:rPr>
          <w:rStyle w:val="FontStyle31"/>
          <w:rFonts w:ascii="Calibri Light" w:hAnsi="Calibri Light" w:cs="Calibri Light"/>
        </w:rPr>
      </w:pPr>
      <w:r w:rsidRPr="00EC35EF">
        <w:rPr>
          <w:rStyle w:val="FontStyle31"/>
          <w:rFonts w:ascii="Calibri Light" w:hAnsi="Calibri Light" w:cs="Calibri Light"/>
          <w:b w:val="0"/>
        </w:rPr>
        <w:t>Трансфери</w:t>
      </w:r>
      <w:r w:rsidR="00834F1A" w:rsidRPr="00EC35EF">
        <w:rPr>
          <w:rStyle w:val="FontStyle31"/>
          <w:rFonts w:ascii="Calibri Light" w:hAnsi="Calibri Light" w:cs="Calibri Light"/>
          <w:b w:val="0"/>
        </w:rPr>
        <w:t xml:space="preserve"> за делегирани от</w:t>
      </w:r>
      <w:r w:rsidR="007A70FD" w:rsidRPr="00EC35EF">
        <w:rPr>
          <w:rStyle w:val="FontStyle31"/>
          <w:rFonts w:ascii="Calibri Light" w:hAnsi="Calibri Light" w:cs="Calibri Light"/>
          <w:b w:val="0"/>
        </w:rPr>
        <w:t xml:space="preserve"> държавата дейности в размер на</w:t>
      </w:r>
      <w:r w:rsidR="00047944" w:rsidRPr="00EC35EF">
        <w:rPr>
          <w:rFonts w:ascii="Calibri Light" w:hAnsi="Calibri Light" w:cs="Calibri Light"/>
        </w:rPr>
        <w:t xml:space="preserve"> </w:t>
      </w:r>
      <w:r w:rsidR="009C42AA" w:rsidRPr="00EC35EF">
        <w:rPr>
          <w:rFonts w:ascii="Calibri Light" w:hAnsi="Calibri Light" w:cs="Calibri Light"/>
          <w:b/>
          <w:sz w:val="20"/>
          <w:szCs w:val="20"/>
        </w:rPr>
        <w:t xml:space="preserve">14 412 799 </w:t>
      </w:r>
      <w:r w:rsidR="0044342A" w:rsidRPr="00EC35EF">
        <w:rPr>
          <w:rStyle w:val="FontStyle31"/>
          <w:rFonts w:ascii="Calibri Light" w:hAnsi="Calibri Light" w:cs="Calibri Light"/>
        </w:rPr>
        <w:t>евро</w:t>
      </w:r>
      <w:r w:rsidR="00834F1A" w:rsidRPr="00EC35EF">
        <w:rPr>
          <w:rStyle w:val="FontStyle31"/>
          <w:rFonts w:ascii="Calibri Light" w:hAnsi="Calibri Light" w:cs="Calibri Light"/>
        </w:rPr>
        <w:t>.</w:t>
      </w:r>
    </w:p>
    <w:p w14:paraId="6DF04E58" w14:textId="2E01A41A" w:rsidR="00683283" w:rsidRPr="00EC35EF" w:rsidRDefault="00683283" w:rsidP="00683283">
      <w:pPr>
        <w:pStyle w:val="Style14"/>
        <w:widowControl/>
        <w:numPr>
          <w:ilvl w:val="0"/>
          <w:numId w:val="39"/>
        </w:numPr>
        <w:spacing w:before="240" w:after="120" w:line="269" w:lineRule="exact"/>
        <w:ind w:right="1"/>
        <w:rPr>
          <w:rStyle w:val="FontStyle31"/>
          <w:rFonts w:ascii="Calibri Light" w:hAnsi="Calibri Light" w:cs="Calibri Light"/>
          <w:b w:val="0"/>
          <w:bCs w:val="0"/>
        </w:rPr>
      </w:pPr>
      <w:r w:rsidRPr="00EC35EF">
        <w:rPr>
          <w:rStyle w:val="FontStyle31"/>
          <w:rFonts w:ascii="Calibri Light" w:hAnsi="Calibri Light" w:cs="Calibri Light"/>
          <w:b w:val="0"/>
          <w:bCs w:val="0"/>
        </w:rPr>
        <w:t xml:space="preserve">Временни безлихвени заеми между централния бюджет, бюджетни сметки и  извънбюджетни фондове и сметки </w:t>
      </w:r>
      <w:r w:rsidR="009C42AA" w:rsidRPr="00EC35EF">
        <w:rPr>
          <w:rStyle w:val="FontStyle31"/>
          <w:rFonts w:ascii="Calibri Light" w:hAnsi="Calibri Light" w:cs="Calibri Light"/>
        </w:rPr>
        <w:t xml:space="preserve">-7 670 </w:t>
      </w:r>
      <w:r w:rsidR="0044342A" w:rsidRPr="00EC35EF">
        <w:rPr>
          <w:rStyle w:val="FontStyle31"/>
          <w:rFonts w:ascii="Calibri Light" w:hAnsi="Calibri Light" w:cs="Calibri Light"/>
        </w:rPr>
        <w:t>евро</w:t>
      </w:r>
      <w:r w:rsidRPr="00EC35EF">
        <w:rPr>
          <w:rStyle w:val="FontStyle31"/>
          <w:rFonts w:ascii="Calibri Light" w:hAnsi="Calibri Light" w:cs="Calibri Light"/>
        </w:rPr>
        <w:t>.</w:t>
      </w:r>
    </w:p>
    <w:p w14:paraId="5E1EA139" w14:textId="01F83C2F" w:rsidR="00834F1A" w:rsidRPr="00EC35EF" w:rsidRDefault="000A17D0" w:rsidP="00683283">
      <w:pPr>
        <w:pStyle w:val="Style14"/>
        <w:widowControl/>
        <w:numPr>
          <w:ilvl w:val="0"/>
          <w:numId w:val="39"/>
        </w:numPr>
        <w:spacing w:before="240" w:after="120" w:line="269" w:lineRule="exact"/>
        <w:ind w:right="1"/>
        <w:rPr>
          <w:rStyle w:val="FontStyle31"/>
          <w:rFonts w:ascii="Calibri Light" w:hAnsi="Calibri Light" w:cs="Calibri Light"/>
        </w:rPr>
      </w:pPr>
      <w:r w:rsidRPr="00EC35EF">
        <w:rPr>
          <w:rStyle w:val="FontStyle31"/>
          <w:rFonts w:ascii="Calibri Light" w:hAnsi="Calibri Light" w:cs="Calibri Light"/>
          <w:b w:val="0"/>
        </w:rPr>
        <w:t>Наличности по сметки към 31.12.</w:t>
      </w:r>
      <w:r w:rsidR="0044342A" w:rsidRPr="00EC35EF">
        <w:rPr>
          <w:rStyle w:val="FontStyle31"/>
          <w:rFonts w:ascii="Calibri Light" w:hAnsi="Calibri Light" w:cs="Calibri Light"/>
          <w:b w:val="0"/>
        </w:rPr>
        <w:t>2025</w:t>
      </w:r>
      <w:r w:rsidR="00834F1A" w:rsidRPr="00EC35EF">
        <w:rPr>
          <w:rStyle w:val="FontStyle31"/>
          <w:rFonts w:ascii="Calibri Light" w:hAnsi="Calibri Light" w:cs="Calibri Light"/>
          <w:b w:val="0"/>
        </w:rPr>
        <w:t xml:space="preserve"> година в размер на </w:t>
      </w:r>
      <w:r w:rsidR="009C42AA" w:rsidRPr="00EC35EF">
        <w:rPr>
          <w:rFonts w:ascii="Calibri Light" w:hAnsi="Calibri Light" w:cs="Calibri Light"/>
          <w:b/>
          <w:sz w:val="20"/>
          <w:szCs w:val="20"/>
        </w:rPr>
        <w:t xml:space="preserve">1 090 070 </w:t>
      </w:r>
      <w:r w:rsidR="0044342A" w:rsidRPr="00EC35EF">
        <w:rPr>
          <w:rStyle w:val="FontStyle31"/>
          <w:rFonts w:ascii="Calibri Light" w:hAnsi="Calibri Light" w:cs="Calibri Light"/>
        </w:rPr>
        <w:t>евро</w:t>
      </w:r>
      <w:r w:rsidR="009B1CD6" w:rsidRPr="00EC35EF">
        <w:rPr>
          <w:rStyle w:val="FontStyle31"/>
          <w:rFonts w:ascii="Calibri Light" w:hAnsi="Calibri Light" w:cs="Calibri Light"/>
        </w:rPr>
        <w:t>.</w:t>
      </w:r>
    </w:p>
    <w:p w14:paraId="5F4D9A3D" w14:textId="2A1BE136" w:rsidR="00C92D9D" w:rsidRPr="00EC35EF" w:rsidRDefault="00B768F6" w:rsidP="00484C91">
      <w:pPr>
        <w:pStyle w:val="Style14"/>
        <w:widowControl/>
        <w:spacing w:before="240" w:after="120" w:line="269" w:lineRule="exact"/>
        <w:ind w:left="720" w:right="1"/>
        <w:rPr>
          <w:rStyle w:val="FontStyle31"/>
          <w:rFonts w:ascii="Calibri Light" w:hAnsi="Calibri Light" w:cs="Calibri Light"/>
          <w:b w:val="0"/>
          <w:bCs w:val="0"/>
        </w:rPr>
      </w:pPr>
      <w:r w:rsidRPr="00EC35EF">
        <w:rPr>
          <w:rStyle w:val="FontStyle31"/>
          <w:rFonts w:ascii="Calibri Light" w:hAnsi="Calibri Light" w:cs="Calibri Light"/>
          <w:b w:val="0"/>
          <w:bCs w:val="0"/>
        </w:rPr>
        <w:t xml:space="preserve">В следващата таблица е представена съпоставка на приходите от централния бюджет за </w:t>
      </w:r>
      <w:r w:rsidR="0044342A" w:rsidRPr="00EC35EF">
        <w:rPr>
          <w:rStyle w:val="FontStyle31"/>
          <w:rFonts w:ascii="Calibri Light" w:hAnsi="Calibri Light" w:cs="Calibri Light"/>
          <w:b w:val="0"/>
          <w:bCs w:val="0"/>
        </w:rPr>
        <w:t>2026</w:t>
      </w:r>
      <w:r w:rsidRPr="00EC35EF">
        <w:rPr>
          <w:rStyle w:val="FontStyle31"/>
          <w:rFonts w:ascii="Calibri Light" w:hAnsi="Calibri Light" w:cs="Calibri Light"/>
          <w:b w:val="0"/>
          <w:bCs w:val="0"/>
        </w:rPr>
        <w:t xml:space="preserve"> година, спрямо </w:t>
      </w:r>
      <w:r w:rsidR="0044342A" w:rsidRPr="00EC35EF">
        <w:rPr>
          <w:rStyle w:val="FontStyle31"/>
          <w:rFonts w:ascii="Calibri Light" w:hAnsi="Calibri Light" w:cs="Calibri Light"/>
          <w:b w:val="0"/>
          <w:bCs w:val="0"/>
        </w:rPr>
        <w:t>2025</w:t>
      </w:r>
      <w:r w:rsidRPr="00EC35EF">
        <w:rPr>
          <w:rStyle w:val="FontStyle31"/>
          <w:rFonts w:ascii="Calibri Light" w:hAnsi="Calibri Light" w:cs="Calibri Light"/>
          <w:b w:val="0"/>
          <w:bCs w:val="0"/>
        </w:rPr>
        <w:t xml:space="preserve"> година:</w:t>
      </w:r>
    </w:p>
    <w:p w14:paraId="57D261E0" w14:textId="77777777" w:rsidR="00B14C8F" w:rsidRPr="00EC35EF" w:rsidRDefault="00B14C8F" w:rsidP="00484C91">
      <w:pPr>
        <w:pStyle w:val="Style14"/>
        <w:widowControl/>
        <w:spacing w:before="240" w:after="120" w:line="269" w:lineRule="exact"/>
        <w:ind w:left="720" w:right="1"/>
        <w:rPr>
          <w:rStyle w:val="FontStyle31"/>
          <w:rFonts w:ascii="Calibri Light" w:hAnsi="Calibri Light" w:cs="Calibri Light"/>
          <w:b w:val="0"/>
          <w:bCs w:val="0"/>
        </w:rPr>
      </w:pPr>
    </w:p>
    <w:tbl>
      <w:tblPr>
        <w:tblW w:w="10603" w:type="dxa"/>
        <w:tblInd w:w="-719" w:type="dxa"/>
        <w:tblBorders>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60"/>
        <w:gridCol w:w="1840"/>
        <w:gridCol w:w="1560"/>
        <w:gridCol w:w="1560"/>
        <w:gridCol w:w="1563"/>
        <w:gridCol w:w="1560"/>
        <w:gridCol w:w="1560"/>
      </w:tblGrid>
      <w:tr w:rsidR="00B14C8F" w:rsidRPr="00EC35EF" w14:paraId="140256EE" w14:textId="77777777" w:rsidTr="00B14C8F">
        <w:trPr>
          <w:trHeight w:val="373"/>
        </w:trPr>
        <w:tc>
          <w:tcPr>
            <w:tcW w:w="960" w:type="dxa"/>
            <w:vMerge w:val="restart"/>
            <w:shd w:val="clear" w:color="auto" w:fill="auto"/>
            <w:noWrap/>
            <w:vAlign w:val="center"/>
            <w:hideMark/>
          </w:tcPr>
          <w:p w14:paraId="7AC37BBC" w14:textId="77777777" w:rsidR="00B14C8F" w:rsidRPr="00EC35EF" w:rsidRDefault="00B14C8F" w:rsidP="00B14C8F">
            <w:pPr>
              <w:widowControl/>
              <w:autoSpaceDE/>
              <w:autoSpaceDN/>
              <w:adjustRightInd/>
              <w:jc w:val="center"/>
              <w:rPr>
                <w:rFonts w:ascii="Calibri Light" w:eastAsia="Times New Roman" w:hAnsi="Calibri Light" w:cs="Calibri Light"/>
                <w:sz w:val="20"/>
                <w:szCs w:val="20"/>
              </w:rPr>
            </w:pPr>
            <w:r w:rsidRPr="00EC35EF">
              <w:rPr>
                <w:rFonts w:ascii="Calibri Light" w:eastAsia="Times New Roman" w:hAnsi="Calibri Light" w:cs="Calibri Light"/>
                <w:sz w:val="20"/>
                <w:szCs w:val="20"/>
              </w:rPr>
              <w:lastRenderedPageBreak/>
              <w:t>Разлог</w:t>
            </w:r>
          </w:p>
        </w:tc>
        <w:tc>
          <w:tcPr>
            <w:tcW w:w="1840" w:type="dxa"/>
            <w:vMerge w:val="restart"/>
            <w:shd w:val="clear" w:color="auto" w:fill="auto"/>
            <w:vAlign w:val="center"/>
            <w:hideMark/>
          </w:tcPr>
          <w:p w14:paraId="386EDC2D" w14:textId="77777777" w:rsidR="00B14C8F" w:rsidRPr="00EC35EF" w:rsidRDefault="00B14C8F" w:rsidP="00B14C8F">
            <w:pPr>
              <w:widowControl/>
              <w:autoSpaceDE/>
              <w:autoSpaceDN/>
              <w:adjustRightInd/>
              <w:jc w:val="center"/>
              <w:rPr>
                <w:rFonts w:ascii="Calibri Light" w:eastAsia="Times New Roman" w:hAnsi="Calibri Light" w:cs="Calibri Light"/>
                <w:sz w:val="20"/>
                <w:szCs w:val="20"/>
              </w:rPr>
            </w:pPr>
            <w:r w:rsidRPr="00EC35EF">
              <w:rPr>
                <w:rFonts w:ascii="Calibri Light" w:eastAsia="Times New Roman" w:hAnsi="Calibri Light" w:cs="Calibri Light"/>
                <w:sz w:val="20"/>
                <w:szCs w:val="20"/>
              </w:rPr>
              <w:t>Бюджетни взаимоотношения</w:t>
            </w:r>
          </w:p>
        </w:tc>
        <w:tc>
          <w:tcPr>
            <w:tcW w:w="6243" w:type="dxa"/>
            <w:gridSpan w:val="4"/>
            <w:shd w:val="clear" w:color="auto" w:fill="auto"/>
            <w:noWrap/>
            <w:vAlign w:val="center"/>
            <w:hideMark/>
          </w:tcPr>
          <w:p w14:paraId="10016E03" w14:textId="77777777" w:rsidR="00B14C8F" w:rsidRPr="00EC35EF" w:rsidRDefault="00B14C8F" w:rsidP="00B14C8F">
            <w:pPr>
              <w:widowControl/>
              <w:autoSpaceDE/>
              <w:autoSpaceDN/>
              <w:adjustRightInd/>
              <w:jc w:val="center"/>
              <w:rPr>
                <w:rFonts w:ascii="Calibri Light" w:eastAsia="Times New Roman" w:hAnsi="Calibri Light" w:cs="Calibri Light"/>
                <w:sz w:val="20"/>
                <w:szCs w:val="20"/>
              </w:rPr>
            </w:pPr>
            <w:r w:rsidRPr="00EC35EF">
              <w:rPr>
                <w:rFonts w:ascii="Calibri Light" w:eastAsia="Times New Roman" w:hAnsi="Calibri Light" w:cs="Calibri Light"/>
                <w:sz w:val="20"/>
                <w:szCs w:val="20"/>
              </w:rPr>
              <w:t>От тях:</w:t>
            </w:r>
          </w:p>
        </w:tc>
        <w:tc>
          <w:tcPr>
            <w:tcW w:w="1560" w:type="dxa"/>
            <w:vMerge w:val="restart"/>
            <w:shd w:val="clear" w:color="auto" w:fill="auto"/>
            <w:vAlign w:val="center"/>
            <w:hideMark/>
          </w:tcPr>
          <w:p w14:paraId="21E61D64" w14:textId="77777777" w:rsidR="00B14C8F" w:rsidRPr="00EC35EF" w:rsidRDefault="00B14C8F" w:rsidP="00B14C8F">
            <w:pPr>
              <w:widowControl/>
              <w:autoSpaceDE/>
              <w:autoSpaceDN/>
              <w:adjustRightInd/>
              <w:jc w:val="center"/>
              <w:rPr>
                <w:rFonts w:ascii="Calibri Light" w:eastAsia="Times New Roman" w:hAnsi="Calibri Light" w:cs="Calibri Light"/>
                <w:sz w:val="20"/>
                <w:szCs w:val="20"/>
              </w:rPr>
            </w:pPr>
            <w:r w:rsidRPr="00EC35EF">
              <w:rPr>
                <w:rFonts w:ascii="Calibri Light" w:eastAsia="Times New Roman" w:hAnsi="Calibri Light" w:cs="Calibri Light"/>
                <w:sz w:val="20"/>
                <w:szCs w:val="20"/>
              </w:rPr>
              <w:t>Трансфери за други целеви разходи за местни дейности</w:t>
            </w:r>
          </w:p>
        </w:tc>
      </w:tr>
      <w:tr w:rsidR="00B14C8F" w:rsidRPr="00EC35EF" w14:paraId="7143F364" w14:textId="77777777" w:rsidTr="00B14C8F">
        <w:trPr>
          <w:trHeight w:val="290"/>
        </w:trPr>
        <w:tc>
          <w:tcPr>
            <w:tcW w:w="960" w:type="dxa"/>
            <w:vMerge/>
            <w:vAlign w:val="center"/>
            <w:hideMark/>
          </w:tcPr>
          <w:p w14:paraId="38CD9485" w14:textId="77777777" w:rsidR="00B14C8F" w:rsidRPr="00EC35EF" w:rsidRDefault="00B14C8F" w:rsidP="00B14C8F">
            <w:pPr>
              <w:widowControl/>
              <w:autoSpaceDE/>
              <w:autoSpaceDN/>
              <w:adjustRightInd/>
              <w:rPr>
                <w:rFonts w:ascii="Calibri Light" w:eastAsia="Times New Roman" w:hAnsi="Calibri Light" w:cs="Calibri Light"/>
                <w:sz w:val="20"/>
                <w:szCs w:val="20"/>
              </w:rPr>
            </w:pPr>
          </w:p>
        </w:tc>
        <w:tc>
          <w:tcPr>
            <w:tcW w:w="1840" w:type="dxa"/>
            <w:vMerge/>
            <w:vAlign w:val="center"/>
            <w:hideMark/>
          </w:tcPr>
          <w:p w14:paraId="41C784AA" w14:textId="77777777" w:rsidR="00B14C8F" w:rsidRPr="00EC35EF" w:rsidRDefault="00B14C8F" w:rsidP="00B14C8F">
            <w:pPr>
              <w:widowControl/>
              <w:autoSpaceDE/>
              <w:autoSpaceDN/>
              <w:adjustRightInd/>
              <w:rPr>
                <w:rFonts w:ascii="Calibri Light" w:eastAsia="Times New Roman" w:hAnsi="Calibri Light" w:cs="Calibri Light"/>
                <w:sz w:val="20"/>
                <w:szCs w:val="20"/>
              </w:rPr>
            </w:pPr>
          </w:p>
        </w:tc>
        <w:tc>
          <w:tcPr>
            <w:tcW w:w="1560" w:type="dxa"/>
            <w:vMerge w:val="restart"/>
            <w:shd w:val="clear" w:color="auto" w:fill="auto"/>
            <w:vAlign w:val="center"/>
            <w:hideMark/>
          </w:tcPr>
          <w:p w14:paraId="1E393923" w14:textId="77777777" w:rsidR="00B14C8F" w:rsidRPr="00EC35EF" w:rsidRDefault="00B14C8F" w:rsidP="00B14C8F">
            <w:pPr>
              <w:widowControl/>
              <w:autoSpaceDE/>
              <w:autoSpaceDN/>
              <w:adjustRightInd/>
              <w:jc w:val="center"/>
              <w:rPr>
                <w:rFonts w:ascii="Calibri Light" w:eastAsia="Times New Roman" w:hAnsi="Calibri Light" w:cs="Calibri Light"/>
                <w:sz w:val="20"/>
                <w:szCs w:val="20"/>
              </w:rPr>
            </w:pPr>
            <w:r w:rsidRPr="00EC35EF">
              <w:rPr>
                <w:rFonts w:ascii="Calibri Light" w:eastAsia="Times New Roman" w:hAnsi="Calibri Light" w:cs="Calibri Light"/>
                <w:sz w:val="20"/>
                <w:szCs w:val="20"/>
              </w:rPr>
              <w:t>Обща субсидия за делегираните от държавата дейности</w:t>
            </w:r>
          </w:p>
        </w:tc>
        <w:tc>
          <w:tcPr>
            <w:tcW w:w="3123" w:type="dxa"/>
            <w:gridSpan w:val="2"/>
            <w:shd w:val="clear" w:color="auto" w:fill="auto"/>
            <w:vAlign w:val="center"/>
            <w:hideMark/>
          </w:tcPr>
          <w:p w14:paraId="1451C337" w14:textId="77777777" w:rsidR="00B14C8F" w:rsidRPr="00EC35EF" w:rsidRDefault="00B14C8F" w:rsidP="00B14C8F">
            <w:pPr>
              <w:widowControl/>
              <w:autoSpaceDE/>
              <w:autoSpaceDN/>
              <w:adjustRightInd/>
              <w:jc w:val="center"/>
              <w:rPr>
                <w:rFonts w:ascii="Calibri Light" w:eastAsia="Times New Roman" w:hAnsi="Calibri Light" w:cs="Calibri Light"/>
                <w:sz w:val="20"/>
                <w:szCs w:val="20"/>
              </w:rPr>
            </w:pPr>
            <w:r w:rsidRPr="00EC35EF">
              <w:rPr>
                <w:rFonts w:ascii="Calibri Light" w:eastAsia="Times New Roman" w:hAnsi="Calibri Light" w:cs="Calibri Light"/>
                <w:sz w:val="20"/>
                <w:szCs w:val="20"/>
              </w:rPr>
              <w:t>трансфери за местни дейности</w:t>
            </w:r>
          </w:p>
        </w:tc>
        <w:tc>
          <w:tcPr>
            <w:tcW w:w="1560" w:type="dxa"/>
            <w:vMerge w:val="restart"/>
            <w:shd w:val="clear" w:color="auto" w:fill="auto"/>
            <w:vAlign w:val="center"/>
            <w:hideMark/>
          </w:tcPr>
          <w:p w14:paraId="1FBAE41B" w14:textId="77777777" w:rsidR="00B14C8F" w:rsidRPr="00EC35EF" w:rsidRDefault="00B14C8F" w:rsidP="00B14C8F">
            <w:pPr>
              <w:widowControl/>
              <w:autoSpaceDE/>
              <w:autoSpaceDN/>
              <w:adjustRightInd/>
              <w:jc w:val="center"/>
              <w:rPr>
                <w:rFonts w:ascii="Calibri Light" w:eastAsia="Times New Roman" w:hAnsi="Calibri Light" w:cs="Calibri Light"/>
                <w:sz w:val="20"/>
                <w:szCs w:val="20"/>
              </w:rPr>
            </w:pPr>
            <w:r w:rsidRPr="00EC35EF">
              <w:rPr>
                <w:rFonts w:ascii="Calibri Light" w:eastAsia="Times New Roman" w:hAnsi="Calibri Light" w:cs="Calibri Light"/>
                <w:sz w:val="20"/>
                <w:szCs w:val="20"/>
              </w:rPr>
              <w:t>Целева субсидия за капиталови разходи</w:t>
            </w:r>
          </w:p>
        </w:tc>
        <w:tc>
          <w:tcPr>
            <w:tcW w:w="1560" w:type="dxa"/>
            <w:vMerge/>
            <w:vAlign w:val="center"/>
            <w:hideMark/>
          </w:tcPr>
          <w:p w14:paraId="5FCDB274" w14:textId="77777777" w:rsidR="00B14C8F" w:rsidRPr="00EC35EF" w:rsidRDefault="00B14C8F" w:rsidP="00B14C8F">
            <w:pPr>
              <w:widowControl/>
              <w:autoSpaceDE/>
              <w:autoSpaceDN/>
              <w:adjustRightInd/>
              <w:rPr>
                <w:rFonts w:ascii="Calibri Light" w:eastAsia="Times New Roman" w:hAnsi="Calibri Light" w:cs="Calibri Light"/>
                <w:sz w:val="20"/>
                <w:szCs w:val="20"/>
              </w:rPr>
            </w:pPr>
          </w:p>
        </w:tc>
      </w:tr>
      <w:tr w:rsidR="00B14C8F" w:rsidRPr="00EC35EF" w14:paraId="51169D3F" w14:textId="77777777" w:rsidTr="00B14C8F">
        <w:trPr>
          <w:trHeight w:val="1310"/>
        </w:trPr>
        <w:tc>
          <w:tcPr>
            <w:tcW w:w="960" w:type="dxa"/>
            <w:vMerge/>
            <w:vAlign w:val="center"/>
            <w:hideMark/>
          </w:tcPr>
          <w:p w14:paraId="56DD28B4" w14:textId="77777777" w:rsidR="00B14C8F" w:rsidRPr="00EC35EF" w:rsidRDefault="00B14C8F" w:rsidP="00B14C8F">
            <w:pPr>
              <w:widowControl/>
              <w:autoSpaceDE/>
              <w:autoSpaceDN/>
              <w:adjustRightInd/>
              <w:rPr>
                <w:rFonts w:ascii="Calibri Light" w:eastAsia="Times New Roman" w:hAnsi="Calibri Light" w:cs="Calibri Light"/>
                <w:sz w:val="20"/>
                <w:szCs w:val="20"/>
              </w:rPr>
            </w:pPr>
          </w:p>
        </w:tc>
        <w:tc>
          <w:tcPr>
            <w:tcW w:w="1840" w:type="dxa"/>
            <w:vMerge/>
            <w:vAlign w:val="center"/>
            <w:hideMark/>
          </w:tcPr>
          <w:p w14:paraId="7D6F7873" w14:textId="77777777" w:rsidR="00B14C8F" w:rsidRPr="00EC35EF" w:rsidRDefault="00B14C8F" w:rsidP="00B14C8F">
            <w:pPr>
              <w:widowControl/>
              <w:autoSpaceDE/>
              <w:autoSpaceDN/>
              <w:adjustRightInd/>
              <w:rPr>
                <w:rFonts w:ascii="Calibri Light" w:eastAsia="Times New Roman" w:hAnsi="Calibri Light" w:cs="Calibri Light"/>
                <w:sz w:val="20"/>
                <w:szCs w:val="20"/>
              </w:rPr>
            </w:pPr>
          </w:p>
        </w:tc>
        <w:tc>
          <w:tcPr>
            <w:tcW w:w="1560" w:type="dxa"/>
            <w:vMerge/>
            <w:vAlign w:val="center"/>
            <w:hideMark/>
          </w:tcPr>
          <w:p w14:paraId="386CC5AB" w14:textId="77777777" w:rsidR="00B14C8F" w:rsidRPr="00EC35EF" w:rsidRDefault="00B14C8F" w:rsidP="00B14C8F">
            <w:pPr>
              <w:widowControl/>
              <w:autoSpaceDE/>
              <w:autoSpaceDN/>
              <w:adjustRightInd/>
              <w:rPr>
                <w:rFonts w:ascii="Calibri Light" w:eastAsia="Times New Roman" w:hAnsi="Calibri Light" w:cs="Calibri Light"/>
                <w:sz w:val="20"/>
                <w:szCs w:val="20"/>
              </w:rPr>
            </w:pPr>
          </w:p>
        </w:tc>
        <w:tc>
          <w:tcPr>
            <w:tcW w:w="1560" w:type="dxa"/>
            <w:shd w:val="clear" w:color="auto" w:fill="auto"/>
            <w:vAlign w:val="center"/>
            <w:hideMark/>
          </w:tcPr>
          <w:p w14:paraId="3FE80E8F" w14:textId="77777777" w:rsidR="00B14C8F" w:rsidRPr="00EC35EF" w:rsidRDefault="00B14C8F" w:rsidP="00B14C8F">
            <w:pPr>
              <w:widowControl/>
              <w:autoSpaceDE/>
              <w:autoSpaceDN/>
              <w:adjustRightInd/>
              <w:jc w:val="center"/>
              <w:rPr>
                <w:rFonts w:ascii="Calibri Light" w:eastAsia="Times New Roman" w:hAnsi="Calibri Light" w:cs="Calibri Light"/>
                <w:sz w:val="20"/>
                <w:szCs w:val="20"/>
              </w:rPr>
            </w:pPr>
            <w:r w:rsidRPr="00EC35EF">
              <w:rPr>
                <w:rFonts w:ascii="Calibri Light" w:eastAsia="Times New Roman" w:hAnsi="Calibri Light" w:cs="Calibri Light"/>
                <w:sz w:val="20"/>
                <w:szCs w:val="20"/>
              </w:rPr>
              <w:t>обща изравнителна субсидия</w:t>
            </w:r>
          </w:p>
        </w:tc>
        <w:tc>
          <w:tcPr>
            <w:tcW w:w="1563" w:type="dxa"/>
            <w:shd w:val="clear" w:color="auto" w:fill="auto"/>
            <w:vAlign w:val="center"/>
            <w:hideMark/>
          </w:tcPr>
          <w:p w14:paraId="44834AD5" w14:textId="77777777" w:rsidR="00B14C8F" w:rsidRPr="00EC35EF" w:rsidRDefault="00B14C8F" w:rsidP="00B14C8F">
            <w:pPr>
              <w:widowControl/>
              <w:autoSpaceDE/>
              <w:autoSpaceDN/>
              <w:adjustRightInd/>
              <w:jc w:val="center"/>
              <w:rPr>
                <w:rFonts w:ascii="Calibri Light" w:eastAsia="Times New Roman" w:hAnsi="Calibri Light" w:cs="Calibri Light"/>
                <w:sz w:val="20"/>
                <w:szCs w:val="20"/>
              </w:rPr>
            </w:pPr>
            <w:r w:rsidRPr="00EC35EF">
              <w:rPr>
                <w:rFonts w:ascii="Calibri Light" w:eastAsia="Times New Roman" w:hAnsi="Calibri Light" w:cs="Calibri Light"/>
                <w:sz w:val="20"/>
                <w:szCs w:val="20"/>
              </w:rPr>
              <w:t>за зимно поддържане и снегопочистване на общински пътища</w:t>
            </w:r>
          </w:p>
        </w:tc>
        <w:tc>
          <w:tcPr>
            <w:tcW w:w="1560" w:type="dxa"/>
            <w:vMerge/>
            <w:vAlign w:val="center"/>
            <w:hideMark/>
          </w:tcPr>
          <w:p w14:paraId="7BDAA0C5" w14:textId="77777777" w:rsidR="00B14C8F" w:rsidRPr="00EC35EF" w:rsidRDefault="00B14C8F" w:rsidP="00B14C8F">
            <w:pPr>
              <w:widowControl/>
              <w:autoSpaceDE/>
              <w:autoSpaceDN/>
              <w:adjustRightInd/>
              <w:rPr>
                <w:rFonts w:ascii="Calibri Light" w:eastAsia="Times New Roman" w:hAnsi="Calibri Light" w:cs="Calibri Light"/>
                <w:sz w:val="20"/>
                <w:szCs w:val="20"/>
              </w:rPr>
            </w:pPr>
          </w:p>
        </w:tc>
        <w:tc>
          <w:tcPr>
            <w:tcW w:w="1560" w:type="dxa"/>
            <w:vMerge/>
            <w:vAlign w:val="center"/>
            <w:hideMark/>
          </w:tcPr>
          <w:p w14:paraId="0D56AC24" w14:textId="77777777" w:rsidR="00B14C8F" w:rsidRPr="00EC35EF" w:rsidRDefault="00B14C8F" w:rsidP="00B14C8F">
            <w:pPr>
              <w:widowControl/>
              <w:autoSpaceDE/>
              <w:autoSpaceDN/>
              <w:adjustRightInd/>
              <w:rPr>
                <w:rFonts w:ascii="Calibri Light" w:eastAsia="Times New Roman" w:hAnsi="Calibri Light" w:cs="Calibri Light"/>
                <w:sz w:val="20"/>
                <w:szCs w:val="20"/>
              </w:rPr>
            </w:pPr>
          </w:p>
        </w:tc>
      </w:tr>
      <w:tr w:rsidR="00B14C8F" w:rsidRPr="00EC35EF" w14:paraId="24726530" w14:textId="77777777" w:rsidTr="00B14C8F">
        <w:trPr>
          <w:trHeight w:val="260"/>
        </w:trPr>
        <w:tc>
          <w:tcPr>
            <w:tcW w:w="960" w:type="dxa"/>
            <w:shd w:val="clear" w:color="auto" w:fill="auto"/>
            <w:noWrap/>
            <w:vAlign w:val="bottom"/>
            <w:hideMark/>
          </w:tcPr>
          <w:p w14:paraId="6B9B4E41" w14:textId="77777777" w:rsidR="00B14C8F" w:rsidRPr="00EC35EF" w:rsidRDefault="00B14C8F" w:rsidP="00B14C8F">
            <w:pPr>
              <w:widowControl/>
              <w:autoSpaceDE/>
              <w:autoSpaceDN/>
              <w:adjustRightInd/>
              <w:jc w:val="center"/>
              <w:rPr>
                <w:rFonts w:ascii="Calibri Light" w:eastAsia="Times New Roman" w:hAnsi="Calibri Light" w:cs="Calibri Light"/>
                <w:sz w:val="20"/>
                <w:szCs w:val="20"/>
              </w:rPr>
            </w:pPr>
            <w:r w:rsidRPr="00EC35EF">
              <w:rPr>
                <w:rFonts w:ascii="Calibri Light" w:eastAsia="Times New Roman" w:hAnsi="Calibri Light" w:cs="Calibri Light"/>
                <w:sz w:val="20"/>
                <w:szCs w:val="20"/>
              </w:rPr>
              <w:t>1</w:t>
            </w:r>
          </w:p>
        </w:tc>
        <w:tc>
          <w:tcPr>
            <w:tcW w:w="1840" w:type="dxa"/>
            <w:shd w:val="clear" w:color="auto" w:fill="auto"/>
            <w:noWrap/>
            <w:vAlign w:val="bottom"/>
            <w:hideMark/>
          </w:tcPr>
          <w:p w14:paraId="401601AF" w14:textId="77777777" w:rsidR="00B14C8F" w:rsidRPr="00EC35EF" w:rsidRDefault="00B14C8F" w:rsidP="00B14C8F">
            <w:pPr>
              <w:widowControl/>
              <w:autoSpaceDE/>
              <w:autoSpaceDN/>
              <w:adjustRightInd/>
              <w:jc w:val="center"/>
              <w:rPr>
                <w:rFonts w:ascii="Calibri Light" w:eastAsia="Times New Roman" w:hAnsi="Calibri Light" w:cs="Calibri Light"/>
                <w:sz w:val="20"/>
                <w:szCs w:val="20"/>
              </w:rPr>
            </w:pPr>
            <w:r w:rsidRPr="00EC35EF">
              <w:rPr>
                <w:rFonts w:ascii="Calibri Light" w:eastAsia="Times New Roman" w:hAnsi="Calibri Light" w:cs="Calibri Light"/>
                <w:sz w:val="20"/>
                <w:szCs w:val="20"/>
              </w:rPr>
              <w:t>2(к.3+к.4+к.5+к.6)</w:t>
            </w:r>
          </w:p>
        </w:tc>
        <w:tc>
          <w:tcPr>
            <w:tcW w:w="1560" w:type="dxa"/>
            <w:shd w:val="clear" w:color="auto" w:fill="auto"/>
            <w:noWrap/>
            <w:vAlign w:val="bottom"/>
            <w:hideMark/>
          </w:tcPr>
          <w:p w14:paraId="274B69F9" w14:textId="77777777" w:rsidR="00B14C8F" w:rsidRPr="00EC35EF" w:rsidRDefault="00B14C8F" w:rsidP="00B14C8F">
            <w:pPr>
              <w:widowControl/>
              <w:autoSpaceDE/>
              <w:autoSpaceDN/>
              <w:adjustRightInd/>
              <w:jc w:val="center"/>
              <w:rPr>
                <w:rFonts w:ascii="Calibri Light" w:eastAsia="Times New Roman" w:hAnsi="Calibri Light" w:cs="Calibri Light"/>
                <w:sz w:val="20"/>
                <w:szCs w:val="20"/>
              </w:rPr>
            </w:pPr>
            <w:r w:rsidRPr="00EC35EF">
              <w:rPr>
                <w:rFonts w:ascii="Calibri Light" w:eastAsia="Times New Roman" w:hAnsi="Calibri Light" w:cs="Calibri Light"/>
                <w:sz w:val="20"/>
                <w:szCs w:val="20"/>
              </w:rPr>
              <w:t>3</w:t>
            </w:r>
          </w:p>
        </w:tc>
        <w:tc>
          <w:tcPr>
            <w:tcW w:w="1560" w:type="dxa"/>
            <w:shd w:val="clear" w:color="auto" w:fill="auto"/>
            <w:noWrap/>
            <w:vAlign w:val="bottom"/>
            <w:hideMark/>
          </w:tcPr>
          <w:p w14:paraId="132D2F4E" w14:textId="77777777" w:rsidR="00B14C8F" w:rsidRPr="00EC35EF" w:rsidRDefault="00B14C8F" w:rsidP="00B14C8F">
            <w:pPr>
              <w:widowControl/>
              <w:autoSpaceDE/>
              <w:autoSpaceDN/>
              <w:adjustRightInd/>
              <w:jc w:val="center"/>
              <w:rPr>
                <w:rFonts w:ascii="Calibri Light" w:eastAsia="Times New Roman" w:hAnsi="Calibri Light" w:cs="Calibri Light"/>
                <w:sz w:val="20"/>
                <w:szCs w:val="20"/>
              </w:rPr>
            </w:pPr>
            <w:r w:rsidRPr="00EC35EF">
              <w:rPr>
                <w:rFonts w:ascii="Calibri Light" w:eastAsia="Times New Roman" w:hAnsi="Calibri Light" w:cs="Calibri Light"/>
                <w:sz w:val="20"/>
                <w:szCs w:val="20"/>
              </w:rPr>
              <w:t>4</w:t>
            </w:r>
          </w:p>
        </w:tc>
        <w:tc>
          <w:tcPr>
            <w:tcW w:w="1563" w:type="dxa"/>
            <w:shd w:val="clear" w:color="auto" w:fill="auto"/>
            <w:noWrap/>
            <w:vAlign w:val="bottom"/>
            <w:hideMark/>
          </w:tcPr>
          <w:p w14:paraId="477C7F81" w14:textId="77777777" w:rsidR="00B14C8F" w:rsidRPr="00EC35EF" w:rsidRDefault="00B14C8F" w:rsidP="00B14C8F">
            <w:pPr>
              <w:widowControl/>
              <w:autoSpaceDE/>
              <w:autoSpaceDN/>
              <w:adjustRightInd/>
              <w:jc w:val="center"/>
              <w:rPr>
                <w:rFonts w:ascii="Calibri Light" w:eastAsia="Times New Roman" w:hAnsi="Calibri Light" w:cs="Calibri Light"/>
                <w:sz w:val="20"/>
                <w:szCs w:val="20"/>
              </w:rPr>
            </w:pPr>
            <w:r w:rsidRPr="00EC35EF">
              <w:rPr>
                <w:rFonts w:ascii="Calibri Light" w:eastAsia="Times New Roman" w:hAnsi="Calibri Light" w:cs="Calibri Light"/>
                <w:sz w:val="20"/>
                <w:szCs w:val="20"/>
              </w:rPr>
              <w:t>5</w:t>
            </w:r>
          </w:p>
        </w:tc>
        <w:tc>
          <w:tcPr>
            <w:tcW w:w="1560" w:type="dxa"/>
            <w:shd w:val="clear" w:color="auto" w:fill="auto"/>
            <w:noWrap/>
            <w:vAlign w:val="bottom"/>
            <w:hideMark/>
          </w:tcPr>
          <w:p w14:paraId="0E344C3C" w14:textId="77777777" w:rsidR="00B14C8F" w:rsidRPr="00EC35EF" w:rsidRDefault="00B14C8F" w:rsidP="00B14C8F">
            <w:pPr>
              <w:widowControl/>
              <w:autoSpaceDE/>
              <w:autoSpaceDN/>
              <w:adjustRightInd/>
              <w:jc w:val="center"/>
              <w:rPr>
                <w:rFonts w:ascii="Calibri Light" w:eastAsia="Times New Roman" w:hAnsi="Calibri Light" w:cs="Calibri Light"/>
                <w:sz w:val="20"/>
                <w:szCs w:val="20"/>
              </w:rPr>
            </w:pPr>
            <w:r w:rsidRPr="00EC35EF">
              <w:rPr>
                <w:rFonts w:ascii="Calibri Light" w:eastAsia="Times New Roman" w:hAnsi="Calibri Light" w:cs="Calibri Light"/>
                <w:sz w:val="20"/>
                <w:szCs w:val="20"/>
              </w:rPr>
              <w:t>6</w:t>
            </w:r>
          </w:p>
        </w:tc>
        <w:tc>
          <w:tcPr>
            <w:tcW w:w="1560" w:type="dxa"/>
            <w:shd w:val="clear" w:color="auto" w:fill="auto"/>
            <w:noWrap/>
            <w:vAlign w:val="bottom"/>
            <w:hideMark/>
          </w:tcPr>
          <w:p w14:paraId="075D6182" w14:textId="77777777" w:rsidR="00B14C8F" w:rsidRPr="00EC35EF" w:rsidRDefault="00B14C8F" w:rsidP="00B14C8F">
            <w:pPr>
              <w:widowControl/>
              <w:autoSpaceDE/>
              <w:autoSpaceDN/>
              <w:adjustRightInd/>
              <w:jc w:val="center"/>
              <w:rPr>
                <w:rFonts w:ascii="Calibri Light" w:eastAsia="Times New Roman" w:hAnsi="Calibri Light" w:cs="Calibri Light"/>
                <w:sz w:val="20"/>
                <w:szCs w:val="20"/>
              </w:rPr>
            </w:pPr>
            <w:r w:rsidRPr="00EC35EF">
              <w:rPr>
                <w:rFonts w:ascii="Calibri Light" w:eastAsia="Times New Roman" w:hAnsi="Calibri Light" w:cs="Calibri Light"/>
                <w:sz w:val="20"/>
                <w:szCs w:val="20"/>
              </w:rPr>
              <w:t>7</w:t>
            </w:r>
          </w:p>
        </w:tc>
      </w:tr>
      <w:tr w:rsidR="00B14C8F" w:rsidRPr="00EC35EF" w14:paraId="5AE807F5" w14:textId="77777777" w:rsidTr="00B14C8F">
        <w:trPr>
          <w:trHeight w:val="260"/>
        </w:trPr>
        <w:tc>
          <w:tcPr>
            <w:tcW w:w="960" w:type="dxa"/>
            <w:shd w:val="clear" w:color="auto" w:fill="auto"/>
            <w:noWrap/>
            <w:vAlign w:val="bottom"/>
            <w:hideMark/>
          </w:tcPr>
          <w:p w14:paraId="53A09550"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2025</w:t>
            </w:r>
          </w:p>
        </w:tc>
        <w:tc>
          <w:tcPr>
            <w:tcW w:w="1840" w:type="dxa"/>
            <w:shd w:val="clear" w:color="auto" w:fill="auto"/>
            <w:noWrap/>
            <w:vAlign w:val="bottom"/>
            <w:hideMark/>
          </w:tcPr>
          <w:p w14:paraId="528D04B7"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€ 14 669,68</w:t>
            </w:r>
          </w:p>
        </w:tc>
        <w:tc>
          <w:tcPr>
            <w:tcW w:w="1560" w:type="dxa"/>
            <w:shd w:val="clear" w:color="auto" w:fill="auto"/>
            <w:noWrap/>
            <w:vAlign w:val="bottom"/>
            <w:hideMark/>
          </w:tcPr>
          <w:p w14:paraId="06FAB47B"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€ 13 273,29</w:t>
            </w:r>
          </w:p>
        </w:tc>
        <w:tc>
          <w:tcPr>
            <w:tcW w:w="1560" w:type="dxa"/>
            <w:shd w:val="clear" w:color="auto" w:fill="auto"/>
            <w:noWrap/>
            <w:vAlign w:val="bottom"/>
            <w:hideMark/>
          </w:tcPr>
          <w:p w14:paraId="5AEA778C"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€ 613,35</w:t>
            </w:r>
          </w:p>
        </w:tc>
        <w:tc>
          <w:tcPr>
            <w:tcW w:w="1563" w:type="dxa"/>
            <w:shd w:val="clear" w:color="auto" w:fill="auto"/>
            <w:noWrap/>
            <w:vAlign w:val="bottom"/>
            <w:hideMark/>
          </w:tcPr>
          <w:p w14:paraId="6FF91DC8"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€ 137,95</w:t>
            </w:r>
          </w:p>
        </w:tc>
        <w:tc>
          <w:tcPr>
            <w:tcW w:w="1560" w:type="dxa"/>
            <w:shd w:val="clear" w:color="auto" w:fill="auto"/>
            <w:noWrap/>
            <w:vAlign w:val="bottom"/>
            <w:hideMark/>
          </w:tcPr>
          <w:p w14:paraId="42F87F63"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€ 645,10</w:t>
            </w:r>
          </w:p>
        </w:tc>
        <w:tc>
          <w:tcPr>
            <w:tcW w:w="1560" w:type="dxa"/>
            <w:shd w:val="clear" w:color="auto" w:fill="auto"/>
            <w:noWrap/>
            <w:vAlign w:val="bottom"/>
            <w:hideMark/>
          </w:tcPr>
          <w:p w14:paraId="523BCB03"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€ 146,89</w:t>
            </w:r>
          </w:p>
        </w:tc>
      </w:tr>
      <w:tr w:rsidR="00B14C8F" w:rsidRPr="00EC35EF" w14:paraId="508D81E5" w14:textId="77777777" w:rsidTr="00B14C8F">
        <w:trPr>
          <w:trHeight w:val="270"/>
        </w:trPr>
        <w:tc>
          <w:tcPr>
            <w:tcW w:w="960" w:type="dxa"/>
            <w:shd w:val="clear" w:color="auto" w:fill="auto"/>
            <w:noWrap/>
            <w:vAlign w:val="bottom"/>
            <w:hideMark/>
          </w:tcPr>
          <w:p w14:paraId="128621FD"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2026</w:t>
            </w:r>
          </w:p>
        </w:tc>
        <w:tc>
          <w:tcPr>
            <w:tcW w:w="1840" w:type="dxa"/>
            <w:shd w:val="clear" w:color="auto" w:fill="auto"/>
            <w:noWrap/>
            <w:vAlign w:val="bottom"/>
            <w:hideMark/>
          </w:tcPr>
          <w:p w14:paraId="3ED2B489"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€ 16 022,40</w:t>
            </w:r>
          </w:p>
        </w:tc>
        <w:tc>
          <w:tcPr>
            <w:tcW w:w="1560" w:type="dxa"/>
            <w:shd w:val="clear" w:color="auto" w:fill="auto"/>
            <w:noWrap/>
            <w:vAlign w:val="bottom"/>
            <w:hideMark/>
          </w:tcPr>
          <w:p w14:paraId="3464CC81"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€ 14 412,80</w:t>
            </w:r>
          </w:p>
        </w:tc>
        <w:tc>
          <w:tcPr>
            <w:tcW w:w="1560" w:type="dxa"/>
            <w:shd w:val="clear" w:color="auto" w:fill="auto"/>
            <w:noWrap/>
            <w:vAlign w:val="bottom"/>
            <w:hideMark/>
          </w:tcPr>
          <w:p w14:paraId="1A063773"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€ 616,30</w:t>
            </w:r>
          </w:p>
        </w:tc>
        <w:tc>
          <w:tcPr>
            <w:tcW w:w="1563" w:type="dxa"/>
            <w:shd w:val="clear" w:color="auto" w:fill="auto"/>
            <w:noWrap/>
            <w:vAlign w:val="bottom"/>
            <w:hideMark/>
          </w:tcPr>
          <w:p w14:paraId="7B89EE4C"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€ 138,10</w:t>
            </w:r>
          </w:p>
        </w:tc>
        <w:tc>
          <w:tcPr>
            <w:tcW w:w="1560" w:type="dxa"/>
            <w:shd w:val="clear" w:color="auto" w:fill="auto"/>
            <w:noWrap/>
            <w:vAlign w:val="bottom"/>
            <w:hideMark/>
          </w:tcPr>
          <w:p w14:paraId="7587CA4C"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€ 709,60</w:t>
            </w:r>
          </w:p>
        </w:tc>
        <w:tc>
          <w:tcPr>
            <w:tcW w:w="1560" w:type="dxa"/>
            <w:shd w:val="clear" w:color="auto" w:fill="auto"/>
            <w:noWrap/>
            <w:vAlign w:val="bottom"/>
            <w:hideMark/>
          </w:tcPr>
          <w:p w14:paraId="7568CD00"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€ 145,60</w:t>
            </w:r>
          </w:p>
        </w:tc>
      </w:tr>
      <w:tr w:rsidR="00B14C8F" w:rsidRPr="00EC35EF" w14:paraId="402482F8" w14:textId="77777777" w:rsidTr="00B14C8F">
        <w:trPr>
          <w:trHeight w:val="260"/>
        </w:trPr>
        <w:tc>
          <w:tcPr>
            <w:tcW w:w="960" w:type="dxa"/>
            <w:vMerge w:val="restart"/>
            <w:shd w:val="clear" w:color="auto" w:fill="auto"/>
            <w:noWrap/>
            <w:vAlign w:val="center"/>
            <w:hideMark/>
          </w:tcPr>
          <w:p w14:paraId="5FBD02A2" w14:textId="77777777" w:rsidR="00B14C8F" w:rsidRPr="00EC35EF" w:rsidRDefault="00B14C8F" w:rsidP="00B14C8F">
            <w:pPr>
              <w:widowControl/>
              <w:autoSpaceDE/>
              <w:autoSpaceDN/>
              <w:adjustRightInd/>
              <w:jc w:val="center"/>
              <w:rPr>
                <w:rFonts w:ascii="Calibri Light" w:eastAsia="Times New Roman" w:hAnsi="Calibri Light" w:cs="Calibri Light"/>
                <w:sz w:val="20"/>
                <w:szCs w:val="20"/>
              </w:rPr>
            </w:pPr>
            <w:r w:rsidRPr="00EC35EF">
              <w:rPr>
                <w:rFonts w:ascii="Calibri Light" w:eastAsia="Times New Roman" w:hAnsi="Calibri Light" w:cs="Calibri Light"/>
                <w:sz w:val="20"/>
                <w:szCs w:val="20"/>
              </w:rPr>
              <w:t>Разлика</w:t>
            </w:r>
          </w:p>
        </w:tc>
        <w:tc>
          <w:tcPr>
            <w:tcW w:w="1840" w:type="dxa"/>
            <w:shd w:val="clear" w:color="auto" w:fill="auto"/>
            <w:noWrap/>
            <w:vAlign w:val="bottom"/>
            <w:hideMark/>
          </w:tcPr>
          <w:p w14:paraId="711AF5E3"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€ 691,63</w:t>
            </w:r>
          </w:p>
        </w:tc>
        <w:tc>
          <w:tcPr>
            <w:tcW w:w="1560" w:type="dxa"/>
            <w:shd w:val="clear" w:color="auto" w:fill="auto"/>
            <w:noWrap/>
            <w:vAlign w:val="bottom"/>
            <w:hideMark/>
          </w:tcPr>
          <w:p w14:paraId="3257FB07"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€ 582,62</w:t>
            </w:r>
          </w:p>
        </w:tc>
        <w:tc>
          <w:tcPr>
            <w:tcW w:w="1560" w:type="dxa"/>
            <w:shd w:val="clear" w:color="auto" w:fill="auto"/>
            <w:noWrap/>
            <w:vAlign w:val="bottom"/>
            <w:hideMark/>
          </w:tcPr>
          <w:p w14:paraId="7446153B"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€ 1,51</w:t>
            </w:r>
          </w:p>
        </w:tc>
        <w:tc>
          <w:tcPr>
            <w:tcW w:w="1563" w:type="dxa"/>
            <w:shd w:val="clear" w:color="auto" w:fill="auto"/>
            <w:noWrap/>
            <w:vAlign w:val="bottom"/>
            <w:hideMark/>
          </w:tcPr>
          <w:p w14:paraId="3FA96288"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€ 0,08</w:t>
            </w:r>
          </w:p>
        </w:tc>
        <w:tc>
          <w:tcPr>
            <w:tcW w:w="1560" w:type="dxa"/>
            <w:shd w:val="clear" w:color="auto" w:fill="auto"/>
            <w:noWrap/>
            <w:vAlign w:val="bottom"/>
            <w:hideMark/>
          </w:tcPr>
          <w:p w14:paraId="6035DD09"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€ 32,98</w:t>
            </w:r>
          </w:p>
        </w:tc>
        <w:tc>
          <w:tcPr>
            <w:tcW w:w="1560" w:type="dxa"/>
            <w:shd w:val="clear" w:color="auto" w:fill="auto"/>
            <w:noWrap/>
            <w:vAlign w:val="bottom"/>
            <w:hideMark/>
          </w:tcPr>
          <w:p w14:paraId="0D6D961D"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-€ 0,66</w:t>
            </w:r>
          </w:p>
        </w:tc>
      </w:tr>
      <w:tr w:rsidR="00B14C8F" w:rsidRPr="00EC35EF" w14:paraId="7F66B750" w14:textId="77777777" w:rsidTr="00B14C8F">
        <w:trPr>
          <w:trHeight w:val="270"/>
        </w:trPr>
        <w:tc>
          <w:tcPr>
            <w:tcW w:w="960" w:type="dxa"/>
            <w:vMerge/>
            <w:vAlign w:val="center"/>
            <w:hideMark/>
          </w:tcPr>
          <w:p w14:paraId="53C132EB" w14:textId="77777777" w:rsidR="00B14C8F" w:rsidRPr="00EC35EF" w:rsidRDefault="00B14C8F" w:rsidP="00B14C8F">
            <w:pPr>
              <w:widowControl/>
              <w:autoSpaceDE/>
              <w:autoSpaceDN/>
              <w:adjustRightInd/>
              <w:rPr>
                <w:rFonts w:ascii="Calibri Light" w:eastAsia="Times New Roman" w:hAnsi="Calibri Light" w:cs="Calibri Light"/>
                <w:sz w:val="20"/>
                <w:szCs w:val="20"/>
              </w:rPr>
            </w:pPr>
          </w:p>
        </w:tc>
        <w:tc>
          <w:tcPr>
            <w:tcW w:w="1840" w:type="dxa"/>
            <w:shd w:val="clear" w:color="auto" w:fill="auto"/>
            <w:noWrap/>
            <w:vAlign w:val="bottom"/>
            <w:hideMark/>
          </w:tcPr>
          <w:p w14:paraId="35CB3E82"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5%</w:t>
            </w:r>
          </w:p>
        </w:tc>
        <w:tc>
          <w:tcPr>
            <w:tcW w:w="1560" w:type="dxa"/>
            <w:shd w:val="clear" w:color="auto" w:fill="auto"/>
            <w:noWrap/>
            <w:vAlign w:val="bottom"/>
            <w:hideMark/>
          </w:tcPr>
          <w:p w14:paraId="5129D299"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4%</w:t>
            </w:r>
          </w:p>
        </w:tc>
        <w:tc>
          <w:tcPr>
            <w:tcW w:w="1560" w:type="dxa"/>
            <w:shd w:val="clear" w:color="auto" w:fill="auto"/>
            <w:noWrap/>
            <w:vAlign w:val="bottom"/>
            <w:hideMark/>
          </w:tcPr>
          <w:p w14:paraId="4C811B76"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0%</w:t>
            </w:r>
          </w:p>
        </w:tc>
        <w:tc>
          <w:tcPr>
            <w:tcW w:w="1563" w:type="dxa"/>
            <w:shd w:val="clear" w:color="auto" w:fill="auto"/>
            <w:noWrap/>
            <w:vAlign w:val="bottom"/>
            <w:hideMark/>
          </w:tcPr>
          <w:p w14:paraId="10075C94"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0%</w:t>
            </w:r>
          </w:p>
        </w:tc>
        <w:tc>
          <w:tcPr>
            <w:tcW w:w="1560" w:type="dxa"/>
            <w:shd w:val="clear" w:color="auto" w:fill="auto"/>
            <w:noWrap/>
            <w:vAlign w:val="bottom"/>
            <w:hideMark/>
          </w:tcPr>
          <w:p w14:paraId="05776406"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5%</w:t>
            </w:r>
          </w:p>
        </w:tc>
        <w:tc>
          <w:tcPr>
            <w:tcW w:w="1560" w:type="dxa"/>
            <w:shd w:val="clear" w:color="auto" w:fill="auto"/>
            <w:noWrap/>
            <w:vAlign w:val="bottom"/>
            <w:hideMark/>
          </w:tcPr>
          <w:p w14:paraId="5044EDE1"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0%</w:t>
            </w:r>
          </w:p>
        </w:tc>
      </w:tr>
    </w:tbl>
    <w:p w14:paraId="33FF7CC5" w14:textId="06360135" w:rsidR="00DF576F" w:rsidRPr="00EC35EF" w:rsidRDefault="00DF576F" w:rsidP="00706259">
      <w:pPr>
        <w:widowControl/>
        <w:autoSpaceDE/>
        <w:autoSpaceDN/>
        <w:adjustRightInd/>
        <w:jc w:val="right"/>
        <w:rPr>
          <w:rFonts w:ascii="Calibri Light" w:eastAsia="Times New Roman" w:hAnsi="Calibri Light" w:cs="Calibri Light"/>
          <w:b/>
          <w:bCs/>
          <w:i/>
          <w:iCs/>
          <w:sz w:val="16"/>
          <w:szCs w:val="16"/>
          <w:lang w:eastAsia="en-US"/>
        </w:rPr>
      </w:pPr>
    </w:p>
    <w:p w14:paraId="684BCCC9" w14:textId="27A03D38" w:rsidR="00116043" w:rsidRPr="00EC35EF" w:rsidRDefault="00116043" w:rsidP="00F43DBB">
      <w:pPr>
        <w:pStyle w:val="Style8"/>
        <w:widowControl/>
        <w:tabs>
          <w:tab w:val="left" w:pos="9923"/>
        </w:tabs>
        <w:spacing w:before="240" w:after="120"/>
        <w:ind w:right="1"/>
        <w:jc w:val="both"/>
        <w:rPr>
          <w:rStyle w:val="FontStyle29"/>
          <w:rFonts w:ascii="Calibri Light" w:hAnsi="Calibri Light" w:cs="Calibri Light"/>
          <w:iCs/>
        </w:rPr>
      </w:pPr>
      <w:r w:rsidRPr="00EC35EF">
        <w:rPr>
          <w:rStyle w:val="FontStyle31"/>
          <w:rFonts w:ascii="Calibri Light" w:hAnsi="Calibri Light" w:cs="Calibri Light"/>
          <w:b w:val="0"/>
          <w:bCs w:val="0"/>
        </w:rPr>
        <w:t xml:space="preserve">От данните е видно, че през настоящата година има минимален ръст на трансферите, с които се финансират </w:t>
      </w:r>
      <w:r w:rsidRPr="00EC35EF">
        <w:rPr>
          <w:rStyle w:val="FontStyle29"/>
          <w:rFonts w:ascii="Calibri Light" w:hAnsi="Calibri Light" w:cs="Calibri Light"/>
          <w:iCs/>
        </w:rPr>
        <w:t>разходи на община Разлог, особен</w:t>
      </w:r>
      <w:r w:rsidR="00C6730E" w:rsidRPr="00EC35EF">
        <w:rPr>
          <w:rStyle w:val="FontStyle29"/>
          <w:rFonts w:ascii="Calibri Light" w:hAnsi="Calibri Light" w:cs="Calibri Light"/>
          <w:iCs/>
        </w:rPr>
        <w:t>о</w:t>
      </w:r>
      <w:r w:rsidRPr="00EC35EF">
        <w:rPr>
          <w:rStyle w:val="FontStyle29"/>
          <w:rFonts w:ascii="Calibri Light" w:hAnsi="Calibri Light" w:cs="Calibri Light"/>
          <w:iCs/>
        </w:rPr>
        <w:t xml:space="preserve"> в частта на трансферите за местни дейности. </w:t>
      </w:r>
    </w:p>
    <w:p w14:paraId="60D8FF7B" w14:textId="7461D596" w:rsidR="00DF576F" w:rsidRPr="00EC35EF" w:rsidRDefault="00DF576F" w:rsidP="00F43DBB">
      <w:pPr>
        <w:pStyle w:val="Style8"/>
        <w:widowControl/>
        <w:tabs>
          <w:tab w:val="left" w:pos="9923"/>
        </w:tabs>
        <w:spacing w:before="240" w:after="120"/>
        <w:ind w:right="1"/>
        <w:jc w:val="both"/>
        <w:rPr>
          <w:rStyle w:val="FontStyle29"/>
          <w:rFonts w:ascii="Calibri Light" w:hAnsi="Calibri Light" w:cs="Calibri Light"/>
          <w:iCs/>
        </w:rPr>
      </w:pPr>
      <w:r w:rsidRPr="00EC35EF">
        <w:rPr>
          <w:rStyle w:val="FontStyle29"/>
          <w:rFonts w:ascii="Calibri Light" w:hAnsi="Calibri Light" w:cs="Calibri Light"/>
          <w:iCs/>
        </w:rPr>
        <w:t>Във функционален разрез, сравнението на трансферите от Централния бюджет</w:t>
      </w:r>
      <w:r w:rsidR="00047C83" w:rsidRPr="00EC35EF">
        <w:rPr>
          <w:rStyle w:val="FontStyle29"/>
          <w:rFonts w:ascii="Calibri Light" w:hAnsi="Calibri Light" w:cs="Calibri Light"/>
          <w:iCs/>
        </w:rPr>
        <w:t xml:space="preserve"> за Обща субсидия за делегираните от държавата дейности</w:t>
      </w:r>
      <w:r w:rsidRPr="00EC35EF">
        <w:rPr>
          <w:rStyle w:val="FontStyle29"/>
          <w:rFonts w:ascii="Calibri Light" w:hAnsi="Calibri Light" w:cs="Calibri Light"/>
          <w:iCs/>
        </w:rPr>
        <w:t xml:space="preserve"> за </w:t>
      </w:r>
      <w:r w:rsidR="0044342A" w:rsidRPr="00EC35EF">
        <w:rPr>
          <w:rStyle w:val="FontStyle29"/>
          <w:rFonts w:ascii="Calibri Light" w:hAnsi="Calibri Light" w:cs="Calibri Light"/>
          <w:iCs/>
        </w:rPr>
        <w:t>2026</w:t>
      </w:r>
      <w:r w:rsidRPr="00EC35EF">
        <w:rPr>
          <w:rStyle w:val="FontStyle29"/>
          <w:rFonts w:ascii="Calibri Light" w:hAnsi="Calibri Light" w:cs="Calibri Light"/>
          <w:iCs/>
        </w:rPr>
        <w:t xml:space="preserve">, спрямо </w:t>
      </w:r>
      <w:r w:rsidR="0044342A" w:rsidRPr="00EC35EF">
        <w:rPr>
          <w:rStyle w:val="FontStyle29"/>
          <w:rFonts w:ascii="Calibri Light" w:hAnsi="Calibri Light" w:cs="Calibri Light"/>
          <w:iCs/>
        </w:rPr>
        <w:t>2025</w:t>
      </w:r>
      <w:r w:rsidRPr="00EC35EF">
        <w:rPr>
          <w:rStyle w:val="FontStyle29"/>
          <w:rFonts w:ascii="Calibri Light" w:hAnsi="Calibri Light" w:cs="Calibri Light"/>
          <w:iCs/>
        </w:rPr>
        <w:t xml:space="preserve"> година изглежда така:</w:t>
      </w:r>
    </w:p>
    <w:p w14:paraId="642D0F7F" w14:textId="77777777" w:rsidR="00484C91" w:rsidRPr="00EC35EF" w:rsidRDefault="00484C91" w:rsidP="00DF576F">
      <w:pPr>
        <w:pStyle w:val="Style14"/>
        <w:widowControl/>
        <w:spacing w:before="240" w:after="120" w:line="269" w:lineRule="exact"/>
        <w:ind w:left="720" w:right="1"/>
        <w:rPr>
          <w:rStyle w:val="FontStyle31"/>
          <w:rFonts w:ascii="Calibri Light" w:hAnsi="Calibri Light" w:cs="Calibri Light"/>
          <w:b w:val="0"/>
          <w:bCs w:val="0"/>
        </w:rPr>
      </w:pPr>
    </w:p>
    <w:tbl>
      <w:tblPr>
        <w:tblW w:w="10774" w:type="dxa"/>
        <w:tblInd w:w="-719" w:type="dxa"/>
        <w:tblBorders>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10"/>
        <w:gridCol w:w="1459"/>
        <w:gridCol w:w="992"/>
        <w:gridCol w:w="1134"/>
        <w:gridCol w:w="1134"/>
        <w:gridCol w:w="965"/>
        <w:gridCol w:w="1142"/>
        <w:gridCol w:w="1000"/>
        <w:gridCol w:w="1142"/>
        <w:gridCol w:w="996"/>
      </w:tblGrid>
      <w:tr w:rsidR="00B14C8F" w:rsidRPr="00EC35EF" w14:paraId="2E40D979" w14:textId="77777777" w:rsidTr="00116043">
        <w:trPr>
          <w:trHeight w:val="260"/>
        </w:trPr>
        <w:tc>
          <w:tcPr>
            <w:tcW w:w="810" w:type="dxa"/>
            <w:vMerge w:val="restart"/>
            <w:shd w:val="clear" w:color="auto" w:fill="auto"/>
            <w:noWrap/>
            <w:vAlign w:val="center"/>
            <w:hideMark/>
          </w:tcPr>
          <w:p w14:paraId="41134DD6" w14:textId="77777777" w:rsidR="00B14C8F" w:rsidRPr="00EC35EF" w:rsidRDefault="00B14C8F" w:rsidP="00116043">
            <w:pPr>
              <w:widowControl/>
              <w:autoSpaceDE/>
              <w:autoSpaceDN/>
              <w:adjustRightInd/>
              <w:jc w:val="center"/>
              <w:rPr>
                <w:rFonts w:ascii="Calibri Light" w:eastAsia="Times New Roman" w:hAnsi="Calibri Light" w:cs="Calibri Light"/>
                <w:sz w:val="20"/>
                <w:szCs w:val="20"/>
              </w:rPr>
            </w:pPr>
            <w:r w:rsidRPr="00EC35EF">
              <w:rPr>
                <w:rFonts w:ascii="Calibri Light" w:eastAsia="Times New Roman" w:hAnsi="Calibri Light" w:cs="Calibri Light"/>
                <w:sz w:val="20"/>
                <w:szCs w:val="20"/>
              </w:rPr>
              <w:t>Разлог</w:t>
            </w:r>
          </w:p>
        </w:tc>
        <w:tc>
          <w:tcPr>
            <w:tcW w:w="1459" w:type="dxa"/>
            <w:vMerge w:val="restart"/>
            <w:shd w:val="clear" w:color="auto" w:fill="auto"/>
            <w:vAlign w:val="center"/>
            <w:hideMark/>
          </w:tcPr>
          <w:p w14:paraId="1C9DE6E8" w14:textId="77777777" w:rsidR="00B14C8F" w:rsidRPr="00EC35EF" w:rsidRDefault="00B14C8F" w:rsidP="00116043">
            <w:pPr>
              <w:widowControl/>
              <w:autoSpaceDE/>
              <w:autoSpaceDN/>
              <w:adjustRightInd/>
              <w:jc w:val="center"/>
              <w:rPr>
                <w:rFonts w:ascii="Calibri Light" w:eastAsia="Times New Roman" w:hAnsi="Calibri Light" w:cs="Calibri Light"/>
                <w:sz w:val="20"/>
                <w:szCs w:val="20"/>
              </w:rPr>
            </w:pPr>
            <w:r w:rsidRPr="00EC35EF">
              <w:rPr>
                <w:rFonts w:ascii="Calibri Light" w:eastAsia="Times New Roman" w:hAnsi="Calibri Light" w:cs="Calibri Light"/>
                <w:sz w:val="20"/>
                <w:szCs w:val="20"/>
              </w:rPr>
              <w:t>Разходи за делегирани от държавата дейности</w:t>
            </w:r>
          </w:p>
        </w:tc>
        <w:tc>
          <w:tcPr>
            <w:tcW w:w="8505" w:type="dxa"/>
            <w:gridSpan w:val="8"/>
            <w:shd w:val="clear" w:color="auto" w:fill="auto"/>
            <w:noWrap/>
            <w:vAlign w:val="center"/>
            <w:hideMark/>
          </w:tcPr>
          <w:p w14:paraId="38B89922" w14:textId="77777777" w:rsidR="00B14C8F" w:rsidRPr="00EC35EF" w:rsidRDefault="00B14C8F" w:rsidP="00116043">
            <w:pPr>
              <w:widowControl/>
              <w:autoSpaceDE/>
              <w:autoSpaceDN/>
              <w:adjustRightInd/>
              <w:jc w:val="center"/>
              <w:rPr>
                <w:rFonts w:ascii="Calibri Light" w:eastAsia="Times New Roman" w:hAnsi="Calibri Light" w:cs="Calibri Light"/>
                <w:sz w:val="20"/>
                <w:szCs w:val="20"/>
              </w:rPr>
            </w:pPr>
            <w:r w:rsidRPr="00EC35EF">
              <w:rPr>
                <w:rFonts w:ascii="Calibri Light" w:eastAsia="Times New Roman" w:hAnsi="Calibri Light" w:cs="Calibri Light"/>
                <w:sz w:val="20"/>
                <w:szCs w:val="20"/>
              </w:rPr>
              <w:t>в т.ч.</w:t>
            </w:r>
          </w:p>
        </w:tc>
      </w:tr>
      <w:tr w:rsidR="00B14C8F" w:rsidRPr="00EC35EF" w14:paraId="4718685C" w14:textId="77777777" w:rsidTr="00116043">
        <w:trPr>
          <w:trHeight w:val="260"/>
        </w:trPr>
        <w:tc>
          <w:tcPr>
            <w:tcW w:w="810" w:type="dxa"/>
            <w:vMerge/>
            <w:vAlign w:val="center"/>
            <w:hideMark/>
          </w:tcPr>
          <w:p w14:paraId="08E3D0CD" w14:textId="77777777" w:rsidR="00B14C8F" w:rsidRPr="00EC35EF" w:rsidRDefault="00B14C8F" w:rsidP="00116043">
            <w:pPr>
              <w:widowControl/>
              <w:autoSpaceDE/>
              <w:autoSpaceDN/>
              <w:adjustRightInd/>
              <w:jc w:val="center"/>
              <w:rPr>
                <w:rFonts w:ascii="Calibri Light" w:eastAsia="Times New Roman" w:hAnsi="Calibri Light" w:cs="Calibri Light"/>
                <w:sz w:val="20"/>
                <w:szCs w:val="20"/>
              </w:rPr>
            </w:pPr>
          </w:p>
        </w:tc>
        <w:tc>
          <w:tcPr>
            <w:tcW w:w="1459" w:type="dxa"/>
            <w:vMerge/>
            <w:vAlign w:val="center"/>
            <w:hideMark/>
          </w:tcPr>
          <w:p w14:paraId="26CDF3C8" w14:textId="77777777" w:rsidR="00B14C8F" w:rsidRPr="00EC35EF" w:rsidRDefault="00B14C8F" w:rsidP="00116043">
            <w:pPr>
              <w:widowControl/>
              <w:autoSpaceDE/>
              <w:autoSpaceDN/>
              <w:adjustRightInd/>
              <w:jc w:val="center"/>
              <w:rPr>
                <w:rFonts w:ascii="Calibri Light" w:eastAsia="Times New Roman" w:hAnsi="Calibri Light" w:cs="Calibri Light"/>
                <w:sz w:val="20"/>
                <w:szCs w:val="20"/>
              </w:rPr>
            </w:pPr>
          </w:p>
        </w:tc>
        <w:tc>
          <w:tcPr>
            <w:tcW w:w="3260" w:type="dxa"/>
            <w:gridSpan w:val="3"/>
            <w:tcBorders>
              <w:top w:val="single" w:sz="4" w:space="0" w:color="auto"/>
              <w:bottom w:val="nil"/>
            </w:tcBorders>
            <w:shd w:val="clear" w:color="auto" w:fill="auto"/>
            <w:noWrap/>
            <w:vAlign w:val="center"/>
            <w:hideMark/>
          </w:tcPr>
          <w:p w14:paraId="460E190C" w14:textId="77777777" w:rsidR="00B14C8F" w:rsidRPr="00EC35EF" w:rsidRDefault="00B14C8F" w:rsidP="00116043">
            <w:pPr>
              <w:widowControl/>
              <w:autoSpaceDE/>
              <w:autoSpaceDN/>
              <w:adjustRightInd/>
              <w:jc w:val="center"/>
              <w:rPr>
                <w:rFonts w:ascii="Calibri Light" w:eastAsia="Times New Roman" w:hAnsi="Calibri Light" w:cs="Calibri Light"/>
                <w:sz w:val="20"/>
                <w:szCs w:val="20"/>
              </w:rPr>
            </w:pPr>
            <w:r w:rsidRPr="00EC35EF">
              <w:rPr>
                <w:rFonts w:ascii="Calibri Light" w:eastAsia="Times New Roman" w:hAnsi="Calibri Light" w:cs="Calibri Light"/>
                <w:sz w:val="20"/>
                <w:szCs w:val="20"/>
              </w:rPr>
              <w:t>Общинска администрация</w:t>
            </w:r>
          </w:p>
        </w:tc>
        <w:tc>
          <w:tcPr>
            <w:tcW w:w="965" w:type="dxa"/>
            <w:shd w:val="clear" w:color="auto" w:fill="auto"/>
            <w:vAlign w:val="center"/>
            <w:hideMark/>
          </w:tcPr>
          <w:p w14:paraId="25E3AF96" w14:textId="77777777" w:rsidR="00B14C8F" w:rsidRPr="00EC35EF" w:rsidRDefault="00B14C8F" w:rsidP="00116043">
            <w:pPr>
              <w:widowControl/>
              <w:autoSpaceDE/>
              <w:autoSpaceDN/>
              <w:adjustRightInd/>
              <w:jc w:val="center"/>
              <w:rPr>
                <w:rFonts w:ascii="Calibri Light" w:eastAsia="Times New Roman" w:hAnsi="Calibri Light" w:cs="Calibri Light"/>
                <w:sz w:val="20"/>
                <w:szCs w:val="20"/>
              </w:rPr>
            </w:pPr>
            <w:r w:rsidRPr="00EC35EF">
              <w:rPr>
                <w:rFonts w:ascii="Calibri Light" w:eastAsia="Times New Roman" w:hAnsi="Calibri Light" w:cs="Calibri Light"/>
                <w:sz w:val="20"/>
                <w:szCs w:val="20"/>
              </w:rPr>
              <w:t>Отбрана и сигурност</w:t>
            </w:r>
          </w:p>
        </w:tc>
        <w:tc>
          <w:tcPr>
            <w:tcW w:w="1142" w:type="dxa"/>
            <w:shd w:val="clear" w:color="auto" w:fill="auto"/>
            <w:vAlign w:val="center"/>
            <w:hideMark/>
          </w:tcPr>
          <w:p w14:paraId="2AD3D93F" w14:textId="4B7CB53D" w:rsidR="00B14C8F" w:rsidRPr="00EC35EF" w:rsidRDefault="00B14C8F" w:rsidP="00116043">
            <w:pPr>
              <w:widowControl/>
              <w:autoSpaceDE/>
              <w:autoSpaceDN/>
              <w:adjustRightInd/>
              <w:jc w:val="center"/>
              <w:rPr>
                <w:rFonts w:ascii="Calibri Light" w:eastAsia="Times New Roman" w:hAnsi="Calibri Light" w:cs="Calibri Light"/>
                <w:sz w:val="20"/>
                <w:szCs w:val="20"/>
              </w:rPr>
            </w:pPr>
            <w:proofErr w:type="spellStart"/>
            <w:r w:rsidRPr="00EC35EF">
              <w:rPr>
                <w:rFonts w:ascii="Calibri Light" w:eastAsia="Times New Roman" w:hAnsi="Calibri Light" w:cs="Calibri Light"/>
                <w:sz w:val="20"/>
                <w:szCs w:val="20"/>
              </w:rPr>
              <w:t>Образо-вание</w:t>
            </w:r>
            <w:proofErr w:type="spellEnd"/>
          </w:p>
        </w:tc>
        <w:tc>
          <w:tcPr>
            <w:tcW w:w="1000" w:type="dxa"/>
            <w:shd w:val="clear" w:color="auto" w:fill="auto"/>
            <w:vAlign w:val="center"/>
            <w:hideMark/>
          </w:tcPr>
          <w:p w14:paraId="1C4211DE" w14:textId="31E6BC57" w:rsidR="00B14C8F" w:rsidRPr="00EC35EF" w:rsidRDefault="00B14C8F" w:rsidP="00116043">
            <w:pPr>
              <w:widowControl/>
              <w:autoSpaceDE/>
              <w:autoSpaceDN/>
              <w:adjustRightInd/>
              <w:jc w:val="center"/>
              <w:rPr>
                <w:rFonts w:ascii="Calibri Light" w:eastAsia="Times New Roman" w:hAnsi="Calibri Light" w:cs="Calibri Light"/>
                <w:sz w:val="20"/>
                <w:szCs w:val="20"/>
              </w:rPr>
            </w:pPr>
            <w:r w:rsidRPr="00EC35EF">
              <w:rPr>
                <w:rFonts w:ascii="Calibri Light" w:eastAsia="Times New Roman" w:hAnsi="Calibri Light" w:cs="Calibri Light"/>
                <w:sz w:val="20"/>
                <w:szCs w:val="20"/>
              </w:rPr>
              <w:t>Здраве-опазване</w:t>
            </w:r>
          </w:p>
        </w:tc>
        <w:tc>
          <w:tcPr>
            <w:tcW w:w="1142" w:type="dxa"/>
            <w:shd w:val="clear" w:color="auto" w:fill="auto"/>
            <w:vAlign w:val="center"/>
            <w:hideMark/>
          </w:tcPr>
          <w:p w14:paraId="2DB42C2B" w14:textId="77777777" w:rsidR="00B14C8F" w:rsidRPr="00EC35EF" w:rsidRDefault="00B14C8F" w:rsidP="00116043">
            <w:pPr>
              <w:widowControl/>
              <w:autoSpaceDE/>
              <w:autoSpaceDN/>
              <w:adjustRightInd/>
              <w:jc w:val="center"/>
              <w:rPr>
                <w:rFonts w:ascii="Calibri Light" w:eastAsia="Times New Roman" w:hAnsi="Calibri Light" w:cs="Calibri Light"/>
                <w:sz w:val="20"/>
                <w:szCs w:val="20"/>
              </w:rPr>
            </w:pPr>
            <w:r w:rsidRPr="00EC35EF">
              <w:rPr>
                <w:rFonts w:ascii="Calibri Light" w:eastAsia="Times New Roman" w:hAnsi="Calibri Light" w:cs="Calibri Light"/>
                <w:sz w:val="20"/>
                <w:szCs w:val="20"/>
              </w:rPr>
              <w:t>Социални грижи</w:t>
            </w:r>
          </w:p>
        </w:tc>
        <w:tc>
          <w:tcPr>
            <w:tcW w:w="996" w:type="dxa"/>
            <w:shd w:val="clear" w:color="auto" w:fill="auto"/>
            <w:noWrap/>
            <w:vAlign w:val="center"/>
            <w:hideMark/>
          </w:tcPr>
          <w:p w14:paraId="740F4223" w14:textId="77777777" w:rsidR="00B14C8F" w:rsidRPr="00EC35EF" w:rsidRDefault="00B14C8F" w:rsidP="00116043">
            <w:pPr>
              <w:widowControl/>
              <w:autoSpaceDE/>
              <w:autoSpaceDN/>
              <w:adjustRightInd/>
              <w:jc w:val="center"/>
              <w:rPr>
                <w:rFonts w:ascii="Calibri Light" w:eastAsia="Times New Roman" w:hAnsi="Calibri Light" w:cs="Calibri Light"/>
                <w:sz w:val="20"/>
                <w:szCs w:val="20"/>
              </w:rPr>
            </w:pPr>
            <w:r w:rsidRPr="00EC35EF">
              <w:rPr>
                <w:rFonts w:ascii="Calibri Light" w:eastAsia="Times New Roman" w:hAnsi="Calibri Light" w:cs="Calibri Light"/>
                <w:sz w:val="20"/>
                <w:szCs w:val="20"/>
              </w:rPr>
              <w:t>Култура</w:t>
            </w:r>
          </w:p>
        </w:tc>
      </w:tr>
      <w:tr w:rsidR="00B14C8F" w:rsidRPr="00EC35EF" w14:paraId="50C77740" w14:textId="77777777" w:rsidTr="00116043">
        <w:trPr>
          <w:trHeight w:val="780"/>
        </w:trPr>
        <w:tc>
          <w:tcPr>
            <w:tcW w:w="810" w:type="dxa"/>
            <w:vMerge/>
            <w:vAlign w:val="center"/>
            <w:hideMark/>
          </w:tcPr>
          <w:p w14:paraId="0E687262" w14:textId="77777777" w:rsidR="00B14C8F" w:rsidRPr="00EC35EF" w:rsidRDefault="00B14C8F" w:rsidP="00116043">
            <w:pPr>
              <w:widowControl/>
              <w:autoSpaceDE/>
              <w:autoSpaceDN/>
              <w:adjustRightInd/>
              <w:jc w:val="center"/>
              <w:rPr>
                <w:rFonts w:ascii="Calibri Light" w:eastAsia="Times New Roman" w:hAnsi="Calibri Light" w:cs="Calibri Light"/>
                <w:sz w:val="20"/>
                <w:szCs w:val="20"/>
              </w:rPr>
            </w:pPr>
          </w:p>
        </w:tc>
        <w:tc>
          <w:tcPr>
            <w:tcW w:w="1459" w:type="dxa"/>
            <w:vMerge/>
            <w:vAlign w:val="center"/>
            <w:hideMark/>
          </w:tcPr>
          <w:p w14:paraId="57F8CEB9" w14:textId="77777777" w:rsidR="00B14C8F" w:rsidRPr="00EC35EF" w:rsidRDefault="00B14C8F" w:rsidP="00116043">
            <w:pPr>
              <w:widowControl/>
              <w:autoSpaceDE/>
              <w:autoSpaceDN/>
              <w:adjustRightInd/>
              <w:jc w:val="center"/>
              <w:rPr>
                <w:rFonts w:ascii="Calibri Light" w:eastAsia="Times New Roman" w:hAnsi="Calibri Light" w:cs="Calibri Light"/>
                <w:sz w:val="20"/>
                <w:szCs w:val="20"/>
              </w:rPr>
            </w:pPr>
          </w:p>
        </w:tc>
        <w:tc>
          <w:tcPr>
            <w:tcW w:w="992" w:type="dxa"/>
            <w:tcBorders>
              <w:top w:val="nil"/>
              <w:bottom w:val="single" w:sz="4" w:space="0" w:color="auto"/>
            </w:tcBorders>
            <w:shd w:val="clear" w:color="auto" w:fill="auto"/>
            <w:vAlign w:val="center"/>
            <w:hideMark/>
          </w:tcPr>
          <w:p w14:paraId="7F1F8717" w14:textId="34AAF626" w:rsidR="00B14C8F" w:rsidRPr="00EC35EF" w:rsidRDefault="00B14C8F" w:rsidP="00116043">
            <w:pPr>
              <w:widowControl/>
              <w:autoSpaceDE/>
              <w:autoSpaceDN/>
              <w:adjustRightInd/>
              <w:jc w:val="center"/>
              <w:rPr>
                <w:rFonts w:ascii="Calibri Light" w:eastAsia="Times New Roman" w:hAnsi="Calibri Light" w:cs="Calibri Light"/>
                <w:sz w:val="20"/>
                <w:szCs w:val="20"/>
              </w:rPr>
            </w:pPr>
          </w:p>
        </w:tc>
        <w:tc>
          <w:tcPr>
            <w:tcW w:w="1134" w:type="dxa"/>
            <w:tcBorders>
              <w:top w:val="single" w:sz="4" w:space="0" w:color="auto"/>
              <w:bottom w:val="single" w:sz="4" w:space="0" w:color="auto"/>
            </w:tcBorders>
            <w:shd w:val="clear" w:color="auto" w:fill="auto"/>
            <w:vAlign w:val="center"/>
            <w:hideMark/>
          </w:tcPr>
          <w:p w14:paraId="778E6F2B" w14:textId="79CD943E" w:rsidR="00B14C8F" w:rsidRPr="00EC35EF" w:rsidRDefault="00B14C8F" w:rsidP="00116043">
            <w:pPr>
              <w:widowControl/>
              <w:autoSpaceDE/>
              <w:autoSpaceDN/>
              <w:adjustRightInd/>
              <w:jc w:val="center"/>
              <w:rPr>
                <w:rFonts w:ascii="Calibri Light" w:eastAsia="Times New Roman" w:hAnsi="Calibri Light" w:cs="Calibri Light"/>
                <w:sz w:val="20"/>
                <w:szCs w:val="20"/>
              </w:rPr>
            </w:pPr>
            <w:r w:rsidRPr="00EC35EF">
              <w:rPr>
                <w:rFonts w:ascii="Calibri Light" w:eastAsia="Times New Roman" w:hAnsi="Calibri Light" w:cs="Calibri Light"/>
                <w:sz w:val="20"/>
                <w:szCs w:val="20"/>
              </w:rPr>
              <w:t xml:space="preserve">Кметове и кметски </w:t>
            </w:r>
            <w:proofErr w:type="spellStart"/>
            <w:r w:rsidRPr="00EC35EF">
              <w:rPr>
                <w:rFonts w:ascii="Calibri Light" w:eastAsia="Times New Roman" w:hAnsi="Calibri Light" w:cs="Calibri Light"/>
                <w:sz w:val="20"/>
                <w:szCs w:val="20"/>
              </w:rPr>
              <w:t>намест-ници</w:t>
            </w:r>
            <w:proofErr w:type="spellEnd"/>
          </w:p>
        </w:tc>
        <w:tc>
          <w:tcPr>
            <w:tcW w:w="1134" w:type="dxa"/>
            <w:tcBorders>
              <w:top w:val="single" w:sz="4" w:space="0" w:color="auto"/>
              <w:bottom w:val="single" w:sz="4" w:space="0" w:color="auto"/>
            </w:tcBorders>
            <w:shd w:val="clear" w:color="auto" w:fill="auto"/>
            <w:vAlign w:val="center"/>
            <w:hideMark/>
          </w:tcPr>
          <w:p w14:paraId="2E4BC187" w14:textId="2F8FF7D4" w:rsidR="00B14C8F" w:rsidRPr="00EC35EF" w:rsidRDefault="00B14C8F" w:rsidP="00116043">
            <w:pPr>
              <w:widowControl/>
              <w:autoSpaceDE/>
              <w:autoSpaceDN/>
              <w:adjustRightInd/>
              <w:jc w:val="center"/>
              <w:rPr>
                <w:rFonts w:ascii="Calibri Light" w:eastAsia="Times New Roman" w:hAnsi="Calibri Light" w:cs="Calibri Light"/>
                <w:sz w:val="20"/>
                <w:szCs w:val="20"/>
              </w:rPr>
            </w:pPr>
            <w:r w:rsidRPr="00EC35EF">
              <w:rPr>
                <w:rFonts w:ascii="Calibri Light" w:eastAsia="Times New Roman" w:hAnsi="Calibri Light" w:cs="Calibri Light"/>
                <w:sz w:val="20"/>
                <w:szCs w:val="20"/>
              </w:rPr>
              <w:t>Служители в общинска админи-</w:t>
            </w:r>
            <w:proofErr w:type="spellStart"/>
            <w:r w:rsidRPr="00EC35EF">
              <w:rPr>
                <w:rFonts w:ascii="Calibri Light" w:eastAsia="Times New Roman" w:hAnsi="Calibri Light" w:cs="Calibri Light"/>
                <w:sz w:val="20"/>
                <w:szCs w:val="20"/>
              </w:rPr>
              <w:t>страция</w:t>
            </w:r>
            <w:proofErr w:type="spellEnd"/>
          </w:p>
        </w:tc>
        <w:tc>
          <w:tcPr>
            <w:tcW w:w="965" w:type="dxa"/>
            <w:vAlign w:val="center"/>
            <w:hideMark/>
          </w:tcPr>
          <w:p w14:paraId="2B4C2A17" w14:textId="77777777" w:rsidR="00B14C8F" w:rsidRPr="00EC35EF" w:rsidRDefault="00B14C8F" w:rsidP="00116043">
            <w:pPr>
              <w:widowControl/>
              <w:autoSpaceDE/>
              <w:autoSpaceDN/>
              <w:adjustRightInd/>
              <w:jc w:val="center"/>
              <w:rPr>
                <w:rFonts w:ascii="Calibri Light" w:eastAsia="Times New Roman" w:hAnsi="Calibri Light" w:cs="Calibri Light"/>
                <w:sz w:val="20"/>
                <w:szCs w:val="20"/>
              </w:rPr>
            </w:pPr>
          </w:p>
        </w:tc>
        <w:tc>
          <w:tcPr>
            <w:tcW w:w="1142" w:type="dxa"/>
            <w:vAlign w:val="center"/>
            <w:hideMark/>
          </w:tcPr>
          <w:p w14:paraId="23F78A3A" w14:textId="77777777" w:rsidR="00B14C8F" w:rsidRPr="00EC35EF" w:rsidRDefault="00B14C8F" w:rsidP="00116043">
            <w:pPr>
              <w:widowControl/>
              <w:autoSpaceDE/>
              <w:autoSpaceDN/>
              <w:adjustRightInd/>
              <w:jc w:val="center"/>
              <w:rPr>
                <w:rFonts w:ascii="Calibri Light" w:eastAsia="Times New Roman" w:hAnsi="Calibri Light" w:cs="Calibri Light"/>
                <w:sz w:val="20"/>
                <w:szCs w:val="20"/>
              </w:rPr>
            </w:pPr>
          </w:p>
        </w:tc>
        <w:tc>
          <w:tcPr>
            <w:tcW w:w="1000" w:type="dxa"/>
            <w:vAlign w:val="center"/>
            <w:hideMark/>
          </w:tcPr>
          <w:p w14:paraId="6A7E8CB0" w14:textId="77777777" w:rsidR="00B14C8F" w:rsidRPr="00EC35EF" w:rsidRDefault="00B14C8F" w:rsidP="00116043">
            <w:pPr>
              <w:widowControl/>
              <w:autoSpaceDE/>
              <w:autoSpaceDN/>
              <w:adjustRightInd/>
              <w:jc w:val="center"/>
              <w:rPr>
                <w:rFonts w:ascii="Calibri Light" w:eastAsia="Times New Roman" w:hAnsi="Calibri Light" w:cs="Calibri Light"/>
                <w:sz w:val="20"/>
                <w:szCs w:val="20"/>
              </w:rPr>
            </w:pPr>
          </w:p>
        </w:tc>
        <w:tc>
          <w:tcPr>
            <w:tcW w:w="1142" w:type="dxa"/>
            <w:vAlign w:val="center"/>
            <w:hideMark/>
          </w:tcPr>
          <w:p w14:paraId="13E82FEE" w14:textId="77777777" w:rsidR="00B14C8F" w:rsidRPr="00EC35EF" w:rsidRDefault="00B14C8F" w:rsidP="00116043">
            <w:pPr>
              <w:widowControl/>
              <w:autoSpaceDE/>
              <w:autoSpaceDN/>
              <w:adjustRightInd/>
              <w:jc w:val="center"/>
              <w:rPr>
                <w:rFonts w:ascii="Calibri Light" w:eastAsia="Times New Roman" w:hAnsi="Calibri Light" w:cs="Calibri Light"/>
                <w:sz w:val="20"/>
                <w:szCs w:val="20"/>
              </w:rPr>
            </w:pPr>
          </w:p>
        </w:tc>
        <w:tc>
          <w:tcPr>
            <w:tcW w:w="996" w:type="dxa"/>
            <w:vAlign w:val="center"/>
            <w:hideMark/>
          </w:tcPr>
          <w:p w14:paraId="4D8377D4" w14:textId="77777777" w:rsidR="00B14C8F" w:rsidRPr="00EC35EF" w:rsidRDefault="00B14C8F" w:rsidP="00116043">
            <w:pPr>
              <w:widowControl/>
              <w:autoSpaceDE/>
              <w:autoSpaceDN/>
              <w:adjustRightInd/>
              <w:jc w:val="center"/>
              <w:rPr>
                <w:rFonts w:ascii="Calibri Light" w:eastAsia="Times New Roman" w:hAnsi="Calibri Light" w:cs="Calibri Light"/>
                <w:sz w:val="20"/>
                <w:szCs w:val="20"/>
              </w:rPr>
            </w:pPr>
          </w:p>
        </w:tc>
      </w:tr>
      <w:tr w:rsidR="00B14C8F" w:rsidRPr="00EC35EF" w14:paraId="4FAA69A5" w14:textId="77777777" w:rsidTr="00116043">
        <w:trPr>
          <w:trHeight w:val="270"/>
        </w:trPr>
        <w:tc>
          <w:tcPr>
            <w:tcW w:w="810" w:type="dxa"/>
            <w:tcBorders>
              <w:top w:val="single" w:sz="4" w:space="0" w:color="auto"/>
            </w:tcBorders>
            <w:shd w:val="clear" w:color="auto" w:fill="auto"/>
            <w:noWrap/>
            <w:vAlign w:val="bottom"/>
            <w:hideMark/>
          </w:tcPr>
          <w:p w14:paraId="0F36C2F2" w14:textId="77777777" w:rsidR="00B14C8F" w:rsidRPr="00EC35EF" w:rsidRDefault="00B14C8F" w:rsidP="00B14C8F">
            <w:pPr>
              <w:widowControl/>
              <w:autoSpaceDE/>
              <w:autoSpaceDN/>
              <w:adjustRightInd/>
              <w:rPr>
                <w:rFonts w:ascii="Calibri Light" w:eastAsia="Times New Roman" w:hAnsi="Calibri Light" w:cs="Calibri Light"/>
                <w:sz w:val="16"/>
                <w:szCs w:val="16"/>
              </w:rPr>
            </w:pPr>
            <w:r w:rsidRPr="00EC35EF">
              <w:rPr>
                <w:rFonts w:ascii="Calibri Light" w:eastAsia="Times New Roman" w:hAnsi="Calibri Light" w:cs="Calibri Light"/>
                <w:sz w:val="16"/>
                <w:szCs w:val="16"/>
              </w:rPr>
              <w:t> </w:t>
            </w:r>
          </w:p>
        </w:tc>
        <w:tc>
          <w:tcPr>
            <w:tcW w:w="1459" w:type="dxa"/>
            <w:tcBorders>
              <w:top w:val="single" w:sz="4" w:space="0" w:color="auto"/>
            </w:tcBorders>
            <w:shd w:val="clear" w:color="auto" w:fill="auto"/>
            <w:noWrap/>
            <w:vAlign w:val="bottom"/>
            <w:hideMark/>
          </w:tcPr>
          <w:p w14:paraId="42E17895" w14:textId="77777777" w:rsidR="00B14C8F" w:rsidRPr="00EC35EF" w:rsidRDefault="00B14C8F" w:rsidP="00B14C8F">
            <w:pPr>
              <w:widowControl/>
              <w:autoSpaceDE/>
              <w:autoSpaceDN/>
              <w:adjustRightInd/>
              <w:jc w:val="center"/>
              <w:rPr>
                <w:rFonts w:ascii="Calibri Light" w:eastAsia="Times New Roman" w:hAnsi="Calibri Light" w:cs="Calibri Light"/>
                <w:sz w:val="16"/>
                <w:szCs w:val="16"/>
              </w:rPr>
            </w:pPr>
            <w:r w:rsidRPr="00EC35EF">
              <w:rPr>
                <w:rFonts w:ascii="Calibri Light" w:eastAsia="Times New Roman" w:hAnsi="Calibri Light" w:cs="Calibri Light"/>
                <w:b/>
                <w:bCs/>
                <w:sz w:val="16"/>
                <w:szCs w:val="16"/>
              </w:rPr>
              <w:t>1 (2+3+4+5+6+7+8)</w:t>
            </w:r>
          </w:p>
        </w:tc>
        <w:tc>
          <w:tcPr>
            <w:tcW w:w="992" w:type="dxa"/>
            <w:tcBorders>
              <w:top w:val="single" w:sz="4" w:space="0" w:color="auto"/>
            </w:tcBorders>
            <w:shd w:val="clear" w:color="auto" w:fill="auto"/>
            <w:noWrap/>
            <w:vAlign w:val="bottom"/>
            <w:hideMark/>
          </w:tcPr>
          <w:p w14:paraId="5EDBCE95" w14:textId="77777777" w:rsidR="00B14C8F" w:rsidRPr="00EC35EF" w:rsidRDefault="00B14C8F" w:rsidP="00B14C8F">
            <w:pPr>
              <w:widowControl/>
              <w:autoSpaceDE/>
              <w:autoSpaceDN/>
              <w:adjustRightInd/>
              <w:jc w:val="center"/>
              <w:rPr>
                <w:rFonts w:ascii="Calibri Light" w:eastAsia="Times New Roman" w:hAnsi="Calibri Light" w:cs="Calibri Light"/>
                <w:sz w:val="16"/>
                <w:szCs w:val="16"/>
              </w:rPr>
            </w:pPr>
            <w:r w:rsidRPr="00EC35EF">
              <w:rPr>
                <w:rFonts w:ascii="Calibri Light" w:eastAsia="Times New Roman" w:hAnsi="Calibri Light" w:cs="Calibri Light"/>
                <w:b/>
                <w:bCs/>
                <w:sz w:val="16"/>
                <w:szCs w:val="16"/>
              </w:rPr>
              <w:t>2</w:t>
            </w:r>
          </w:p>
        </w:tc>
        <w:tc>
          <w:tcPr>
            <w:tcW w:w="1134" w:type="dxa"/>
            <w:tcBorders>
              <w:top w:val="single" w:sz="4" w:space="0" w:color="auto"/>
            </w:tcBorders>
            <w:shd w:val="clear" w:color="auto" w:fill="auto"/>
            <w:noWrap/>
            <w:vAlign w:val="bottom"/>
            <w:hideMark/>
          </w:tcPr>
          <w:p w14:paraId="31911DE5" w14:textId="77777777" w:rsidR="00B14C8F" w:rsidRPr="00EC35EF" w:rsidRDefault="00B14C8F" w:rsidP="00B14C8F">
            <w:pPr>
              <w:widowControl/>
              <w:autoSpaceDE/>
              <w:autoSpaceDN/>
              <w:adjustRightInd/>
              <w:jc w:val="center"/>
              <w:rPr>
                <w:rFonts w:ascii="Calibri Light" w:eastAsia="Times New Roman" w:hAnsi="Calibri Light" w:cs="Calibri Light"/>
                <w:sz w:val="16"/>
                <w:szCs w:val="16"/>
              </w:rPr>
            </w:pPr>
            <w:r w:rsidRPr="00EC35EF">
              <w:rPr>
                <w:rFonts w:ascii="Calibri Light" w:eastAsia="Times New Roman" w:hAnsi="Calibri Light" w:cs="Calibri Light"/>
                <w:sz w:val="16"/>
                <w:szCs w:val="16"/>
              </w:rPr>
              <w:t>2а</w:t>
            </w:r>
          </w:p>
        </w:tc>
        <w:tc>
          <w:tcPr>
            <w:tcW w:w="1134" w:type="dxa"/>
            <w:tcBorders>
              <w:top w:val="single" w:sz="4" w:space="0" w:color="auto"/>
            </w:tcBorders>
            <w:shd w:val="clear" w:color="auto" w:fill="auto"/>
            <w:noWrap/>
            <w:vAlign w:val="bottom"/>
            <w:hideMark/>
          </w:tcPr>
          <w:p w14:paraId="2734A605" w14:textId="77777777" w:rsidR="00B14C8F" w:rsidRPr="00EC35EF" w:rsidRDefault="00B14C8F" w:rsidP="00B14C8F">
            <w:pPr>
              <w:widowControl/>
              <w:autoSpaceDE/>
              <w:autoSpaceDN/>
              <w:adjustRightInd/>
              <w:jc w:val="center"/>
              <w:rPr>
                <w:rFonts w:ascii="Calibri Light" w:eastAsia="Times New Roman" w:hAnsi="Calibri Light" w:cs="Calibri Light"/>
                <w:sz w:val="16"/>
                <w:szCs w:val="16"/>
              </w:rPr>
            </w:pPr>
            <w:r w:rsidRPr="00EC35EF">
              <w:rPr>
                <w:rFonts w:ascii="Calibri Light" w:eastAsia="Times New Roman" w:hAnsi="Calibri Light" w:cs="Calibri Light"/>
                <w:sz w:val="16"/>
                <w:szCs w:val="16"/>
              </w:rPr>
              <w:t>2б</w:t>
            </w:r>
          </w:p>
        </w:tc>
        <w:tc>
          <w:tcPr>
            <w:tcW w:w="965" w:type="dxa"/>
            <w:shd w:val="clear" w:color="auto" w:fill="auto"/>
            <w:noWrap/>
            <w:vAlign w:val="bottom"/>
            <w:hideMark/>
          </w:tcPr>
          <w:p w14:paraId="29D1E0C4" w14:textId="77777777" w:rsidR="00B14C8F" w:rsidRPr="00EC35EF" w:rsidRDefault="00B14C8F" w:rsidP="00B14C8F">
            <w:pPr>
              <w:widowControl/>
              <w:autoSpaceDE/>
              <w:autoSpaceDN/>
              <w:adjustRightInd/>
              <w:jc w:val="center"/>
              <w:rPr>
                <w:rFonts w:ascii="Calibri Light" w:eastAsia="Times New Roman" w:hAnsi="Calibri Light" w:cs="Calibri Light"/>
                <w:sz w:val="16"/>
                <w:szCs w:val="16"/>
              </w:rPr>
            </w:pPr>
            <w:r w:rsidRPr="00EC35EF">
              <w:rPr>
                <w:rFonts w:ascii="Calibri Light" w:eastAsia="Times New Roman" w:hAnsi="Calibri Light" w:cs="Calibri Light"/>
                <w:b/>
                <w:bCs/>
                <w:sz w:val="16"/>
                <w:szCs w:val="16"/>
              </w:rPr>
              <w:t>3</w:t>
            </w:r>
          </w:p>
        </w:tc>
        <w:tc>
          <w:tcPr>
            <w:tcW w:w="1142" w:type="dxa"/>
            <w:shd w:val="clear" w:color="auto" w:fill="auto"/>
            <w:noWrap/>
            <w:vAlign w:val="bottom"/>
            <w:hideMark/>
          </w:tcPr>
          <w:p w14:paraId="73A87599" w14:textId="77777777" w:rsidR="00B14C8F" w:rsidRPr="00EC35EF" w:rsidRDefault="00B14C8F" w:rsidP="00B14C8F">
            <w:pPr>
              <w:widowControl/>
              <w:autoSpaceDE/>
              <w:autoSpaceDN/>
              <w:adjustRightInd/>
              <w:jc w:val="center"/>
              <w:rPr>
                <w:rFonts w:ascii="Calibri Light" w:eastAsia="Times New Roman" w:hAnsi="Calibri Light" w:cs="Calibri Light"/>
                <w:sz w:val="16"/>
                <w:szCs w:val="16"/>
              </w:rPr>
            </w:pPr>
            <w:r w:rsidRPr="00EC35EF">
              <w:rPr>
                <w:rFonts w:ascii="Calibri Light" w:eastAsia="Times New Roman" w:hAnsi="Calibri Light" w:cs="Calibri Light"/>
                <w:b/>
                <w:bCs/>
                <w:sz w:val="16"/>
                <w:szCs w:val="16"/>
              </w:rPr>
              <w:t>4</w:t>
            </w:r>
          </w:p>
        </w:tc>
        <w:tc>
          <w:tcPr>
            <w:tcW w:w="1000" w:type="dxa"/>
            <w:shd w:val="clear" w:color="auto" w:fill="auto"/>
            <w:noWrap/>
            <w:vAlign w:val="bottom"/>
            <w:hideMark/>
          </w:tcPr>
          <w:p w14:paraId="20B469D7" w14:textId="77777777" w:rsidR="00B14C8F" w:rsidRPr="00EC35EF" w:rsidRDefault="00B14C8F" w:rsidP="00B14C8F">
            <w:pPr>
              <w:widowControl/>
              <w:autoSpaceDE/>
              <w:autoSpaceDN/>
              <w:adjustRightInd/>
              <w:jc w:val="center"/>
              <w:rPr>
                <w:rFonts w:ascii="Calibri Light" w:eastAsia="Times New Roman" w:hAnsi="Calibri Light" w:cs="Calibri Light"/>
                <w:sz w:val="16"/>
                <w:szCs w:val="16"/>
              </w:rPr>
            </w:pPr>
            <w:r w:rsidRPr="00EC35EF">
              <w:rPr>
                <w:rFonts w:ascii="Calibri Light" w:eastAsia="Times New Roman" w:hAnsi="Calibri Light" w:cs="Calibri Light"/>
                <w:b/>
                <w:bCs/>
                <w:sz w:val="16"/>
                <w:szCs w:val="16"/>
              </w:rPr>
              <w:t>5</w:t>
            </w:r>
          </w:p>
        </w:tc>
        <w:tc>
          <w:tcPr>
            <w:tcW w:w="1142" w:type="dxa"/>
            <w:shd w:val="clear" w:color="auto" w:fill="auto"/>
            <w:noWrap/>
            <w:vAlign w:val="bottom"/>
            <w:hideMark/>
          </w:tcPr>
          <w:p w14:paraId="444D2F4D" w14:textId="77777777" w:rsidR="00B14C8F" w:rsidRPr="00EC35EF" w:rsidRDefault="00B14C8F" w:rsidP="00B14C8F">
            <w:pPr>
              <w:widowControl/>
              <w:autoSpaceDE/>
              <w:autoSpaceDN/>
              <w:adjustRightInd/>
              <w:jc w:val="center"/>
              <w:rPr>
                <w:rFonts w:ascii="Calibri Light" w:eastAsia="Times New Roman" w:hAnsi="Calibri Light" w:cs="Calibri Light"/>
                <w:sz w:val="16"/>
                <w:szCs w:val="16"/>
              </w:rPr>
            </w:pPr>
            <w:r w:rsidRPr="00EC35EF">
              <w:rPr>
                <w:rFonts w:ascii="Calibri Light" w:eastAsia="Times New Roman" w:hAnsi="Calibri Light" w:cs="Calibri Light"/>
                <w:b/>
                <w:bCs/>
                <w:sz w:val="16"/>
                <w:szCs w:val="16"/>
              </w:rPr>
              <w:t>6</w:t>
            </w:r>
          </w:p>
        </w:tc>
        <w:tc>
          <w:tcPr>
            <w:tcW w:w="996" w:type="dxa"/>
            <w:shd w:val="clear" w:color="auto" w:fill="auto"/>
            <w:noWrap/>
            <w:vAlign w:val="bottom"/>
            <w:hideMark/>
          </w:tcPr>
          <w:p w14:paraId="601C80C7" w14:textId="77777777" w:rsidR="00B14C8F" w:rsidRPr="00EC35EF" w:rsidRDefault="00B14C8F" w:rsidP="00B14C8F">
            <w:pPr>
              <w:widowControl/>
              <w:autoSpaceDE/>
              <w:autoSpaceDN/>
              <w:adjustRightInd/>
              <w:jc w:val="center"/>
              <w:rPr>
                <w:rFonts w:ascii="Calibri Light" w:eastAsia="Times New Roman" w:hAnsi="Calibri Light" w:cs="Calibri Light"/>
                <w:sz w:val="16"/>
                <w:szCs w:val="16"/>
              </w:rPr>
            </w:pPr>
            <w:r w:rsidRPr="00EC35EF">
              <w:rPr>
                <w:rFonts w:ascii="Calibri Light" w:eastAsia="Times New Roman" w:hAnsi="Calibri Light" w:cs="Calibri Light"/>
                <w:b/>
                <w:bCs/>
                <w:sz w:val="16"/>
                <w:szCs w:val="16"/>
              </w:rPr>
              <w:t>7</w:t>
            </w:r>
          </w:p>
        </w:tc>
      </w:tr>
      <w:tr w:rsidR="00B14C8F" w:rsidRPr="00EC35EF" w14:paraId="0B09985B" w14:textId="77777777" w:rsidTr="00B14C8F">
        <w:trPr>
          <w:trHeight w:val="260"/>
        </w:trPr>
        <w:tc>
          <w:tcPr>
            <w:tcW w:w="810" w:type="dxa"/>
            <w:shd w:val="clear" w:color="auto" w:fill="auto"/>
            <w:noWrap/>
            <w:vAlign w:val="bottom"/>
            <w:hideMark/>
          </w:tcPr>
          <w:p w14:paraId="57A3B8A1"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2025</w:t>
            </w:r>
          </w:p>
        </w:tc>
        <w:tc>
          <w:tcPr>
            <w:tcW w:w="1459" w:type="dxa"/>
            <w:shd w:val="clear" w:color="auto" w:fill="auto"/>
            <w:noWrap/>
            <w:vAlign w:val="bottom"/>
            <w:hideMark/>
          </w:tcPr>
          <w:p w14:paraId="3EEEE296"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€ 13 273,29</w:t>
            </w:r>
          </w:p>
        </w:tc>
        <w:tc>
          <w:tcPr>
            <w:tcW w:w="992" w:type="dxa"/>
            <w:shd w:val="clear" w:color="auto" w:fill="auto"/>
            <w:noWrap/>
            <w:vAlign w:val="bottom"/>
            <w:hideMark/>
          </w:tcPr>
          <w:p w14:paraId="6D77761F"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€ 1 052,65</w:t>
            </w:r>
          </w:p>
        </w:tc>
        <w:tc>
          <w:tcPr>
            <w:tcW w:w="1134" w:type="dxa"/>
            <w:shd w:val="clear" w:color="auto" w:fill="auto"/>
            <w:noWrap/>
            <w:vAlign w:val="bottom"/>
            <w:hideMark/>
          </w:tcPr>
          <w:p w14:paraId="1AFB771A"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€ 154,46</w:t>
            </w:r>
          </w:p>
        </w:tc>
        <w:tc>
          <w:tcPr>
            <w:tcW w:w="1134" w:type="dxa"/>
            <w:shd w:val="clear" w:color="auto" w:fill="auto"/>
            <w:noWrap/>
            <w:vAlign w:val="bottom"/>
            <w:hideMark/>
          </w:tcPr>
          <w:p w14:paraId="3C14F364"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€ 898,19</w:t>
            </w:r>
          </w:p>
        </w:tc>
        <w:tc>
          <w:tcPr>
            <w:tcW w:w="965" w:type="dxa"/>
            <w:shd w:val="clear" w:color="auto" w:fill="auto"/>
            <w:noWrap/>
            <w:vAlign w:val="bottom"/>
            <w:hideMark/>
          </w:tcPr>
          <w:p w14:paraId="0ACA2018"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€ 113,05</w:t>
            </w:r>
          </w:p>
        </w:tc>
        <w:tc>
          <w:tcPr>
            <w:tcW w:w="1142" w:type="dxa"/>
            <w:shd w:val="clear" w:color="auto" w:fill="auto"/>
            <w:noWrap/>
            <w:vAlign w:val="bottom"/>
            <w:hideMark/>
          </w:tcPr>
          <w:p w14:paraId="073DE741"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€ 8 927,21</w:t>
            </w:r>
          </w:p>
        </w:tc>
        <w:tc>
          <w:tcPr>
            <w:tcW w:w="1000" w:type="dxa"/>
            <w:shd w:val="clear" w:color="auto" w:fill="auto"/>
            <w:noWrap/>
            <w:vAlign w:val="bottom"/>
            <w:hideMark/>
          </w:tcPr>
          <w:p w14:paraId="6CDD545E"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€ 386,13</w:t>
            </w:r>
          </w:p>
        </w:tc>
        <w:tc>
          <w:tcPr>
            <w:tcW w:w="1142" w:type="dxa"/>
            <w:shd w:val="clear" w:color="auto" w:fill="auto"/>
            <w:noWrap/>
            <w:vAlign w:val="bottom"/>
            <w:hideMark/>
          </w:tcPr>
          <w:p w14:paraId="01FA9D5A"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€ 2 394,33</w:t>
            </w:r>
          </w:p>
        </w:tc>
        <w:tc>
          <w:tcPr>
            <w:tcW w:w="996" w:type="dxa"/>
            <w:shd w:val="clear" w:color="auto" w:fill="auto"/>
            <w:noWrap/>
            <w:vAlign w:val="bottom"/>
            <w:hideMark/>
          </w:tcPr>
          <w:p w14:paraId="06733B46"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€ 399,93</w:t>
            </w:r>
          </w:p>
        </w:tc>
      </w:tr>
      <w:tr w:rsidR="00B14C8F" w:rsidRPr="00EC35EF" w14:paraId="137A94D6" w14:textId="77777777" w:rsidTr="00B14C8F">
        <w:trPr>
          <w:trHeight w:val="270"/>
        </w:trPr>
        <w:tc>
          <w:tcPr>
            <w:tcW w:w="810" w:type="dxa"/>
            <w:shd w:val="clear" w:color="auto" w:fill="auto"/>
            <w:noWrap/>
            <w:vAlign w:val="bottom"/>
            <w:hideMark/>
          </w:tcPr>
          <w:p w14:paraId="0A269B77"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2026</w:t>
            </w:r>
          </w:p>
        </w:tc>
        <w:tc>
          <w:tcPr>
            <w:tcW w:w="1459" w:type="dxa"/>
            <w:shd w:val="clear" w:color="auto" w:fill="auto"/>
            <w:noWrap/>
            <w:vAlign w:val="bottom"/>
            <w:hideMark/>
          </w:tcPr>
          <w:p w14:paraId="0626C923"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€ 14 412,80</w:t>
            </w:r>
          </w:p>
        </w:tc>
        <w:tc>
          <w:tcPr>
            <w:tcW w:w="992" w:type="dxa"/>
            <w:shd w:val="clear" w:color="auto" w:fill="auto"/>
            <w:noWrap/>
            <w:vAlign w:val="bottom"/>
            <w:hideMark/>
          </w:tcPr>
          <w:p w14:paraId="18FEF595"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€ 1 164,80</w:t>
            </w:r>
          </w:p>
        </w:tc>
        <w:tc>
          <w:tcPr>
            <w:tcW w:w="1134" w:type="dxa"/>
            <w:shd w:val="clear" w:color="auto" w:fill="auto"/>
            <w:noWrap/>
            <w:vAlign w:val="bottom"/>
            <w:hideMark/>
          </w:tcPr>
          <w:p w14:paraId="08201742"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€ 163,30</w:t>
            </w:r>
          </w:p>
        </w:tc>
        <w:tc>
          <w:tcPr>
            <w:tcW w:w="1134" w:type="dxa"/>
            <w:shd w:val="clear" w:color="auto" w:fill="auto"/>
            <w:noWrap/>
            <w:vAlign w:val="bottom"/>
            <w:hideMark/>
          </w:tcPr>
          <w:p w14:paraId="5228EAB2"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€ 1 001,50</w:t>
            </w:r>
          </w:p>
        </w:tc>
        <w:tc>
          <w:tcPr>
            <w:tcW w:w="965" w:type="dxa"/>
            <w:shd w:val="clear" w:color="auto" w:fill="auto"/>
            <w:noWrap/>
            <w:vAlign w:val="bottom"/>
            <w:hideMark/>
          </w:tcPr>
          <w:p w14:paraId="06C09B34"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€ 150,30</w:t>
            </w:r>
          </w:p>
        </w:tc>
        <w:tc>
          <w:tcPr>
            <w:tcW w:w="1142" w:type="dxa"/>
            <w:shd w:val="clear" w:color="auto" w:fill="auto"/>
            <w:noWrap/>
            <w:vAlign w:val="bottom"/>
            <w:hideMark/>
          </w:tcPr>
          <w:p w14:paraId="260EBE4F"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€ 9 568,20</w:t>
            </w:r>
          </w:p>
        </w:tc>
        <w:tc>
          <w:tcPr>
            <w:tcW w:w="1000" w:type="dxa"/>
            <w:shd w:val="clear" w:color="auto" w:fill="auto"/>
            <w:noWrap/>
            <w:vAlign w:val="bottom"/>
            <w:hideMark/>
          </w:tcPr>
          <w:p w14:paraId="1EA79AD1"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€ 384,30</w:t>
            </w:r>
          </w:p>
        </w:tc>
        <w:tc>
          <w:tcPr>
            <w:tcW w:w="1142" w:type="dxa"/>
            <w:shd w:val="clear" w:color="auto" w:fill="auto"/>
            <w:noWrap/>
            <w:vAlign w:val="bottom"/>
            <w:hideMark/>
          </w:tcPr>
          <w:p w14:paraId="1EEB0DA8"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€ 2 695,60</w:t>
            </w:r>
          </w:p>
        </w:tc>
        <w:tc>
          <w:tcPr>
            <w:tcW w:w="996" w:type="dxa"/>
            <w:shd w:val="clear" w:color="auto" w:fill="auto"/>
            <w:noWrap/>
            <w:vAlign w:val="bottom"/>
            <w:hideMark/>
          </w:tcPr>
          <w:p w14:paraId="3A77B5AE"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€ 449,60</w:t>
            </w:r>
          </w:p>
        </w:tc>
      </w:tr>
      <w:tr w:rsidR="00B14C8F" w:rsidRPr="00EC35EF" w14:paraId="71F279A1" w14:textId="77777777" w:rsidTr="00B14C8F">
        <w:trPr>
          <w:trHeight w:val="260"/>
        </w:trPr>
        <w:tc>
          <w:tcPr>
            <w:tcW w:w="810" w:type="dxa"/>
            <w:vMerge w:val="restart"/>
            <w:shd w:val="clear" w:color="auto" w:fill="auto"/>
            <w:noWrap/>
            <w:vAlign w:val="center"/>
            <w:hideMark/>
          </w:tcPr>
          <w:p w14:paraId="60AC9761" w14:textId="77777777" w:rsidR="00B14C8F" w:rsidRPr="00EC35EF" w:rsidRDefault="00B14C8F" w:rsidP="00B14C8F">
            <w:pPr>
              <w:widowControl/>
              <w:autoSpaceDE/>
              <w:autoSpaceDN/>
              <w:adjustRightInd/>
              <w:jc w:val="center"/>
              <w:rPr>
                <w:rFonts w:ascii="Calibri Light" w:eastAsia="Times New Roman" w:hAnsi="Calibri Light" w:cs="Calibri Light"/>
                <w:sz w:val="20"/>
                <w:szCs w:val="20"/>
              </w:rPr>
            </w:pPr>
            <w:r w:rsidRPr="00EC35EF">
              <w:rPr>
                <w:rFonts w:ascii="Calibri Light" w:eastAsia="Times New Roman" w:hAnsi="Calibri Light" w:cs="Calibri Light"/>
                <w:sz w:val="20"/>
                <w:szCs w:val="20"/>
              </w:rPr>
              <w:t>Разлика</w:t>
            </w:r>
          </w:p>
        </w:tc>
        <w:tc>
          <w:tcPr>
            <w:tcW w:w="1459" w:type="dxa"/>
            <w:shd w:val="clear" w:color="auto" w:fill="auto"/>
            <w:noWrap/>
            <w:vAlign w:val="bottom"/>
            <w:hideMark/>
          </w:tcPr>
          <w:p w14:paraId="58384292"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€ 1 139,51</w:t>
            </w:r>
          </w:p>
        </w:tc>
        <w:tc>
          <w:tcPr>
            <w:tcW w:w="992" w:type="dxa"/>
            <w:shd w:val="clear" w:color="auto" w:fill="auto"/>
            <w:noWrap/>
            <w:vAlign w:val="bottom"/>
            <w:hideMark/>
          </w:tcPr>
          <w:p w14:paraId="015ECF2F"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€ 112,15</w:t>
            </w:r>
          </w:p>
        </w:tc>
        <w:tc>
          <w:tcPr>
            <w:tcW w:w="1134" w:type="dxa"/>
            <w:shd w:val="clear" w:color="auto" w:fill="auto"/>
            <w:noWrap/>
            <w:vAlign w:val="bottom"/>
            <w:hideMark/>
          </w:tcPr>
          <w:p w14:paraId="2D3EE005"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€ 8,84</w:t>
            </w:r>
          </w:p>
        </w:tc>
        <w:tc>
          <w:tcPr>
            <w:tcW w:w="1134" w:type="dxa"/>
            <w:shd w:val="clear" w:color="auto" w:fill="auto"/>
            <w:noWrap/>
            <w:vAlign w:val="bottom"/>
            <w:hideMark/>
          </w:tcPr>
          <w:p w14:paraId="6024DE28"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€ 103,31</w:t>
            </w:r>
          </w:p>
        </w:tc>
        <w:tc>
          <w:tcPr>
            <w:tcW w:w="965" w:type="dxa"/>
            <w:shd w:val="clear" w:color="auto" w:fill="auto"/>
            <w:noWrap/>
            <w:vAlign w:val="bottom"/>
            <w:hideMark/>
          </w:tcPr>
          <w:p w14:paraId="016B8EAC"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€ 37,25</w:t>
            </w:r>
          </w:p>
        </w:tc>
        <w:tc>
          <w:tcPr>
            <w:tcW w:w="1142" w:type="dxa"/>
            <w:shd w:val="clear" w:color="auto" w:fill="auto"/>
            <w:noWrap/>
            <w:vAlign w:val="bottom"/>
            <w:hideMark/>
          </w:tcPr>
          <w:p w14:paraId="164D0818"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€ 640,99</w:t>
            </w:r>
          </w:p>
        </w:tc>
        <w:tc>
          <w:tcPr>
            <w:tcW w:w="1000" w:type="dxa"/>
            <w:shd w:val="clear" w:color="auto" w:fill="auto"/>
            <w:noWrap/>
            <w:vAlign w:val="bottom"/>
            <w:hideMark/>
          </w:tcPr>
          <w:p w14:paraId="243C4F9F"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-€ 1,83</w:t>
            </w:r>
          </w:p>
        </w:tc>
        <w:tc>
          <w:tcPr>
            <w:tcW w:w="1142" w:type="dxa"/>
            <w:shd w:val="clear" w:color="auto" w:fill="auto"/>
            <w:noWrap/>
            <w:vAlign w:val="bottom"/>
            <w:hideMark/>
          </w:tcPr>
          <w:p w14:paraId="38C75001"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€ 301,27</w:t>
            </w:r>
          </w:p>
        </w:tc>
        <w:tc>
          <w:tcPr>
            <w:tcW w:w="996" w:type="dxa"/>
            <w:shd w:val="clear" w:color="auto" w:fill="auto"/>
            <w:noWrap/>
            <w:vAlign w:val="bottom"/>
            <w:hideMark/>
          </w:tcPr>
          <w:p w14:paraId="51551243"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€ 49,67</w:t>
            </w:r>
          </w:p>
        </w:tc>
      </w:tr>
      <w:tr w:rsidR="00B14C8F" w:rsidRPr="00EC35EF" w14:paraId="2CA4AAED" w14:textId="77777777" w:rsidTr="00B14C8F">
        <w:trPr>
          <w:trHeight w:val="270"/>
        </w:trPr>
        <w:tc>
          <w:tcPr>
            <w:tcW w:w="810" w:type="dxa"/>
            <w:vMerge/>
            <w:vAlign w:val="center"/>
            <w:hideMark/>
          </w:tcPr>
          <w:p w14:paraId="7E30FF22" w14:textId="77777777" w:rsidR="00B14C8F" w:rsidRPr="00EC35EF" w:rsidRDefault="00B14C8F" w:rsidP="00B14C8F">
            <w:pPr>
              <w:widowControl/>
              <w:autoSpaceDE/>
              <w:autoSpaceDN/>
              <w:adjustRightInd/>
              <w:rPr>
                <w:rFonts w:ascii="Calibri Light" w:eastAsia="Times New Roman" w:hAnsi="Calibri Light" w:cs="Calibri Light"/>
                <w:sz w:val="20"/>
                <w:szCs w:val="20"/>
              </w:rPr>
            </w:pPr>
          </w:p>
        </w:tc>
        <w:tc>
          <w:tcPr>
            <w:tcW w:w="1459" w:type="dxa"/>
            <w:shd w:val="clear" w:color="auto" w:fill="auto"/>
            <w:noWrap/>
            <w:vAlign w:val="bottom"/>
            <w:hideMark/>
          </w:tcPr>
          <w:p w14:paraId="38B8C00D"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9%</w:t>
            </w:r>
          </w:p>
        </w:tc>
        <w:tc>
          <w:tcPr>
            <w:tcW w:w="992" w:type="dxa"/>
            <w:shd w:val="clear" w:color="auto" w:fill="auto"/>
            <w:noWrap/>
            <w:vAlign w:val="bottom"/>
            <w:hideMark/>
          </w:tcPr>
          <w:p w14:paraId="22AC8093"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11%</w:t>
            </w:r>
          </w:p>
        </w:tc>
        <w:tc>
          <w:tcPr>
            <w:tcW w:w="1134" w:type="dxa"/>
            <w:shd w:val="clear" w:color="auto" w:fill="auto"/>
            <w:noWrap/>
            <w:vAlign w:val="bottom"/>
            <w:hideMark/>
          </w:tcPr>
          <w:p w14:paraId="4ECD56AD"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6%</w:t>
            </w:r>
          </w:p>
        </w:tc>
        <w:tc>
          <w:tcPr>
            <w:tcW w:w="1134" w:type="dxa"/>
            <w:shd w:val="clear" w:color="auto" w:fill="auto"/>
            <w:noWrap/>
            <w:vAlign w:val="bottom"/>
            <w:hideMark/>
          </w:tcPr>
          <w:p w14:paraId="36830B6E"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12%</w:t>
            </w:r>
          </w:p>
        </w:tc>
        <w:tc>
          <w:tcPr>
            <w:tcW w:w="965" w:type="dxa"/>
            <w:shd w:val="clear" w:color="auto" w:fill="auto"/>
            <w:noWrap/>
            <w:vAlign w:val="bottom"/>
            <w:hideMark/>
          </w:tcPr>
          <w:p w14:paraId="5C5A59F8"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33%</w:t>
            </w:r>
          </w:p>
        </w:tc>
        <w:tc>
          <w:tcPr>
            <w:tcW w:w="1142" w:type="dxa"/>
            <w:shd w:val="clear" w:color="auto" w:fill="auto"/>
            <w:noWrap/>
            <w:vAlign w:val="bottom"/>
            <w:hideMark/>
          </w:tcPr>
          <w:p w14:paraId="113A6539"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7%</w:t>
            </w:r>
          </w:p>
        </w:tc>
        <w:tc>
          <w:tcPr>
            <w:tcW w:w="1000" w:type="dxa"/>
            <w:shd w:val="clear" w:color="auto" w:fill="auto"/>
            <w:noWrap/>
            <w:vAlign w:val="bottom"/>
            <w:hideMark/>
          </w:tcPr>
          <w:p w14:paraId="084A054A"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0%</w:t>
            </w:r>
          </w:p>
        </w:tc>
        <w:tc>
          <w:tcPr>
            <w:tcW w:w="1142" w:type="dxa"/>
            <w:shd w:val="clear" w:color="auto" w:fill="auto"/>
            <w:noWrap/>
            <w:vAlign w:val="bottom"/>
            <w:hideMark/>
          </w:tcPr>
          <w:p w14:paraId="1AB9A999"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13%</w:t>
            </w:r>
          </w:p>
        </w:tc>
        <w:tc>
          <w:tcPr>
            <w:tcW w:w="996" w:type="dxa"/>
            <w:shd w:val="clear" w:color="auto" w:fill="auto"/>
            <w:noWrap/>
            <w:vAlign w:val="bottom"/>
            <w:hideMark/>
          </w:tcPr>
          <w:p w14:paraId="5FAC1185" w14:textId="77777777" w:rsidR="00B14C8F" w:rsidRPr="00EC35EF" w:rsidRDefault="00B14C8F" w:rsidP="00B14C8F">
            <w:pPr>
              <w:widowControl/>
              <w:autoSpaceDE/>
              <w:autoSpaceDN/>
              <w:adjustRightInd/>
              <w:jc w:val="right"/>
              <w:rPr>
                <w:rFonts w:ascii="Calibri Light" w:eastAsia="Times New Roman" w:hAnsi="Calibri Light" w:cs="Calibri Light"/>
                <w:sz w:val="20"/>
                <w:szCs w:val="20"/>
              </w:rPr>
            </w:pPr>
            <w:r w:rsidRPr="00EC35EF">
              <w:rPr>
                <w:rFonts w:ascii="Calibri Light" w:eastAsia="Times New Roman" w:hAnsi="Calibri Light" w:cs="Calibri Light"/>
                <w:sz w:val="20"/>
                <w:szCs w:val="20"/>
              </w:rPr>
              <w:t>12%</w:t>
            </w:r>
          </w:p>
        </w:tc>
      </w:tr>
    </w:tbl>
    <w:p w14:paraId="76A7F496" w14:textId="245F0D50" w:rsidR="00DF576F" w:rsidRPr="00EC35EF" w:rsidRDefault="00DF576F" w:rsidP="00802C04">
      <w:pPr>
        <w:widowControl/>
        <w:autoSpaceDE/>
        <w:autoSpaceDN/>
        <w:adjustRightInd/>
        <w:jc w:val="center"/>
        <w:rPr>
          <w:rFonts w:ascii="Calibri Light" w:eastAsia="Times New Roman" w:hAnsi="Calibri Light" w:cs="Calibri Light"/>
          <w:sz w:val="18"/>
          <w:szCs w:val="18"/>
          <w:lang w:eastAsia="en-US"/>
        </w:rPr>
      </w:pPr>
    </w:p>
    <w:p w14:paraId="73984A9A" w14:textId="77777777" w:rsidR="00DB52DD" w:rsidRPr="00EC35EF" w:rsidRDefault="00DB52DD" w:rsidP="00F43DBB">
      <w:pPr>
        <w:pStyle w:val="Style8"/>
        <w:widowControl/>
        <w:tabs>
          <w:tab w:val="left" w:pos="9923"/>
        </w:tabs>
        <w:spacing w:before="240" w:after="120"/>
        <w:ind w:right="1"/>
        <w:jc w:val="both"/>
        <w:rPr>
          <w:rStyle w:val="FontStyle29"/>
          <w:rFonts w:ascii="Calibri Light" w:hAnsi="Calibri Light" w:cs="Calibri Light"/>
        </w:rPr>
      </w:pPr>
      <w:r w:rsidRPr="00EC35EF">
        <w:rPr>
          <w:rStyle w:val="FontStyle29"/>
          <w:rFonts w:ascii="Calibri Light" w:hAnsi="Calibri Light" w:cs="Calibri Light"/>
        </w:rPr>
        <w:t>Трансферите за делегираните от държавата дейности представляват ключов механизъм за обезпечаване на разходите в основни обществени сфери като образование, здравеопазване, социални услуги, административно обслужване и отбрана. Те имат критична роля за гарантиране на устойчивото предоставяне на публични услуги на местно ниво.</w:t>
      </w:r>
    </w:p>
    <w:p w14:paraId="55B430F1" w14:textId="7A817174" w:rsidR="00DB52DD" w:rsidRPr="00EC35EF" w:rsidRDefault="00DB52DD" w:rsidP="00F43DBB">
      <w:pPr>
        <w:pStyle w:val="Style8"/>
        <w:widowControl/>
        <w:tabs>
          <w:tab w:val="left" w:pos="9923"/>
        </w:tabs>
        <w:spacing w:before="240" w:after="120"/>
        <w:ind w:right="1"/>
        <w:jc w:val="both"/>
        <w:rPr>
          <w:rStyle w:val="FontStyle29"/>
          <w:rFonts w:ascii="Calibri Light" w:hAnsi="Calibri Light" w:cs="Calibri Light"/>
        </w:rPr>
      </w:pPr>
      <w:r w:rsidRPr="00EC35EF">
        <w:rPr>
          <w:rStyle w:val="FontStyle29"/>
          <w:rFonts w:ascii="Calibri Light" w:hAnsi="Calibri Light" w:cs="Calibri Light"/>
        </w:rPr>
        <w:t xml:space="preserve">Анализът на данните, представени в таблиците, показва, че тенденцията на устойчиво нарастване на трансферите за делегираните от държавата дейности, установена през 2025 година, се променя през 2026 година. За настоящата бюджетна година се отчита ръст от 9% в размера на финансирането, като най-същественото увеличение се наблюдава във функция </w:t>
      </w:r>
      <w:r w:rsidR="009E71BF">
        <w:rPr>
          <w:rStyle w:val="FontStyle29"/>
          <w:rFonts w:ascii="Calibri Light" w:hAnsi="Calibri Light" w:cs="Calibri Light"/>
        </w:rPr>
        <w:t>„</w:t>
      </w:r>
      <w:r w:rsidR="009E71BF" w:rsidRPr="00EC35EF">
        <w:rPr>
          <w:rFonts w:ascii="Calibri Light" w:eastAsia="Times New Roman" w:hAnsi="Calibri Light" w:cs="Calibri Light"/>
          <w:sz w:val="20"/>
          <w:szCs w:val="20"/>
        </w:rPr>
        <w:t>Отбрана и сигурност</w:t>
      </w:r>
      <w:r w:rsidR="009E71BF">
        <w:rPr>
          <w:rStyle w:val="FontStyle29"/>
          <w:rFonts w:ascii="Calibri Light" w:hAnsi="Calibri Light" w:cs="Calibri Light"/>
        </w:rPr>
        <w:t xml:space="preserve">“ и </w:t>
      </w:r>
      <w:r w:rsidRPr="00EC35EF">
        <w:rPr>
          <w:rStyle w:val="FontStyle29"/>
          <w:rFonts w:ascii="Calibri Light" w:hAnsi="Calibri Light" w:cs="Calibri Light"/>
        </w:rPr>
        <w:t xml:space="preserve">„Социални грижи“. </w:t>
      </w:r>
      <w:r w:rsidR="009E71BF">
        <w:rPr>
          <w:rStyle w:val="FontStyle29"/>
          <w:rFonts w:ascii="Calibri Light" w:hAnsi="Calibri Light" w:cs="Calibri Light"/>
        </w:rPr>
        <w:t>Увеличението на субсидията във функция „</w:t>
      </w:r>
      <w:r w:rsidR="009E71BF" w:rsidRPr="00EC35EF">
        <w:rPr>
          <w:rFonts w:ascii="Calibri Light" w:eastAsia="Times New Roman" w:hAnsi="Calibri Light" w:cs="Calibri Light"/>
          <w:sz w:val="20"/>
          <w:szCs w:val="20"/>
        </w:rPr>
        <w:t>Отбрана и сигурност</w:t>
      </w:r>
      <w:r w:rsidR="009E71BF">
        <w:rPr>
          <w:rStyle w:val="FontStyle29"/>
          <w:rFonts w:ascii="Calibri Light" w:hAnsi="Calibri Light" w:cs="Calibri Light"/>
        </w:rPr>
        <w:t>“ се дължи основно на актуализирания размер на финансирането, определено за „Доброволно форми</w:t>
      </w:r>
      <w:r w:rsidR="009E71BF" w:rsidRPr="009E71BF">
        <w:t xml:space="preserve"> </w:t>
      </w:r>
      <w:r w:rsidR="009E71BF">
        <w:t>„</w:t>
      </w:r>
      <w:r w:rsidR="009E71BF" w:rsidRPr="009E71BF">
        <w:rPr>
          <w:rStyle w:val="FontStyle29"/>
          <w:rFonts w:ascii="Calibri Light" w:hAnsi="Calibri Light" w:cs="Calibri Light"/>
        </w:rPr>
        <w:t>Доброволн</w:t>
      </w:r>
      <w:r w:rsidR="009E71BF">
        <w:rPr>
          <w:rStyle w:val="FontStyle29"/>
          <w:rFonts w:ascii="Calibri Light" w:hAnsi="Calibri Light" w:cs="Calibri Light"/>
        </w:rPr>
        <w:t>о</w:t>
      </w:r>
      <w:r w:rsidR="009E71BF" w:rsidRPr="009E71BF">
        <w:rPr>
          <w:rStyle w:val="FontStyle29"/>
          <w:rFonts w:ascii="Calibri Light" w:hAnsi="Calibri Light" w:cs="Calibri Light"/>
        </w:rPr>
        <w:t xml:space="preserve"> формировани</w:t>
      </w:r>
      <w:r w:rsidR="009E71BF">
        <w:rPr>
          <w:rStyle w:val="FontStyle29"/>
          <w:rFonts w:ascii="Calibri Light" w:hAnsi="Calibri Light" w:cs="Calibri Light"/>
        </w:rPr>
        <w:t>е</w:t>
      </w:r>
      <w:r w:rsidR="009E71BF" w:rsidRPr="009E71BF">
        <w:rPr>
          <w:rStyle w:val="FontStyle29"/>
          <w:rFonts w:ascii="Calibri Light" w:hAnsi="Calibri Light" w:cs="Calibri Light"/>
        </w:rPr>
        <w:t xml:space="preserve"> за защита при бедствия</w:t>
      </w:r>
      <w:r w:rsidR="009E71BF">
        <w:rPr>
          <w:rStyle w:val="FontStyle29"/>
          <w:rFonts w:ascii="Calibri Light" w:hAnsi="Calibri Light" w:cs="Calibri Light"/>
        </w:rPr>
        <w:t xml:space="preserve">“ в община разлог и увеличение на средствата за възнаграждения, във функция </w:t>
      </w:r>
      <w:r w:rsidR="009E71BF" w:rsidRPr="00EC35EF">
        <w:rPr>
          <w:rStyle w:val="FontStyle29"/>
          <w:rFonts w:ascii="Calibri Light" w:hAnsi="Calibri Light" w:cs="Calibri Light"/>
        </w:rPr>
        <w:t>„Социални грижи“</w:t>
      </w:r>
      <w:r w:rsidR="009E71BF">
        <w:rPr>
          <w:rStyle w:val="FontStyle29"/>
          <w:rFonts w:ascii="Calibri Light" w:hAnsi="Calibri Light" w:cs="Calibri Light"/>
        </w:rPr>
        <w:t xml:space="preserve"> – за компенсиране на нарастващите разходи за издръжка и нормативно определение размери на възнагражденията. </w:t>
      </w:r>
      <w:r w:rsidR="009E71BF" w:rsidRPr="009E71BF">
        <w:rPr>
          <w:rStyle w:val="FontStyle29"/>
          <w:rFonts w:ascii="Calibri Light" w:hAnsi="Calibri Light" w:cs="Calibri Light"/>
        </w:rPr>
        <w:t xml:space="preserve"> </w:t>
      </w:r>
      <w:r w:rsidRPr="00EC35EF">
        <w:rPr>
          <w:rStyle w:val="FontStyle29"/>
          <w:rFonts w:ascii="Calibri Light" w:hAnsi="Calibri Light" w:cs="Calibri Light"/>
        </w:rPr>
        <w:t>Ръстът от 11% във функция „Общинска администрация“ отразява променената нормативна рамка, съгласно която държавните служители поетапно започват да заплащат пълния размер на здравноосигурителните си вноски.</w:t>
      </w:r>
    </w:p>
    <w:p w14:paraId="37A7E08B" w14:textId="77777777" w:rsidR="00DB52DD" w:rsidRPr="00EC35EF" w:rsidRDefault="00DB52DD" w:rsidP="00F43DBB">
      <w:pPr>
        <w:pStyle w:val="Style8"/>
        <w:widowControl/>
        <w:tabs>
          <w:tab w:val="left" w:pos="9923"/>
        </w:tabs>
        <w:spacing w:before="240" w:after="120"/>
        <w:ind w:right="1"/>
        <w:jc w:val="both"/>
        <w:rPr>
          <w:rStyle w:val="FontStyle29"/>
          <w:rFonts w:ascii="Calibri Light" w:hAnsi="Calibri Light" w:cs="Calibri Light"/>
        </w:rPr>
      </w:pPr>
      <w:r w:rsidRPr="00EC35EF">
        <w:rPr>
          <w:rStyle w:val="FontStyle29"/>
          <w:rFonts w:ascii="Calibri Light" w:hAnsi="Calibri Light" w:cs="Calibri Light"/>
        </w:rPr>
        <w:t xml:space="preserve">В същото време увеличението на трансферите за останалите функции не компенсира в достатъчна степен реалното нарастване на разходите, което създава риск от недостиг на средства при финансирането на някои от делегираните дейности. </w:t>
      </w:r>
    </w:p>
    <w:p w14:paraId="6173A4C4" w14:textId="3472EAD6" w:rsidR="00DB52DD" w:rsidRPr="00EC35EF" w:rsidRDefault="00DB52DD" w:rsidP="00F43DBB">
      <w:pPr>
        <w:pStyle w:val="Style8"/>
        <w:widowControl/>
        <w:tabs>
          <w:tab w:val="left" w:pos="9923"/>
        </w:tabs>
        <w:spacing w:before="240" w:after="120"/>
        <w:ind w:right="1"/>
        <w:jc w:val="both"/>
        <w:rPr>
          <w:rStyle w:val="FontStyle29"/>
          <w:rFonts w:ascii="Calibri Light" w:hAnsi="Calibri Light" w:cs="Calibri Light"/>
        </w:rPr>
      </w:pPr>
      <w:r w:rsidRPr="00EC35EF">
        <w:rPr>
          <w:rStyle w:val="FontStyle29"/>
          <w:rFonts w:ascii="Calibri Light" w:hAnsi="Calibri Light" w:cs="Calibri Light"/>
        </w:rPr>
        <w:t>Във функция „Здравеопазване“ е отчетено намаление на средствата за възнаграждения на здравните специалисти в здравните кабинети и детските ясли, което е свързано с намаления брой деца през настоящата година.</w:t>
      </w:r>
    </w:p>
    <w:p w14:paraId="0221BDFA" w14:textId="77777777" w:rsidR="00DB52DD" w:rsidRPr="00EC35EF" w:rsidRDefault="00DB52DD" w:rsidP="00F43DBB">
      <w:pPr>
        <w:pStyle w:val="Style8"/>
        <w:widowControl/>
        <w:tabs>
          <w:tab w:val="left" w:pos="9923"/>
        </w:tabs>
        <w:spacing w:before="240" w:after="120"/>
        <w:ind w:right="1"/>
        <w:jc w:val="both"/>
        <w:rPr>
          <w:rStyle w:val="FontStyle29"/>
          <w:rFonts w:ascii="Calibri Light" w:hAnsi="Calibri Light" w:cs="Calibri Light"/>
        </w:rPr>
      </w:pPr>
      <w:r w:rsidRPr="00EC35EF">
        <w:rPr>
          <w:rStyle w:val="FontStyle29"/>
          <w:rFonts w:ascii="Calibri Light" w:hAnsi="Calibri Light" w:cs="Calibri Light"/>
        </w:rPr>
        <w:lastRenderedPageBreak/>
        <w:t>Съществен проблем представлява промяната в нормативните изисквания за осигуряване на медицинско обслужване в детските градини и училищата. С отмяната на Наредба № 3 от 27.04.2000 г. и влизането в сила на Наредба Н-2 от 2025 г. се въвежда изискване всяка детска градина и всяко училище да разполага със собствен здравен кабинет с медицински специалист, като се ограничават възможностите за споделяне на кабинети между институции.</w:t>
      </w:r>
    </w:p>
    <w:p w14:paraId="0A19421A" w14:textId="05E1A44E" w:rsidR="00DB52DD" w:rsidRPr="00EC35EF" w:rsidRDefault="00DB52DD" w:rsidP="00F43DBB">
      <w:pPr>
        <w:pStyle w:val="Style8"/>
        <w:widowControl/>
        <w:tabs>
          <w:tab w:val="left" w:pos="9923"/>
        </w:tabs>
        <w:spacing w:before="240" w:after="120"/>
        <w:ind w:right="1"/>
        <w:jc w:val="both"/>
        <w:rPr>
          <w:rStyle w:val="FontStyle29"/>
          <w:rFonts w:ascii="Calibri Light" w:hAnsi="Calibri Light" w:cs="Calibri Light"/>
        </w:rPr>
      </w:pPr>
      <w:r w:rsidRPr="00EC35EF">
        <w:rPr>
          <w:rStyle w:val="FontStyle29"/>
          <w:rFonts w:ascii="Calibri Light" w:hAnsi="Calibri Light" w:cs="Calibri Light"/>
        </w:rPr>
        <w:t>Новото нормативно изискване не е съпроводено с пропорционално увеличение на държавното финансиране. Държавният стандарт продължава да се определя основно въз основа на броя деца, без да отчита необходимия брой здравни кабинети и медицински специалисти. По този начин общините са поставени в ситуация да изпълняват допълнителни нормативни изисквания без осигурен съответен финансов ресурс, което създава допълнителен натиск върху фонд „Работна заплата“ и общинския бюджет.</w:t>
      </w:r>
    </w:p>
    <w:p w14:paraId="66587FAD" w14:textId="7A0DAB55" w:rsidR="00A01592" w:rsidRPr="00EC35EF" w:rsidRDefault="00A01592" w:rsidP="00F43DBB">
      <w:pPr>
        <w:pStyle w:val="Style8"/>
        <w:widowControl/>
        <w:tabs>
          <w:tab w:val="left" w:pos="9923"/>
        </w:tabs>
        <w:spacing w:before="240" w:after="120"/>
        <w:ind w:right="1"/>
        <w:jc w:val="both"/>
        <w:rPr>
          <w:rStyle w:val="FontStyle29"/>
          <w:rFonts w:ascii="Calibri Light" w:hAnsi="Calibri Light" w:cs="Calibri Light"/>
        </w:rPr>
      </w:pPr>
      <w:r w:rsidRPr="00EC35EF">
        <w:rPr>
          <w:rStyle w:val="FontStyle29"/>
          <w:rFonts w:ascii="Calibri Light" w:hAnsi="Calibri Light" w:cs="Calibri Light"/>
        </w:rPr>
        <w:t xml:space="preserve">През </w:t>
      </w:r>
      <w:r w:rsidR="0044342A" w:rsidRPr="00EC35EF">
        <w:rPr>
          <w:rStyle w:val="FontStyle29"/>
          <w:rFonts w:ascii="Calibri Light" w:hAnsi="Calibri Light" w:cs="Calibri Light"/>
        </w:rPr>
        <w:t>2026</w:t>
      </w:r>
      <w:r w:rsidRPr="00EC35EF">
        <w:rPr>
          <w:rStyle w:val="FontStyle29"/>
          <w:rFonts w:ascii="Calibri Light" w:hAnsi="Calibri Light" w:cs="Calibri Light"/>
        </w:rPr>
        <w:t xml:space="preserve"> година, пред общинската администрация и второстепенните разпоредители с бюджетни кредити стои сериозното предизвикателство да планират и реализират своите бюджети с повишено внимание и прецизност. Това се налага от обективни фактори като увеличението на минималната работна заплата, което води до по-високи разходи за труд, както и нарастващите разходи за издръжка на институциите.</w:t>
      </w:r>
    </w:p>
    <w:p w14:paraId="7C6A2EA3" w14:textId="2D7DC3FD" w:rsidR="002246CA" w:rsidRPr="00EC35EF" w:rsidRDefault="00A01592" w:rsidP="00F43DBB">
      <w:pPr>
        <w:pStyle w:val="Style8"/>
        <w:widowControl/>
        <w:tabs>
          <w:tab w:val="left" w:pos="9923"/>
        </w:tabs>
        <w:spacing w:before="240" w:after="120"/>
        <w:ind w:right="1"/>
        <w:jc w:val="both"/>
        <w:rPr>
          <w:rStyle w:val="FontStyle29"/>
          <w:rFonts w:ascii="Calibri Light" w:hAnsi="Calibri Light" w:cs="Calibri Light"/>
        </w:rPr>
      </w:pPr>
      <w:r w:rsidRPr="00EC35EF">
        <w:rPr>
          <w:rStyle w:val="FontStyle29"/>
          <w:rFonts w:ascii="Calibri Light" w:hAnsi="Calibri Light" w:cs="Calibri Light"/>
        </w:rPr>
        <w:t>В този контекст е особено важно прилагането на ефективни механизми за управление на ресурсите, с цел осигуряване на баланс между финансовите ограничения и необходимостта от поддържане на качествени и достъпни публични услуги. Прозрачното планиране, приоритизирането на разходите и активният диалог между държавната и местната власт ще бъдат решаващи за успешната реализация на бюджетната политика през годината.</w:t>
      </w:r>
    </w:p>
    <w:p w14:paraId="4323CCF3" w14:textId="149C25A3" w:rsidR="00835970" w:rsidRPr="00EC35EF" w:rsidRDefault="00835970" w:rsidP="00315B7A">
      <w:pPr>
        <w:pStyle w:val="Style14"/>
        <w:widowControl/>
        <w:numPr>
          <w:ilvl w:val="0"/>
          <w:numId w:val="19"/>
        </w:numPr>
        <w:tabs>
          <w:tab w:val="left" w:pos="9923"/>
        </w:tabs>
        <w:spacing w:before="240" w:after="120" w:line="269" w:lineRule="exact"/>
        <w:ind w:left="709" w:right="1" w:hanging="643"/>
        <w:rPr>
          <w:rStyle w:val="FontStyle31"/>
          <w:rFonts w:ascii="Calibri Light" w:hAnsi="Calibri Light" w:cs="Calibri Light"/>
        </w:rPr>
      </w:pPr>
      <w:r w:rsidRPr="00EC35EF">
        <w:rPr>
          <w:rStyle w:val="FontStyle31"/>
          <w:rFonts w:ascii="Calibri Light" w:hAnsi="Calibri Light" w:cs="Calibri Light"/>
        </w:rPr>
        <w:t xml:space="preserve">Бюджетни взаимоотношения за финансиране на местни дейности </w:t>
      </w:r>
      <w:r w:rsidR="002A47A4" w:rsidRPr="00EC35EF">
        <w:rPr>
          <w:rStyle w:val="FontStyle31"/>
          <w:rFonts w:ascii="Calibri Light" w:hAnsi="Calibri Light" w:cs="Calibri Light"/>
        </w:rPr>
        <w:t xml:space="preserve">(МД) </w:t>
      </w:r>
      <w:r w:rsidR="00B624EF" w:rsidRPr="00EC35EF">
        <w:rPr>
          <w:rStyle w:val="FontStyle31"/>
          <w:rFonts w:ascii="Calibri Light" w:hAnsi="Calibri Light" w:cs="Calibri Light"/>
        </w:rPr>
        <w:t xml:space="preserve">9 662 286 </w:t>
      </w:r>
      <w:r w:rsidR="0044342A" w:rsidRPr="00EC35EF">
        <w:rPr>
          <w:rStyle w:val="FontStyle31"/>
          <w:rFonts w:ascii="Calibri Light" w:hAnsi="Calibri Light" w:cs="Calibri Light"/>
        </w:rPr>
        <w:t>евро</w:t>
      </w:r>
      <w:r w:rsidRPr="00EC35EF">
        <w:rPr>
          <w:rStyle w:val="FontStyle31"/>
          <w:rFonts w:ascii="Calibri Light" w:hAnsi="Calibri Light" w:cs="Calibri Light"/>
        </w:rPr>
        <w:t>.</w:t>
      </w:r>
    </w:p>
    <w:p w14:paraId="4A9D3969" w14:textId="2C456874" w:rsidR="00E43672" w:rsidRPr="00EC35EF" w:rsidRDefault="00E43672" w:rsidP="00315B7A">
      <w:pPr>
        <w:pStyle w:val="Style14"/>
        <w:widowControl/>
        <w:numPr>
          <w:ilvl w:val="1"/>
          <w:numId w:val="19"/>
        </w:numPr>
        <w:spacing w:before="240" w:after="120" w:line="269" w:lineRule="exact"/>
        <w:ind w:left="709" w:right="1" w:hanging="643"/>
        <w:rPr>
          <w:rStyle w:val="FontStyle31"/>
          <w:rFonts w:ascii="Calibri Light" w:hAnsi="Calibri Light" w:cs="Calibri Light"/>
        </w:rPr>
      </w:pPr>
      <w:r w:rsidRPr="00EC35EF">
        <w:rPr>
          <w:rStyle w:val="FontStyle31"/>
          <w:rFonts w:ascii="Calibri Light" w:hAnsi="Calibri Light" w:cs="Calibri Light"/>
        </w:rPr>
        <w:t>Собствени приходи</w:t>
      </w:r>
    </w:p>
    <w:p w14:paraId="71633230" w14:textId="77777777" w:rsidR="00D67721" w:rsidRPr="00EC35EF" w:rsidRDefault="00D67721" w:rsidP="00F43DBB">
      <w:pPr>
        <w:pStyle w:val="Style14"/>
        <w:widowControl/>
        <w:spacing w:before="240" w:after="120" w:line="269" w:lineRule="exact"/>
        <w:ind w:left="66" w:right="1"/>
        <w:jc w:val="both"/>
        <w:rPr>
          <w:rStyle w:val="FontStyle31"/>
          <w:rFonts w:ascii="Calibri Light" w:hAnsi="Calibri Light" w:cs="Calibri Light"/>
          <w:b w:val="0"/>
          <w:bCs w:val="0"/>
        </w:rPr>
      </w:pPr>
      <w:r w:rsidRPr="00EC35EF">
        <w:rPr>
          <w:rStyle w:val="FontStyle31"/>
          <w:rFonts w:ascii="Calibri Light" w:hAnsi="Calibri Light" w:cs="Calibri Light"/>
          <w:b w:val="0"/>
          <w:bCs w:val="0"/>
        </w:rPr>
        <w:t>В процеса на планиране на собствените приходи по бюджета на Община Разлог се прилага утвърден подход, основан на анализ на динамиката и тенденциите в тяхната събираемост през предходните бюджетни години. Прогнозата се формира на база реално постигнати резултати, като се прилага реалистична и предпазлива оценка на очакваните постъпления.</w:t>
      </w:r>
    </w:p>
    <w:p w14:paraId="7E37BACE" w14:textId="083444B0" w:rsidR="00D67721" w:rsidRPr="00EC35EF" w:rsidRDefault="00D67721" w:rsidP="00F43DBB">
      <w:pPr>
        <w:pStyle w:val="Style14"/>
        <w:widowControl/>
        <w:spacing w:before="240" w:after="120" w:line="269" w:lineRule="exact"/>
        <w:ind w:left="66" w:right="1"/>
        <w:jc w:val="both"/>
        <w:rPr>
          <w:rStyle w:val="FontStyle31"/>
          <w:rFonts w:ascii="Calibri Light" w:hAnsi="Calibri Light" w:cs="Calibri Light"/>
          <w:b w:val="0"/>
          <w:bCs w:val="0"/>
        </w:rPr>
      </w:pPr>
      <w:r w:rsidRPr="00EC35EF">
        <w:rPr>
          <w:rStyle w:val="FontStyle31"/>
          <w:rFonts w:ascii="Calibri Light" w:hAnsi="Calibri Light" w:cs="Calibri Light"/>
          <w:b w:val="0"/>
          <w:bCs w:val="0"/>
        </w:rPr>
        <w:t>Този подход има за цел да ограничи риска от съществено разминаване между планираните и действително реализираните приходи и да осигури по-голяма предвидимост при управлението на общинските финанси. При определянето на прогнозите се отчитат историческата събираемост, промените в нормативната уредба, икономическата среда, местната данъчна политика и други фактори, които оказват влияние върху размера на приходите.</w:t>
      </w:r>
    </w:p>
    <w:p w14:paraId="02A3ED84" w14:textId="1D5E9D98" w:rsidR="00D67721" w:rsidRPr="00EC35EF" w:rsidRDefault="00D67721" w:rsidP="00F43DBB">
      <w:pPr>
        <w:pStyle w:val="Style14"/>
        <w:widowControl/>
        <w:spacing w:before="240" w:after="120" w:line="269" w:lineRule="exact"/>
        <w:ind w:left="66" w:right="1"/>
        <w:jc w:val="both"/>
        <w:rPr>
          <w:rStyle w:val="FontStyle31"/>
          <w:rFonts w:ascii="Calibri Light" w:hAnsi="Calibri Light" w:cs="Calibri Light"/>
          <w:b w:val="0"/>
          <w:bCs w:val="0"/>
        </w:rPr>
      </w:pPr>
      <w:r w:rsidRPr="00EC35EF">
        <w:rPr>
          <w:rStyle w:val="FontStyle31"/>
          <w:rFonts w:ascii="Calibri Light" w:hAnsi="Calibri Light" w:cs="Calibri Light"/>
          <w:b w:val="0"/>
          <w:bCs w:val="0"/>
        </w:rPr>
        <w:t xml:space="preserve">Показателен за реалистичността на този подход е фактът, че през последните четири бюджетни години разликата между планираните и отчетените собствени приходи на Община Разлог се движи в сравнително тесни граници – между 3% и </w:t>
      </w:r>
      <w:r w:rsidR="00D77033" w:rsidRPr="00EC35EF">
        <w:rPr>
          <w:rStyle w:val="FontStyle31"/>
          <w:rFonts w:ascii="Calibri Light" w:hAnsi="Calibri Light" w:cs="Calibri Light"/>
          <w:b w:val="0"/>
          <w:bCs w:val="0"/>
        </w:rPr>
        <w:t>5</w:t>
      </w:r>
      <w:r w:rsidRPr="00EC35EF">
        <w:rPr>
          <w:rStyle w:val="FontStyle31"/>
          <w:rFonts w:ascii="Calibri Light" w:hAnsi="Calibri Light" w:cs="Calibri Light"/>
          <w:b w:val="0"/>
          <w:bCs w:val="0"/>
        </w:rPr>
        <w:t>%. Това показва висока степен на точност при прогнозиране и добра управляемост на приходната част на бюджета.</w:t>
      </w:r>
    </w:p>
    <w:p w14:paraId="35751F24" w14:textId="77777777" w:rsidR="00D67721" w:rsidRPr="00EC35EF" w:rsidRDefault="00D67721" w:rsidP="00F43DBB">
      <w:pPr>
        <w:pStyle w:val="Style14"/>
        <w:widowControl/>
        <w:spacing w:before="240" w:after="120" w:line="269" w:lineRule="exact"/>
        <w:ind w:left="66" w:right="1"/>
        <w:jc w:val="both"/>
        <w:rPr>
          <w:rStyle w:val="FontStyle31"/>
          <w:rFonts w:ascii="Calibri Light" w:hAnsi="Calibri Light" w:cs="Calibri Light"/>
          <w:b w:val="0"/>
          <w:bCs w:val="0"/>
        </w:rPr>
      </w:pPr>
      <w:r w:rsidRPr="00EC35EF">
        <w:rPr>
          <w:rStyle w:val="FontStyle31"/>
          <w:rFonts w:ascii="Calibri Light" w:hAnsi="Calibri Light" w:cs="Calibri Light"/>
          <w:b w:val="0"/>
          <w:bCs w:val="0"/>
        </w:rPr>
        <w:t>При планирането на собствените приходи за 2026 година е запазен този подход, включително по отношение на приходите, които по своя характер са зависими от икономическата активност и други фактори и не могат да бъдат прогнозирани с абсолютна точност. Прогнозата е съобразена с реалната събираемост от предходните години и с настъпилите промени в местната приходна политика.</w:t>
      </w:r>
    </w:p>
    <w:p w14:paraId="392A570B" w14:textId="51D38905" w:rsidR="00D67721" w:rsidRPr="00EC35EF" w:rsidRDefault="00D67721" w:rsidP="00F43DBB">
      <w:pPr>
        <w:pStyle w:val="Style14"/>
        <w:widowControl/>
        <w:spacing w:before="240" w:after="120" w:line="269" w:lineRule="exact"/>
        <w:ind w:left="66" w:right="1"/>
        <w:jc w:val="both"/>
        <w:rPr>
          <w:rStyle w:val="FontStyle31"/>
          <w:rFonts w:ascii="Calibri Light" w:hAnsi="Calibri Light" w:cs="Calibri Light"/>
          <w:b w:val="0"/>
          <w:bCs w:val="0"/>
        </w:rPr>
      </w:pPr>
      <w:r w:rsidRPr="00EC35EF">
        <w:rPr>
          <w:rStyle w:val="FontStyle31"/>
          <w:rFonts w:ascii="Calibri Light" w:hAnsi="Calibri Light" w:cs="Calibri Light"/>
          <w:b w:val="0"/>
          <w:bCs w:val="0"/>
        </w:rPr>
        <w:t xml:space="preserve">Планираните собствени приходи с местен характер за 2026 година възлизат на 7 561 653 евро, при планирани </w:t>
      </w:r>
      <w:r w:rsidR="00D77033" w:rsidRPr="00EC35EF">
        <w:rPr>
          <w:rStyle w:val="FontStyle31"/>
          <w:rFonts w:ascii="Calibri Light" w:hAnsi="Calibri Light" w:cs="Calibri Light"/>
          <w:b w:val="0"/>
          <w:bCs w:val="0"/>
        </w:rPr>
        <w:t xml:space="preserve">     </w:t>
      </w:r>
      <w:r w:rsidR="00EC35EF">
        <w:rPr>
          <w:rStyle w:val="FontStyle31"/>
          <w:rFonts w:ascii="Calibri Light" w:hAnsi="Calibri Light" w:cs="Calibri Light"/>
          <w:b w:val="0"/>
          <w:bCs w:val="0"/>
          <w:lang w:val="en-US"/>
        </w:rPr>
        <w:t xml:space="preserve">       </w:t>
      </w:r>
      <w:r w:rsidRPr="00EC35EF">
        <w:rPr>
          <w:rStyle w:val="FontStyle31"/>
          <w:rFonts w:ascii="Calibri Light" w:hAnsi="Calibri Light" w:cs="Calibri Light"/>
          <w:b w:val="0"/>
          <w:bCs w:val="0"/>
        </w:rPr>
        <w:t>6 303 909 евро и отчетени 6 066 365 евро за 2025 година. Това представлява увеличение с 1 257 744 евро, или 19,95%, спрямо плана за 2025 година, и с 1 495 288 евро, или 24,66%, спрямо отчетените собствени приходи през 2025 година.</w:t>
      </w:r>
    </w:p>
    <w:p w14:paraId="210CB4B7" w14:textId="43BA26CE" w:rsidR="00D67721" w:rsidRPr="00EC35EF" w:rsidRDefault="00D67721" w:rsidP="00F43DBB">
      <w:pPr>
        <w:pStyle w:val="Style14"/>
        <w:widowControl/>
        <w:spacing w:before="240" w:after="120" w:line="269" w:lineRule="exact"/>
        <w:ind w:left="66" w:right="1"/>
        <w:jc w:val="both"/>
        <w:rPr>
          <w:rStyle w:val="FontStyle31"/>
          <w:rFonts w:ascii="Calibri Light" w:hAnsi="Calibri Light" w:cs="Calibri Light"/>
          <w:b w:val="0"/>
          <w:bCs w:val="0"/>
        </w:rPr>
      </w:pPr>
      <w:r w:rsidRPr="00EC35EF">
        <w:rPr>
          <w:rStyle w:val="FontStyle31"/>
          <w:rFonts w:ascii="Calibri Light" w:hAnsi="Calibri Light" w:cs="Calibri Light"/>
          <w:b w:val="0"/>
          <w:bCs w:val="0"/>
        </w:rPr>
        <w:t>Ръстът на планираните приходи за 2026 година е обусловен</w:t>
      </w:r>
      <w:r w:rsidR="00F43DBB" w:rsidRPr="00EC35EF">
        <w:rPr>
          <w:rStyle w:val="FontStyle31"/>
          <w:rFonts w:ascii="Calibri Light" w:hAnsi="Calibri Light" w:cs="Calibri Light"/>
          <w:b w:val="0"/>
          <w:bCs w:val="0"/>
        </w:rPr>
        <w:t>,</w:t>
      </w:r>
      <w:r w:rsidRPr="00EC35EF">
        <w:rPr>
          <w:rStyle w:val="FontStyle31"/>
          <w:rFonts w:ascii="Calibri Light" w:hAnsi="Calibri Light" w:cs="Calibri Light"/>
          <w:b w:val="0"/>
          <w:bCs w:val="0"/>
        </w:rPr>
        <w:t xml:space="preserve"> основно</w:t>
      </w:r>
      <w:r w:rsidR="00F43DBB" w:rsidRPr="00EC35EF">
        <w:rPr>
          <w:rStyle w:val="FontStyle31"/>
          <w:rFonts w:ascii="Calibri Light" w:hAnsi="Calibri Light" w:cs="Calibri Light"/>
          <w:b w:val="0"/>
          <w:bCs w:val="0"/>
        </w:rPr>
        <w:t>,</w:t>
      </w:r>
      <w:r w:rsidRPr="00EC35EF">
        <w:rPr>
          <w:rStyle w:val="FontStyle31"/>
          <w:rFonts w:ascii="Calibri Light" w:hAnsi="Calibri Light" w:cs="Calibri Light"/>
          <w:b w:val="0"/>
          <w:bCs w:val="0"/>
        </w:rPr>
        <w:t xml:space="preserve"> от промените в размерите на част от местните данъци и такси, приети с решения на Общинския съвет, както и от очаквания ефект от подобряването на събираемостта.</w:t>
      </w:r>
    </w:p>
    <w:p w14:paraId="0D2520B7" w14:textId="77777777" w:rsidR="00D67721" w:rsidRPr="00EC35EF" w:rsidRDefault="00D67721" w:rsidP="00F43DBB">
      <w:pPr>
        <w:pStyle w:val="Style14"/>
        <w:widowControl/>
        <w:spacing w:before="240" w:after="120" w:line="269" w:lineRule="exact"/>
        <w:ind w:left="66" w:right="1"/>
        <w:jc w:val="both"/>
        <w:rPr>
          <w:rStyle w:val="FontStyle31"/>
          <w:rFonts w:ascii="Calibri Light" w:hAnsi="Calibri Light" w:cs="Calibri Light"/>
          <w:b w:val="0"/>
          <w:bCs w:val="0"/>
        </w:rPr>
      </w:pPr>
      <w:r w:rsidRPr="00EC35EF">
        <w:rPr>
          <w:rStyle w:val="FontStyle31"/>
          <w:rFonts w:ascii="Calibri Light" w:hAnsi="Calibri Light" w:cs="Calibri Light"/>
          <w:b w:val="0"/>
          <w:bCs w:val="0"/>
        </w:rPr>
        <w:t xml:space="preserve">Увеличението на местните данъци и такси следва да се разглежда не само като увеличение на приходната база на общината, а като актуализиране на приходите в съответствие с реалните разходи за предоставянето на съответните публични услуги и изпълнението на дейностите, за които тези приходи са предназначени. По този начин се </w:t>
      </w:r>
      <w:r w:rsidRPr="00EC35EF">
        <w:rPr>
          <w:rStyle w:val="FontStyle31"/>
          <w:rFonts w:ascii="Calibri Light" w:hAnsi="Calibri Light" w:cs="Calibri Light"/>
          <w:b w:val="0"/>
          <w:bCs w:val="0"/>
        </w:rPr>
        <w:lastRenderedPageBreak/>
        <w:t>намалява необходимостта разходи за конкретни услуги да бъдат компенсирани с други източници на общински приходи.</w:t>
      </w:r>
    </w:p>
    <w:p w14:paraId="3A6393FA" w14:textId="77777777" w:rsidR="00D67721" w:rsidRPr="00EC35EF" w:rsidRDefault="00D67721" w:rsidP="00F43DBB">
      <w:pPr>
        <w:pStyle w:val="Style14"/>
        <w:widowControl/>
        <w:spacing w:before="240" w:after="120" w:line="269" w:lineRule="exact"/>
        <w:ind w:left="66" w:right="1"/>
        <w:jc w:val="both"/>
        <w:rPr>
          <w:rStyle w:val="FontStyle31"/>
          <w:rFonts w:ascii="Calibri Light" w:hAnsi="Calibri Light" w:cs="Calibri Light"/>
          <w:b w:val="0"/>
          <w:bCs w:val="0"/>
        </w:rPr>
      </w:pPr>
      <w:r w:rsidRPr="00EC35EF">
        <w:rPr>
          <w:rStyle w:val="FontStyle31"/>
          <w:rFonts w:ascii="Calibri Light" w:hAnsi="Calibri Light" w:cs="Calibri Light"/>
          <w:b w:val="0"/>
          <w:bCs w:val="0"/>
        </w:rPr>
        <w:t>Планираният размер на собствените приходи за 2026 година е съобразен с реалните резултати от предходните години и с конкретните промени в местната приходна политика. Той не представлява механично завишаване на приходната прогноза, а резултат от анализ на реалната събираемост и на факторите, които обективно променят очакваните постъпления през 2026 година.</w:t>
      </w:r>
    </w:p>
    <w:p w14:paraId="16209964" w14:textId="4E8AB58C" w:rsidR="00484C91" w:rsidRPr="00EC35EF" w:rsidRDefault="00A01592" w:rsidP="00D67721">
      <w:pPr>
        <w:pStyle w:val="Style14"/>
        <w:widowControl/>
        <w:spacing w:before="240" w:after="120" w:line="269" w:lineRule="exact"/>
        <w:ind w:left="66" w:right="1"/>
        <w:rPr>
          <w:rStyle w:val="FontStyle31"/>
          <w:rFonts w:ascii="Calibri Light" w:hAnsi="Calibri Light" w:cs="Calibri Light"/>
          <w:b w:val="0"/>
          <w:bCs w:val="0"/>
        </w:rPr>
      </w:pPr>
      <w:r w:rsidRPr="00EC35EF">
        <w:rPr>
          <w:rStyle w:val="FontStyle31"/>
          <w:rFonts w:ascii="Calibri Light" w:hAnsi="Calibri Light" w:cs="Calibri Light"/>
          <w:b w:val="0"/>
          <w:bCs w:val="0"/>
        </w:rPr>
        <w:t>Следва разбивка на основните източници на собствени приходи с местен характер:</w:t>
      </w:r>
    </w:p>
    <w:p w14:paraId="3CECDB01" w14:textId="7C9E3C7F" w:rsidR="008E6D87" w:rsidRPr="00EC35EF" w:rsidRDefault="00835970" w:rsidP="00C6730E">
      <w:pPr>
        <w:pStyle w:val="Style14"/>
        <w:widowControl/>
        <w:numPr>
          <w:ilvl w:val="2"/>
          <w:numId w:val="19"/>
        </w:numPr>
        <w:pBdr>
          <w:bottom w:val="single" w:sz="4" w:space="1" w:color="auto"/>
        </w:pBdr>
        <w:tabs>
          <w:tab w:val="left" w:pos="9923"/>
        </w:tabs>
        <w:spacing w:before="240" w:after="120" w:line="269" w:lineRule="exact"/>
        <w:ind w:right="1"/>
        <w:rPr>
          <w:rStyle w:val="FontStyle29"/>
          <w:rFonts w:ascii="Calibri Light" w:hAnsi="Calibri Light" w:cs="Calibri Light"/>
        </w:rPr>
      </w:pPr>
      <w:r w:rsidRPr="00EC35EF">
        <w:rPr>
          <w:rStyle w:val="FontStyle29"/>
          <w:rFonts w:ascii="Calibri Light" w:hAnsi="Calibri Light" w:cs="Calibri Light"/>
        </w:rPr>
        <w:t>Данъчни приходи по ЗМДТ</w:t>
      </w:r>
    </w:p>
    <w:p w14:paraId="5D83D9E2" w14:textId="77777777" w:rsidR="003D3DB7" w:rsidRPr="00EC35EF" w:rsidRDefault="003D3DB7" w:rsidP="003D3DB7">
      <w:pPr>
        <w:pStyle w:val="Style14"/>
        <w:widowControl/>
        <w:tabs>
          <w:tab w:val="left" w:pos="9923"/>
        </w:tabs>
        <w:spacing w:before="240" w:after="120" w:line="269" w:lineRule="exact"/>
        <w:ind w:left="1800" w:right="1"/>
        <w:rPr>
          <w:rStyle w:val="FontStyle29"/>
          <w:rFonts w:ascii="Calibri Light" w:hAnsi="Calibri Light" w:cs="Calibri Light"/>
          <w:u w:val="single"/>
        </w:rPr>
      </w:pPr>
    </w:p>
    <w:tbl>
      <w:tblPr>
        <w:tblW w:w="9645" w:type="dxa"/>
        <w:tblBorders>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00"/>
        <w:gridCol w:w="4345"/>
        <w:gridCol w:w="860"/>
        <w:gridCol w:w="1184"/>
        <w:gridCol w:w="1184"/>
        <w:gridCol w:w="1172"/>
      </w:tblGrid>
      <w:tr w:rsidR="00DB202F" w:rsidRPr="00EC35EF" w14:paraId="1430D82F" w14:textId="77777777" w:rsidTr="00DB202F">
        <w:trPr>
          <w:trHeight w:val="760"/>
        </w:trPr>
        <w:tc>
          <w:tcPr>
            <w:tcW w:w="900" w:type="dxa"/>
            <w:vMerge w:val="restart"/>
            <w:shd w:val="clear" w:color="000000" w:fill="FFFFFF"/>
            <w:noWrap/>
            <w:hideMark/>
          </w:tcPr>
          <w:p w14:paraId="4107724D" w14:textId="77777777" w:rsidR="00DB202F" w:rsidRPr="00EC35EF" w:rsidRDefault="00DB202F" w:rsidP="00D77033">
            <w:pPr>
              <w:widowControl/>
              <w:autoSpaceDE/>
              <w:autoSpaceDN/>
              <w:adjustRightInd/>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p w14:paraId="55B8D89A" w14:textId="77777777" w:rsidR="00DB202F" w:rsidRPr="00EC35EF" w:rsidRDefault="00DB202F" w:rsidP="00D77033">
            <w:pPr>
              <w:widowControl/>
              <w:autoSpaceDE/>
              <w:autoSpaceDN/>
              <w:adjustRightInd/>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p w14:paraId="2F5A639D" w14:textId="77777777" w:rsidR="00DB202F" w:rsidRPr="00EC35EF" w:rsidRDefault="00DB202F" w:rsidP="00D77033">
            <w:pPr>
              <w:widowControl/>
              <w:autoSpaceDE/>
              <w:autoSpaceDN/>
              <w:adjustRightInd/>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p w14:paraId="7D916C24" w14:textId="39AC4571" w:rsidR="00DB202F" w:rsidRPr="00EC35EF" w:rsidRDefault="00DB202F" w:rsidP="00D77033">
            <w:pPr>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45" w:type="dxa"/>
            <w:vMerge w:val="restart"/>
            <w:shd w:val="clear" w:color="000000" w:fill="FFFFFF"/>
            <w:noWrap/>
            <w:hideMark/>
          </w:tcPr>
          <w:p w14:paraId="0075DAA5" w14:textId="77777777" w:rsidR="00DB202F" w:rsidRPr="00EC35EF" w:rsidRDefault="00DB202F" w:rsidP="00D77033">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 </w:t>
            </w:r>
          </w:p>
          <w:p w14:paraId="44518AE3" w14:textId="77777777" w:rsidR="00DB202F" w:rsidRPr="00EC35EF" w:rsidRDefault="00DB202F" w:rsidP="00D77033">
            <w:pPr>
              <w:widowControl/>
              <w:autoSpaceDE/>
              <w:autoSpaceDN/>
              <w:adjustRightInd/>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П О К А З А Т Е Л И</w:t>
            </w:r>
          </w:p>
          <w:p w14:paraId="074A00FC" w14:textId="77777777" w:rsidR="00DB202F" w:rsidRPr="00EC35EF" w:rsidRDefault="00DB202F" w:rsidP="00D77033">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 </w:t>
            </w:r>
          </w:p>
          <w:p w14:paraId="4EEEA567" w14:textId="3D146C4F" w:rsidR="00DB202F" w:rsidRPr="00EC35EF" w:rsidRDefault="00DB202F" w:rsidP="00D77033">
            <w:pPr>
              <w:rPr>
                <w:rFonts w:ascii="Calibri Light" w:eastAsia="Times New Roman" w:hAnsi="Calibri Light" w:cs="Calibri Light"/>
                <w:sz w:val="18"/>
                <w:szCs w:val="18"/>
              </w:rPr>
            </w:pPr>
            <w:r w:rsidRPr="00EC35EF">
              <w:rPr>
                <w:rFonts w:ascii="Calibri Light" w:eastAsia="Times New Roman" w:hAnsi="Calibri Light" w:cs="Calibri Light"/>
                <w:b/>
                <w:bCs/>
                <w:sz w:val="18"/>
                <w:szCs w:val="18"/>
              </w:rPr>
              <w:t> </w:t>
            </w:r>
          </w:p>
        </w:tc>
        <w:tc>
          <w:tcPr>
            <w:tcW w:w="860" w:type="dxa"/>
            <w:vMerge w:val="restart"/>
            <w:shd w:val="clear" w:color="000000" w:fill="FFFFFF"/>
            <w:noWrap/>
            <w:vAlign w:val="center"/>
            <w:hideMark/>
          </w:tcPr>
          <w:p w14:paraId="344C31DE" w14:textId="04EAC534" w:rsidR="00DB202F" w:rsidRPr="00EC35EF" w:rsidRDefault="00DB202F" w:rsidP="00DB202F">
            <w:pPr>
              <w:widowControl/>
              <w:autoSpaceDE/>
              <w:autoSpaceDN/>
              <w:adjustRightInd/>
              <w:jc w:val="center"/>
              <w:rPr>
                <w:rFonts w:ascii="Calibri Light" w:eastAsia="Times New Roman" w:hAnsi="Calibri Light" w:cs="Calibri Light"/>
                <w:sz w:val="18"/>
                <w:szCs w:val="18"/>
              </w:rPr>
            </w:pPr>
            <w:r w:rsidRPr="00EC35EF">
              <w:rPr>
                <w:rFonts w:ascii="Calibri Light" w:eastAsia="Times New Roman" w:hAnsi="Calibri Light" w:cs="Calibri Light"/>
                <w:sz w:val="18"/>
                <w:szCs w:val="18"/>
              </w:rPr>
              <w:t>§§</w:t>
            </w:r>
          </w:p>
        </w:tc>
        <w:tc>
          <w:tcPr>
            <w:tcW w:w="2368" w:type="dxa"/>
            <w:gridSpan w:val="2"/>
            <w:shd w:val="clear" w:color="auto" w:fill="auto"/>
            <w:noWrap/>
            <w:vAlign w:val="center"/>
            <w:hideMark/>
          </w:tcPr>
          <w:p w14:paraId="6A21D621" w14:textId="77777777" w:rsidR="00DB202F" w:rsidRPr="00EC35EF" w:rsidRDefault="00DB202F" w:rsidP="00DB202F">
            <w:pPr>
              <w:widowControl/>
              <w:autoSpaceDE/>
              <w:autoSpaceDN/>
              <w:adjustRightInd/>
              <w:jc w:val="center"/>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БЮДЖЕТ 2025</w:t>
            </w:r>
          </w:p>
        </w:tc>
        <w:tc>
          <w:tcPr>
            <w:tcW w:w="1172" w:type="dxa"/>
            <w:vMerge w:val="restart"/>
            <w:shd w:val="clear" w:color="auto" w:fill="auto"/>
            <w:vAlign w:val="center"/>
            <w:hideMark/>
          </w:tcPr>
          <w:p w14:paraId="2F20B0F1" w14:textId="77777777" w:rsidR="00DB202F" w:rsidRPr="00EC35EF" w:rsidRDefault="00DB202F" w:rsidP="00DB202F">
            <w:pPr>
              <w:widowControl/>
              <w:autoSpaceDE/>
              <w:autoSpaceDN/>
              <w:adjustRightInd/>
              <w:jc w:val="center"/>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БЮДЖЕТ 2026 -ПРОЕКТ</w:t>
            </w:r>
          </w:p>
        </w:tc>
      </w:tr>
      <w:tr w:rsidR="00DB202F" w:rsidRPr="00EC35EF" w14:paraId="4D39356C" w14:textId="77777777" w:rsidTr="00D77033">
        <w:trPr>
          <w:trHeight w:val="300"/>
        </w:trPr>
        <w:tc>
          <w:tcPr>
            <w:tcW w:w="900" w:type="dxa"/>
            <w:vMerge/>
            <w:shd w:val="clear" w:color="000000" w:fill="FFFFFF"/>
            <w:noWrap/>
            <w:hideMark/>
          </w:tcPr>
          <w:p w14:paraId="30E23341" w14:textId="309AE31C" w:rsidR="00DB202F" w:rsidRPr="00EC35EF" w:rsidRDefault="00DB202F" w:rsidP="00D77033">
            <w:pPr>
              <w:rPr>
                <w:rFonts w:ascii="Calibri Light" w:eastAsia="Times New Roman" w:hAnsi="Calibri Light" w:cs="Calibri Light"/>
                <w:b/>
                <w:bCs/>
                <w:sz w:val="18"/>
                <w:szCs w:val="18"/>
              </w:rPr>
            </w:pPr>
          </w:p>
        </w:tc>
        <w:tc>
          <w:tcPr>
            <w:tcW w:w="4345" w:type="dxa"/>
            <w:vMerge/>
            <w:shd w:val="clear" w:color="000000" w:fill="FFFFFF"/>
            <w:noWrap/>
            <w:hideMark/>
          </w:tcPr>
          <w:p w14:paraId="70D51695" w14:textId="3453732A" w:rsidR="00DB202F" w:rsidRPr="00EC35EF" w:rsidRDefault="00DB202F" w:rsidP="00D77033">
            <w:pPr>
              <w:rPr>
                <w:rFonts w:ascii="Calibri Light" w:eastAsia="Times New Roman" w:hAnsi="Calibri Light" w:cs="Calibri Light"/>
                <w:b/>
                <w:bCs/>
                <w:sz w:val="18"/>
                <w:szCs w:val="18"/>
              </w:rPr>
            </w:pPr>
          </w:p>
        </w:tc>
        <w:tc>
          <w:tcPr>
            <w:tcW w:w="860" w:type="dxa"/>
            <w:vMerge/>
            <w:shd w:val="clear" w:color="000000" w:fill="FFFFFF"/>
            <w:noWrap/>
            <w:hideMark/>
          </w:tcPr>
          <w:p w14:paraId="39D04764" w14:textId="486D73C9" w:rsidR="00DB202F" w:rsidRPr="00EC35EF" w:rsidRDefault="00DB202F" w:rsidP="00D77033">
            <w:pPr>
              <w:jc w:val="center"/>
              <w:rPr>
                <w:rFonts w:ascii="Calibri Light" w:eastAsia="Times New Roman" w:hAnsi="Calibri Light" w:cs="Calibri Light"/>
                <w:sz w:val="18"/>
                <w:szCs w:val="18"/>
              </w:rPr>
            </w:pPr>
          </w:p>
        </w:tc>
        <w:tc>
          <w:tcPr>
            <w:tcW w:w="1184" w:type="dxa"/>
            <w:shd w:val="clear" w:color="auto" w:fill="auto"/>
            <w:vAlign w:val="center"/>
            <w:hideMark/>
          </w:tcPr>
          <w:p w14:paraId="064FAB83" w14:textId="77777777" w:rsidR="00DB202F" w:rsidRPr="00EC35EF" w:rsidRDefault="00DB202F" w:rsidP="00D77033">
            <w:pPr>
              <w:widowControl/>
              <w:autoSpaceDE/>
              <w:autoSpaceDN/>
              <w:adjustRightInd/>
              <w:jc w:val="center"/>
              <w:rPr>
                <w:rFonts w:ascii="Calibri Light" w:eastAsia="Times New Roman" w:hAnsi="Calibri Light" w:cs="Calibri Light"/>
                <w:color w:val="000000"/>
                <w:sz w:val="20"/>
                <w:szCs w:val="20"/>
              </w:rPr>
            </w:pPr>
            <w:r w:rsidRPr="00EC35EF">
              <w:rPr>
                <w:rFonts w:ascii="Calibri Light" w:eastAsia="Times New Roman" w:hAnsi="Calibri Light" w:cs="Calibri Light"/>
                <w:color w:val="000000"/>
                <w:sz w:val="20"/>
                <w:szCs w:val="20"/>
              </w:rPr>
              <w:t>План</w:t>
            </w:r>
          </w:p>
        </w:tc>
        <w:tc>
          <w:tcPr>
            <w:tcW w:w="1184" w:type="dxa"/>
            <w:shd w:val="clear" w:color="auto" w:fill="auto"/>
            <w:vAlign w:val="center"/>
            <w:hideMark/>
          </w:tcPr>
          <w:p w14:paraId="39736E72" w14:textId="77777777" w:rsidR="00DB202F" w:rsidRPr="00EC35EF" w:rsidRDefault="00DB202F" w:rsidP="00D77033">
            <w:pPr>
              <w:widowControl/>
              <w:autoSpaceDE/>
              <w:autoSpaceDN/>
              <w:adjustRightInd/>
              <w:jc w:val="center"/>
              <w:rPr>
                <w:rFonts w:ascii="Calibri Light" w:eastAsia="Times New Roman" w:hAnsi="Calibri Light" w:cs="Calibri Light"/>
                <w:color w:val="000000"/>
                <w:sz w:val="20"/>
                <w:szCs w:val="20"/>
              </w:rPr>
            </w:pPr>
            <w:r w:rsidRPr="00EC35EF">
              <w:rPr>
                <w:rFonts w:ascii="Calibri Light" w:eastAsia="Times New Roman" w:hAnsi="Calibri Light" w:cs="Calibri Light"/>
                <w:color w:val="000000"/>
                <w:sz w:val="20"/>
                <w:szCs w:val="20"/>
              </w:rPr>
              <w:t>Отчет</w:t>
            </w:r>
          </w:p>
        </w:tc>
        <w:tc>
          <w:tcPr>
            <w:tcW w:w="1172" w:type="dxa"/>
            <w:vMerge/>
            <w:vAlign w:val="center"/>
            <w:hideMark/>
          </w:tcPr>
          <w:p w14:paraId="1C60EB8D" w14:textId="77777777" w:rsidR="00DB202F" w:rsidRPr="00EC35EF" w:rsidRDefault="00DB202F" w:rsidP="00D77033">
            <w:pPr>
              <w:widowControl/>
              <w:autoSpaceDE/>
              <w:autoSpaceDN/>
              <w:adjustRightInd/>
              <w:rPr>
                <w:rFonts w:ascii="Calibri Light" w:eastAsia="Times New Roman" w:hAnsi="Calibri Light" w:cs="Calibri Light"/>
                <w:b/>
                <w:bCs/>
                <w:sz w:val="18"/>
                <w:szCs w:val="18"/>
              </w:rPr>
            </w:pPr>
          </w:p>
        </w:tc>
      </w:tr>
      <w:tr w:rsidR="00DB202F" w:rsidRPr="00EC35EF" w14:paraId="197E3153" w14:textId="77777777" w:rsidTr="006B5291">
        <w:trPr>
          <w:trHeight w:val="690"/>
        </w:trPr>
        <w:tc>
          <w:tcPr>
            <w:tcW w:w="900" w:type="dxa"/>
            <w:vMerge/>
            <w:tcBorders>
              <w:bottom w:val="nil"/>
            </w:tcBorders>
            <w:shd w:val="clear" w:color="auto" w:fill="auto"/>
            <w:noWrap/>
            <w:hideMark/>
          </w:tcPr>
          <w:p w14:paraId="26C348BA" w14:textId="7ACD94DC" w:rsidR="00DB202F" w:rsidRPr="00EC35EF" w:rsidRDefault="00DB202F" w:rsidP="00D77033">
            <w:pPr>
              <w:rPr>
                <w:rFonts w:ascii="Calibri Light" w:eastAsia="Times New Roman" w:hAnsi="Calibri Light" w:cs="Calibri Light"/>
                <w:b/>
                <w:bCs/>
                <w:sz w:val="18"/>
                <w:szCs w:val="18"/>
              </w:rPr>
            </w:pPr>
          </w:p>
        </w:tc>
        <w:tc>
          <w:tcPr>
            <w:tcW w:w="4345" w:type="dxa"/>
            <w:vMerge/>
            <w:tcBorders>
              <w:bottom w:val="nil"/>
            </w:tcBorders>
            <w:shd w:val="clear" w:color="auto" w:fill="auto"/>
            <w:noWrap/>
            <w:hideMark/>
          </w:tcPr>
          <w:p w14:paraId="2CC9CEE7" w14:textId="58956B9F" w:rsidR="00DB202F" w:rsidRPr="00EC35EF" w:rsidRDefault="00DB202F" w:rsidP="00D77033">
            <w:pPr>
              <w:rPr>
                <w:rFonts w:ascii="Calibri Light" w:eastAsia="Times New Roman" w:hAnsi="Calibri Light" w:cs="Calibri Light"/>
                <w:sz w:val="18"/>
                <w:szCs w:val="18"/>
              </w:rPr>
            </w:pPr>
          </w:p>
        </w:tc>
        <w:tc>
          <w:tcPr>
            <w:tcW w:w="860" w:type="dxa"/>
            <w:vMerge/>
            <w:tcBorders>
              <w:bottom w:val="nil"/>
            </w:tcBorders>
            <w:shd w:val="clear" w:color="auto" w:fill="auto"/>
            <w:noWrap/>
            <w:hideMark/>
          </w:tcPr>
          <w:p w14:paraId="55134AC2" w14:textId="3FEB8C9D" w:rsidR="00DB202F" w:rsidRPr="00EC35EF" w:rsidRDefault="00DB202F" w:rsidP="00D77033">
            <w:pPr>
              <w:jc w:val="center"/>
              <w:rPr>
                <w:rFonts w:ascii="Calibri Light" w:eastAsia="Times New Roman" w:hAnsi="Calibri Light" w:cs="Calibri Light"/>
                <w:sz w:val="18"/>
                <w:szCs w:val="18"/>
              </w:rPr>
            </w:pPr>
          </w:p>
        </w:tc>
        <w:tc>
          <w:tcPr>
            <w:tcW w:w="1184" w:type="dxa"/>
            <w:tcBorders>
              <w:bottom w:val="nil"/>
            </w:tcBorders>
            <w:shd w:val="clear" w:color="auto" w:fill="auto"/>
            <w:vAlign w:val="center"/>
            <w:hideMark/>
          </w:tcPr>
          <w:p w14:paraId="6027E252" w14:textId="77777777" w:rsidR="00DB202F" w:rsidRPr="00EC35EF" w:rsidRDefault="00DB202F" w:rsidP="00D77033">
            <w:pPr>
              <w:widowControl/>
              <w:autoSpaceDE/>
              <w:autoSpaceDN/>
              <w:adjustRightInd/>
              <w:jc w:val="center"/>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Местни дейности</w:t>
            </w:r>
          </w:p>
        </w:tc>
        <w:tc>
          <w:tcPr>
            <w:tcW w:w="1184" w:type="dxa"/>
            <w:tcBorders>
              <w:bottom w:val="nil"/>
            </w:tcBorders>
            <w:shd w:val="clear" w:color="auto" w:fill="auto"/>
            <w:vAlign w:val="center"/>
            <w:hideMark/>
          </w:tcPr>
          <w:p w14:paraId="75224891" w14:textId="77777777" w:rsidR="00DB202F" w:rsidRPr="00EC35EF" w:rsidRDefault="00DB202F" w:rsidP="00D77033">
            <w:pPr>
              <w:widowControl/>
              <w:autoSpaceDE/>
              <w:autoSpaceDN/>
              <w:adjustRightInd/>
              <w:jc w:val="center"/>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Местни дейности</w:t>
            </w:r>
          </w:p>
        </w:tc>
        <w:tc>
          <w:tcPr>
            <w:tcW w:w="1172" w:type="dxa"/>
            <w:tcBorders>
              <w:bottom w:val="nil"/>
            </w:tcBorders>
            <w:shd w:val="clear" w:color="auto" w:fill="auto"/>
            <w:vAlign w:val="center"/>
            <w:hideMark/>
          </w:tcPr>
          <w:p w14:paraId="3F46C847" w14:textId="77777777" w:rsidR="00DB202F" w:rsidRPr="00EC35EF" w:rsidRDefault="00DB202F" w:rsidP="00D77033">
            <w:pPr>
              <w:widowControl/>
              <w:autoSpaceDE/>
              <w:autoSpaceDN/>
              <w:adjustRightInd/>
              <w:jc w:val="center"/>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Местни дейности</w:t>
            </w:r>
          </w:p>
        </w:tc>
      </w:tr>
      <w:tr w:rsidR="00DB202F" w:rsidRPr="00EC35EF" w14:paraId="6E37A154" w14:textId="77777777" w:rsidTr="00D77033">
        <w:trPr>
          <w:trHeight w:val="260"/>
        </w:trPr>
        <w:tc>
          <w:tcPr>
            <w:tcW w:w="900" w:type="dxa"/>
            <w:shd w:val="clear" w:color="auto" w:fill="auto"/>
            <w:noWrap/>
            <w:hideMark/>
          </w:tcPr>
          <w:p w14:paraId="1EC96DF7" w14:textId="77777777" w:rsidR="00D77033" w:rsidRPr="00EC35EF" w:rsidRDefault="00D77033" w:rsidP="00D77033">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1.1.</w:t>
            </w:r>
          </w:p>
        </w:tc>
        <w:tc>
          <w:tcPr>
            <w:tcW w:w="4345" w:type="dxa"/>
            <w:shd w:val="clear" w:color="auto" w:fill="auto"/>
            <w:hideMark/>
          </w:tcPr>
          <w:p w14:paraId="308C6749" w14:textId="77777777" w:rsidR="00D77033" w:rsidRPr="00EC35EF" w:rsidRDefault="00D77033" w:rsidP="00D77033">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xml:space="preserve"> Данъчни приходи</w:t>
            </w:r>
          </w:p>
        </w:tc>
        <w:tc>
          <w:tcPr>
            <w:tcW w:w="860" w:type="dxa"/>
            <w:shd w:val="clear" w:color="auto" w:fill="auto"/>
            <w:noWrap/>
            <w:hideMark/>
          </w:tcPr>
          <w:p w14:paraId="15632B19" w14:textId="77777777" w:rsidR="00D77033" w:rsidRPr="00EC35EF" w:rsidRDefault="00D77033" w:rsidP="00D77033">
            <w:pPr>
              <w:widowControl/>
              <w:autoSpaceDE/>
              <w:autoSpaceDN/>
              <w:adjustRightInd/>
              <w:jc w:val="center"/>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1184" w:type="dxa"/>
            <w:shd w:val="clear" w:color="auto" w:fill="auto"/>
            <w:noWrap/>
            <w:vAlign w:val="bottom"/>
            <w:hideMark/>
          </w:tcPr>
          <w:p w14:paraId="18790DD0" w14:textId="77777777" w:rsidR="00D77033" w:rsidRPr="00EC35EF" w:rsidRDefault="00D77033" w:rsidP="00D77033">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2 274 221</w:t>
            </w:r>
          </w:p>
        </w:tc>
        <w:tc>
          <w:tcPr>
            <w:tcW w:w="1184" w:type="dxa"/>
            <w:shd w:val="clear" w:color="auto" w:fill="auto"/>
            <w:noWrap/>
            <w:vAlign w:val="bottom"/>
            <w:hideMark/>
          </w:tcPr>
          <w:p w14:paraId="7713B316" w14:textId="77777777" w:rsidR="00D77033" w:rsidRPr="00EC35EF" w:rsidRDefault="00D77033" w:rsidP="00D77033">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2 704 041</w:t>
            </w:r>
          </w:p>
        </w:tc>
        <w:tc>
          <w:tcPr>
            <w:tcW w:w="1172" w:type="dxa"/>
            <w:shd w:val="clear" w:color="auto" w:fill="auto"/>
            <w:noWrap/>
            <w:vAlign w:val="bottom"/>
            <w:hideMark/>
          </w:tcPr>
          <w:p w14:paraId="49CA3A9E" w14:textId="77777777" w:rsidR="00D77033" w:rsidRPr="00EC35EF" w:rsidRDefault="00D77033" w:rsidP="00D77033">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3 092 912</w:t>
            </w:r>
          </w:p>
        </w:tc>
      </w:tr>
      <w:tr w:rsidR="00DB202F" w:rsidRPr="00EC35EF" w14:paraId="2092165E" w14:textId="77777777" w:rsidTr="00D77033">
        <w:trPr>
          <w:trHeight w:val="260"/>
        </w:trPr>
        <w:tc>
          <w:tcPr>
            <w:tcW w:w="900" w:type="dxa"/>
            <w:shd w:val="clear" w:color="auto" w:fill="auto"/>
            <w:noWrap/>
            <w:hideMark/>
          </w:tcPr>
          <w:p w14:paraId="6734FCDD" w14:textId="77777777" w:rsidR="00D77033" w:rsidRPr="00EC35EF" w:rsidRDefault="00D77033" w:rsidP="00D77033">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1.1.1.</w:t>
            </w:r>
          </w:p>
        </w:tc>
        <w:tc>
          <w:tcPr>
            <w:tcW w:w="4345" w:type="dxa"/>
            <w:shd w:val="clear" w:color="auto" w:fill="auto"/>
            <w:hideMark/>
          </w:tcPr>
          <w:p w14:paraId="76D5931B" w14:textId="77777777" w:rsidR="00D77033" w:rsidRPr="00EC35EF" w:rsidRDefault="00D77033" w:rsidP="00D77033">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xml:space="preserve">  Данък върху доходите на физически лица</w:t>
            </w:r>
          </w:p>
        </w:tc>
        <w:tc>
          <w:tcPr>
            <w:tcW w:w="860" w:type="dxa"/>
            <w:shd w:val="clear" w:color="auto" w:fill="auto"/>
            <w:noWrap/>
            <w:hideMark/>
          </w:tcPr>
          <w:p w14:paraId="7A79776E" w14:textId="77777777" w:rsidR="00D77033" w:rsidRPr="00EC35EF" w:rsidRDefault="00D77033" w:rsidP="00D77033">
            <w:pPr>
              <w:widowControl/>
              <w:autoSpaceDE/>
              <w:autoSpaceDN/>
              <w:adjustRightInd/>
              <w:jc w:val="center"/>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01-00</w:t>
            </w:r>
          </w:p>
        </w:tc>
        <w:tc>
          <w:tcPr>
            <w:tcW w:w="1184" w:type="dxa"/>
            <w:shd w:val="clear" w:color="auto" w:fill="auto"/>
            <w:noWrap/>
            <w:vAlign w:val="bottom"/>
            <w:hideMark/>
          </w:tcPr>
          <w:p w14:paraId="20E7A449" w14:textId="77777777" w:rsidR="00D77033" w:rsidRPr="00EC35EF" w:rsidRDefault="00D77033" w:rsidP="00D77033">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10 533</w:t>
            </w:r>
          </w:p>
        </w:tc>
        <w:tc>
          <w:tcPr>
            <w:tcW w:w="1184" w:type="dxa"/>
            <w:shd w:val="clear" w:color="auto" w:fill="auto"/>
            <w:noWrap/>
            <w:vAlign w:val="bottom"/>
            <w:hideMark/>
          </w:tcPr>
          <w:p w14:paraId="71963898" w14:textId="77777777" w:rsidR="00D77033" w:rsidRPr="00EC35EF" w:rsidRDefault="00D77033" w:rsidP="00D77033">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13 319</w:t>
            </w:r>
          </w:p>
        </w:tc>
        <w:tc>
          <w:tcPr>
            <w:tcW w:w="1172" w:type="dxa"/>
            <w:shd w:val="clear" w:color="auto" w:fill="auto"/>
            <w:noWrap/>
            <w:vAlign w:val="bottom"/>
            <w:hideMark/>
          </w:tcPr>
          <w:p w14:paraId="2B060247" w14:textId="77777777" w:rsidR="00D77033" w:rsidRPr="00EC35EF" w:rsidRDefault="00D77033" w:rsidP="00D77033">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18 645</w:t>
            </w:r>
          </w:p>
        </w:tc>
      </w:tr>
      <w:tr w:rsidR="00DB202F" w:rsidRPr="00EC35EF" w14:paraId="273052BC" w14:textId="77777777" w:rsidTr="00D77033">
        <w:trPr>
          <w:trHeight w:val="260"/>
        </w:trPr>
        <w:tc>
          <w:tcPr>
            <w:tcW w:w="900" w:type="dxa"/>
            <w:shd w:val="clear" w:color="auto" w:fill="auto"/>
            <w:noWrap/>
            <w:hideMark/>
          </w:tcPr>
          <w:p w14:paraId="1F70CCF2" w14:textId="77777777" w:rsidR="00D77033" w:rsidRPr="00EC35EF" w:rsidRDefault="00D77033" w:rsidP="00D77033">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45" w:type="dxa"/>
            <w:shd w:val="clear" w:color="auto" w:fill="auto"/>
            <w:hideMark/>
          </w:tcPr>
          <w:p w14:paraId="45732D9D" w14:textId="77777777" w:rsidR="00D77033" w:rsidRPr="00EC35EF" w:rsidRDefault="00D77033" w:rsidP="00D77033">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окончателен годишен (патентен) данък</w:t>
            </w:r>
          </w:p>
        </w:tc>
        <w:tc>
          <w:tcPr>
            <w:tcW w:w="860" w:type="dxa"/>
            <w:shd w:val="clear" w:color="auto" w:fill="auto"/>
            <w:noWrap/>
            <w:hideMark/>
          </w:tcPr>
          <w:p w14:paraId="6EA9C7BC" w14:textId="77777777" w:rsidR="00D77033" w:rsidRPr="00EC35EF" w:rsidRDefault="00D77033" w:rsidP="00D77033">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01-03</w:t>
            </w:r>
          </w:p>
        </w:tc>
        <w:tc>
          <w:tcPr>
            <w:tcW w:w="1184" w:type="dxa"/>
            <w:shd w:val="clear" w:color="auto" w:fill="auto"/>
            <w:noWrap/>
            <w:vAlign w:val="bottom"/>
            <w:hideMark/>
          </w:tcPr>
          <w:p w14:paraId="02606020" w14:textId="77777777" w:rsidR="00D77033" w:rsidRPr="00EC35EF" w:rsidRDefault="00D77033" w:rsidP="00D77033">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10 533</w:t>
            </w:r>
          </w:p>
        </w:tc>
        <w:tc>
          <w:tcPr>
            <w:tcW w:w="1184" w:type="dxa"/>
            <w:shd w:val="clear" w:color="auto" w:fill="auto"/>
            <w:noWrap/>
            <w:vAlign w:val="bottom"/>
            <w:hideMark/>
          </w:tcPr>
          <w:p w14:paraId="46546399" w14:textId="77777777" w:rsidR="00D77033" w:rsidRPr="00EC35EF" w:rsidRDefault="00D77033" w:rsidP="00D77033">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13 319</w:t>
            </w:r>
          </w:p>
        </w:tc>
        <w:tc>
          <w:tcPr>
            <w:tcW w:w="1172" w:type="dxa"/>
            <w:shd w:val="clear" w:color="auto" w:fill="auto"/>
            <w:noWrap/>
            <w:vAlign w:val="bottom"/>
            <w:hideMark/>
          </w:tcPr>
          <w:p w14:paraId="2E7DB25D" w14:textId="77777777" w:rsidR="00D77033" w:rsidRPr="00EC35EF" w:rsidRDefault="00D77033" w:rsidP="00D77033">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18 645</w:t>
            </w:r>
          </w:p>
        </w:tc>
      </w:tr>
      <w:tr w:rsidR="00DB202F" w:rsidRPr="00EC35EF" w14:paraId="3CB6804A" w14:textId="77777777" w:rsidTr="00D77033">
        <w:trPr>
          <w:trHeight w:val="260"/>
        </w:trPr>
        <w:tc>
          <w:tcPr>
            <w:tcW w:w="900" w:type="dxa"/>
            <w:shd w:val="clear" w:color="auto" w:fill="auto"/>
            <w:noWrap/>
            <w:hideMark/>
          </w:tcPr>
          <w:p w14:paraId="03E2AB93" w14:textId="77777777" w:rsidR="00D77033" w:rsidRPr="00EC35EF" w:rsidRDefault="00D77033" w:rsidP="00D77033">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1.1.2.</w:t>
            </w:r>
          </w:p>
        </w:tc>
        <w:tc>
          <w:tcPr>
            <w:tcW w:w="4345" w:type="dxa"/>
            <w:shd w:val="clear" w:color="auto" w:fill="auto"/>
            <w:hideMark/>
          </w:tcPr>
          <w:p w14:paraId="29DCDF80" w14:textId="77777777" w:rsidR="00D77033" w:rsidRPr="00EC35EF" w:rsidRDefault="00D77033" w:rsidP="00D77033">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xml:space="preserve">  Имуществени данъци</w:t>
            </w:r>
          </w:p>
        </w:tc>
        <w:tc>
          <w:tcPr>
            <w:tcW w:w="860" w:type="dxa"/>
            <w:shd w:val="clear" w:color="auto" w:fill="auto"/>
            <w:noWrap/>
            <w:hideMark/>
          </w:tcPr>
          <w:p w14:paraId="1976F4B7" w14:textId="77777777" w:rsidR="00D77033" w:rsidRPr="00EC35EF" w:rsidRDefault="00D77033" w:rsidP="00D77033">
            <w:pPr>
              <w:widowControl/>
              <w:autoSpaceDE/>
              <w:autoSpaceDN/>
              <w:adjustRightInd/>
              <w:jc w:val="center"/>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13-00</w:t>
            </w:r>
          </w:p>
        </w:tc>
        <w:tc>
          <w:tcPr>
            <w:tcW w:w="1184" w:type="dxa"/>
            <w:shd w:val="clear" w:color="auto" w:fill="auto"/>
            <w:noWrap/>
            <w:vAlign w:val="bottom"/>
            <w:hideMark/>
          </w:tcPr>
          <w:p w14:paraId="0396C156" w14:textId="77777777" w:rsidR="00D77033" w:rsidRPr="00EC35EF" w:rsidRDefault="00D77033" w:rsidP="00D77033">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2 263 688</w:t>
            </w:r>
          </w:p>
        </w:tc>
        <w:tc>
          <w:tcPr>
            <w:tcW w:w="1184" w:type="dxa"/>
            <w:shd w:val="clear" w:color="auto" w:fill="auto"/>
            <w:noWrap/>
            <w:vAlign w:val="bottom"/>
            <w:hideMark/>
          </w:tcPr>
          <w:p w14:paraId="4983C434" w14:textId="77777777" w:rsidR="00D77033" w:rsidRPr="00EC35EF" w:rsidRDefault="00D77033" w:rsidP="00D77033">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2 690 722</w:t>
            </w:r>
          </w:p>
        </w:tc>
        <w:tc>
          <w:tcPr>
            <w:tcW w:w="1172" w:type="dxa"/>
            <w:shd w:val="clear" w:color="auto" w:fill="auto"/>
            <w:noWrap/>
            <w:vAlign w:val="bottom"/>
            <w:hideMark/>
          </w:tcPr>
          <w:p w14:paraId="5F0ACF10" w14:textId="77777777" w:rsidR="00D77033" w:rsidRPr="00EC35EF" w:rsidRDefault="00D77033" w:rsidP="00D77033">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3 074 267</w:t>
            </w:r>
          </w:p>
        </w:tc>
      </w:tr>
      <w:tr w:rsidR="00DB202F" w:rsidRPr="00EC35EF" w14:paraId="11EE0E1D" w14:textId="77777777" w:rsidTr="00D77033">
        <w:trPr>
          <w:trHeight w:val="260"/>
        </w:trPr>
        <w:tc>
          <w:tcPr>
            <w:tcW w:w="900" w:type="dxa"/>
            <w:shd w:val="clear" w:color="auto" w:fill="auto"/>
            <w:noWrap/>
            <w:hideMark/>
          </w:tcPr>
          <w:p w14:paraId="40646ACE" w14:textId="77777777" w:rsidR="00D77033" w:rsidRPr="00EC35EF" w:rsidRDefault="00D77033" w:rsidP="00D77033">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45" w:type="dxa"/>
            <w:shd w:val="clear" w:color="auto" w:fill="auto"/>
            <w:hideMark/>
          </w:tcPr>
          <w:p w14:paraId="67622518" w14:textId="77777777" w:rsidR="00D77033" w:rsidRPr="00EC35EF" w:rsidRDefault="00D77033" w:rsidP="00D77033">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данък върху недвижими имоти</w:t>
            </w:r>
          </w:p>
        </w:tc>
        <w:tc>
          <w:tcPr>
            <w:tcW w:w="860" w:type="dxa"/>
            <w:shd w:val="clear" w:color="auto" w:fill="auto"/>
            <w:noWrap/>
            <w:hideMark/>
          </w:tcPr>
          <w:p w14:paraId="3B35F5C4" w14:textId="77777777" w:rsidR="00D77033" w:rsidRPr="00EC35EF" w:rsidRDefault="00D77033" w:rsidP="00D77033">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13-01</w:t>
            </w:r>
          </w:p>
        </w:tc>
        <w:tc>
          <w:tcPr>
            <w:tcW w:w="1184" w:type="dxa"/>
            <w:shd w:val="clear" w:color="auto" w:fill="auto"/>
            <w:noWrap/>
            <w:vAlign w:val="bottom"/>
            <w:hideMark/>
          </w:tcPr>
          <w:p w14:paraId="20223732" w14:textId="77777777" w:rsidR="00D77033" w:rsidRPr="00EC35EF" w:rsidRDefault="00D77033" w:rsidP="00D77033">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596 678</w:t>
            </w:r>
          </w:p>
        </w:tc>
        <w:tc>
          <w:tcPr>
            <w:tcW w:w="1184" w:type="dxa"/>
            <w:shd w:val="clear" w:color="auto" w:fill="auto"/>
            <w:noWrap/>
            <w:vAlign w:val="bottom"/>
            <w:hideMark/>
          </w:tcPr>
          <w:p w14:paraId="5BAC4E95" w14:textId="77777777" w:rsidR="00D77033" w:rsidRPr="00EC35EF" w:rsidRDefault="00D77033" w:rsidP="00D77033">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484 895</w:t>
            </w:r>
          </w:p>
        </w:tc>
        <w:tc>
          <w:tcPr>
            <w:tcW w:w="1172" w:type="dxa"/>
            <w:shd w:val="clear" w:color="auto" w:fill="auto"/>
            <w:noWrap/>
            <w:vAlign w:val="bottom"/>
            <w:hideMark/>
          </w:tcPr>
          <w:p w14:paraId="7C4F86A9" w14:textId="77777777" w:rsidR="00D77033" w:rsidRPr="00EC35EF" w:rsidRDefault="00D77033" w:rsidP="00D77033">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643 667</w:t>
            </w:r>
          </w:p>
        </w:tc>
      </w:tr>
      <w:tr w:rsidR="00DB202F" w:rsidRPr="00EC35EF" w14:paraId="0D19832A" w14:textId="77777777" w:rsidTr="00D77033">
        <w:trPr>
          <w:trHeight w:val="260"/>
        </w:trPr>
        <w:tc>
          <w:tcPr>
            <w:tcW w:w="900" w:type="dxa"/>
            <w:shd w:val="clear" w:color="auto" w:fill="auto"/>
            <w:noWrap/>
            <w:hideMark/>
          </w:tcPr>
          <w:p w14:paraId="74A026CE" w14:textId="77777777" w:rsidR="00D77033" w:rsidRPr="00EC35EF" w:rsidRDefault="00D77033" w:rsidP="00D77033">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45" w:type="dxa"/>
            <w:shd w:val="clear" w:color="auto" w:fill="auto"/>
            <w:hideMark/>
          </w:tcPr>
          <w:p w14:paraId="3EFD967C" w14:textId="77777777" w:rsidR="00D77033" w:rsidRPr="00EC35EF" w:rsidRDefault="00D77033" w:rsidP="00D77033">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данък върху превозните средства</w:t>
            </w:r>
          </w:p>
        </w:tc>
        <w:tc>
          <w:tcPr>
            <w:tcW w:w="860" w:type="dxa"/>
            <w:shd w:val="clear" w:color="auto" w:fill="auto"/>
            <w:noWrap/>
            <w:hideMark/>
          </w:tcPr>
          <w:p w14:paraId="2182F162" w14:textId="77777777" w:rsidR="00D77033" w:rsidRPr="00EC35EF" w:rsidRDefault="00D77033" w:rsidP="00D77033">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13-03</w:t>
            </w:r>
          </w:p>
        </w:tc>
        <w:tc>
          <w:tcPr>
            <w:tcW w:w="1184" w:type="dxa"/>
            <w:shd w:val="clear" w:color="auto" w:fill="auto"/>
            <w:noWrap/>
            <w:vAlign w:val="bottom"/>
            <w:hideMark/>
          </w:tcPr>
          <w:p w14:paraId="37730A61" w14:textId="77777777" w:rsidR="00D77033" w:rsidRPr="00EC35EF" w:rsidRDefault="00D77033" w:rsidP="00D77033">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705 781</w:t>
            </w:r>
          </w:p>
        </w:tc>
        <w:tc>
          <w:tcPr>
            <w:tcW w:w="1184" w:type="dxa"/>
            <w:shd w:val="clear" w:color="auto" w:fill="auto"/>
            <w:noWrap/>
            <w:vAlign w:val="bottom"/>
            <w:hideMark/>
          </w:tcPr>
          <w:p w14:paraId="5361F38B" w14:textId="77777777" w:rsidR="00D77033" w:rsidRPr="00EC35EF" w:rsidRDefault="00D77033" w:rsidP="00D77033">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670 927</w:t>
            </w:r>
          </w:p>
        </w:tc>
        <w:tc>
          <w:tcPr>
            <w:tcW w:w="1172" w:type="dxa"/>
            <w:shd w:val="clear" w:color="auto" w:fill="auto"/>
            <w:noWrap/>
            <w:vAlign w:val="bottom"/>
            <w:hideMark/>
          </w:tcPr>
          <w:p w14:paraId="6FC90032" w14:textId="77777777" w:rsidR="00D77033" w:rsidRPr="00EC35EF" w:rsidRDefault="00D77033" w:rsidP="00D77033">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885 600</w:t>
            </w:r>
          </w:p>
        </w:tc>
      </w:tr>
      <w:tr w:rsidR="00DB202F" w:rsidRPr="00EC35EF" w14:paraId="4706885A" w14:textId="77777777" w:rsidTr="00D77033">
        <w:trPr>
          <w:trHeight w:val="480"/>
        </w:trPr>
        <w:tc>
          <w:tcPr>
            <w:tcW w:w="900" w:type="dxa"/>
            <w:shd w:val="clear" w:color="auto" w:fill="auto"/>
            <w:noWrap/>
            <w:hideMark/>
          </w:tcPr>
          <w:p w14:paraId="26C9A59F" w14:textId="77777777" w:rsidR="00D77033" w:rsidRPr="00EC35EF" w:rsidRDefault="00D77033" w:rsidP="00D77033">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45" w:type="dxa"/>
            <w:shd w:val="clear" w:color="auto" w:fill="auto"/>
            <w:hideMark/>
          </w:tcPr>
          <w:p w14:paraId="20E3838E" w14:textId="42A1DF22" w:rsidR="00D77033" w:rsidRPr="00EC35EF" w:rsidRDefault="00D77033" w:rsidP="00D77033">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данък при придоби</w:t>
            </w:r>
            <w:r w:rsidRPr="00EC35EF">
              <w:rPr>
                <w:rFonts w:eastAsia="Times New Roman"/>
                <w:sz w:val="18"/>
                <w:szCs w:val="18"/>
              </w:rPr>
              <w:t>ване</w:t>
            </w:r>
            <w:r w:rsidRPr="00EC35EF">
              <w:rPr>
                <w:rFonts w:ascii="Calibri Light" w:eastAsia="Times New Roman" w:hAnsi="Calibri Light" w:cs="Calibri Light"/>
                <w:sz w:val="18"/>
                <w:szCs w:val="18"/>
              </w:rPr>
              <w:t xml:space="preserve"> на имущество по дарения и възмезден начин</w:t>
            </w:r>
          </w:p>
        </w:tc>
        <w:tc>
          <w:tcPr>
            <w:tcW w:w="860" w:type="dxa"/>
            <w:shd w:val="clear" w:color="auto" w:fill="auto"/>
            <w:noWrap/>
            <w:hideMark/>
          </w:tcPr>
          <w:p w14:paraId="533A9A4E" w14:textId="77777777" w:rsidR="00D77033" w:rsidRPr="00EC35EF" w:rsidRDefault="00D77033" w:rsidP="00D77033">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13-04</w:t>
            </w:r>
          </w:p>
        </w:tc>
        <w:tc>
          <w:tcPr>
            <w:tcW w:w="1184" w:type="dxa"/>
            <w:shd w:val="clear" w:color="auto" w:fill="auto"/>
            <w:noWrap/>
            <w:vAlign w:val="bottom"/>
            <w:hideMark/>
          </w:tcPr>
          <w:p w14:paraId="0A3E7343" w14:textId="77777777" w:rsidR="00D77033" w:rsidRPr="00EC35EF" w:rsidRDefault="00D77033" w:rsidP="00D77033">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511 292</w:t>
            </w:r>
          </w:p>
        </w:tc>
        <w:tc>
          <w:tcPr>
            <w:tcW w:w="1184" w:type="dxa"/>
            <w:shd w:val="clear" w:color="auto" w:fill="auto"/>
            <w:noWrap/>
            <w:vAlign w:val="bottom"/>
            <w:hideMark/>
          </w:tcPr>
          <w:p w14:paraId="18D88B69" w14:textId="77777777" w:rsidR="00D77033" w:rsidRPr="00EC35EF" w:rsidRDefault="00D77033" w:rsidP="00D77033">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1 110 407</w:t>
            </w:r>
          </w:p>
        </w:tc>
        <w:tc>
          <w:tcPr>
            <w:tcW w:w="1172" w:type="dxa"/>
            <w:shd w:val="clear" w:color="auto" w:fill="auto"/>
            <w:noWrap/>
            <w:vAlign w:val="bottom"/>
            <w:hideMark/>
          </w:tcPr>
          <w:p w14:paraId="46690C38" w14:textId="77777777" w:rsidR="00D77033" w:rsidRPr="00EC35EF" w:rsidRDefault="00D77033" w:rsidP="00D77033">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1 060 000</w:t>
            </w:r>
          </w:p>
        </w:tc>
      </w:tr>
      <w:tr w:rsidR="00DB202F" w:rsidRPr="00EC35EF" w14:paraId="0CFC9091" w14:textId="77777777" w:rsidTr="00D77033">
        <w:trPr>
          <w:trHeight w:val="260"/>
        </w:trPr>
        <w:tc>
          <w:tcPr>
            <w:tcW w:w="900" w:type="dxa"/>
            <w:shd w:val="clear" w:color="auto" w:fill="auto"/>
            <w:noWrap/>
            <w:hideMark/>
          </w:tcPr>
          <w:p w14:paraId="60A9AD86" w14:textId="77777777" w:rsidR="00D77033" w:rsidRPr="00EC35EF" w:rsidRDefault="00D77033" w:rsidP="00D77033">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45" w:type="dxa"/>
            <w:shd w:val="clear" w:color="auto" w:fill="auto"/>
            <w:hideMark/>
          </w:tcPr>
          <w:p w14:paraId="6872DCCC" w14:textId="77777777" w:rsidR="00D77033" w:rsidRPr="00EC35EF" w:rsidRDefault="00D77033" w:rsidP="00D77033">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туристически данък</w:t>
            </w:r>
          </w:p>
        </w:tc>
        <w:tc>
          <w:tcPr>
            <w:tcW w:w="860" w:type="dxa"/>
            <w:shd w:val="clear" w:color="auto" w:fill="auto"/>
            <w:noWrap/>
            <w:hideMark/>
          </w:tcPr>
          <w:p w14:paraId="198D6643" w14:textId="77777777" w:rsidR="00D77033" w:rsidRPr="00EC35EF" w:rsidRDefault="00D77033" w:rsidP="00D77033">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13-08</w:t>
            </w:r>
          </w:p>
        </w:tc>
        <w:tc>
          <w:tcPr>
            <w:tcW w:w="1184" w:type="dxa"/>
            <w:shd w:val="clear" w:color="auto" w:fill="auto"/>
            <w:noWrap/>
            <w:vAlign w:val="bottom"/>
            <w:hideMark/>
          </w:tcPr>
          <w:p w14:paraId="6098DE3F" w14:textId="77777777" w:rsidR="00D77033" w:rsidRPr="00EC35EF" w:rsidRDefault="00D77033" w:rsidP="00D77033">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449 937</w:t>
            </w:r>
          </w:p>
        </w:tc>
        <w:tc>
          <w:tcPr>
            <w:tcW w:w="1184" w:type="dxa"/>
            <w:shd w:val="clear" w:color="auto" w:fill="auto"/>
            <w:noWrap/>
            <w:vAlign w:val="bottom"/>
            <w:hideMark/>
          </w:tcPr>
          <w:p w14:paraId="639302C8" w14:textId="77777777" w:rsidR="00D77033" w:rsidRPr="00EC35EF" w:rsidRDefault="00D77033" w:rsidP="00D77033">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424 493</w:t>
            </w:r>
          </w:p>
        </w:tc>
        <w:tc>
          <w:tcPr>
            <w:tcW w:w="1172" w:type="dxa"/>
            <w:shd w:val="clear" w:color="auto" w:fill="auto"/>
            <w:noWrap/>
            <w:vAlign w:val="bottom"/>
            <w:hideMark/>
          </w:tcPr>
          <w:p w14:paraId="19DEA214" w14:textId="77777777" w:rsidR="00D77033" w:rsidRPr="00EC35EF" w:rsidRDefault="00D77033" w:rsidP="00D77033">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485 000</w:t>
            </w:r>
          </w:p>
        </w:tc>
      </w:tr>
    </w:tbl>
    <w:p w14:paraId="3C79E527" w14:textId="18698FD2" w:rsidR="006227E8" w:rsidRPr="00EC35EF" w:rsidRDefault="006227E8" w:rsidP="006227E8">
      <w:pPr>
        <w:pStyle w:val="Style14"/>
        <w:widowControl/>
        <w:tabs>
          <w:tab w:val="left" w:pos="9923"/>
        </w:tabs>
        <w:spacing w:before="240" w:after="120" w:line="269" w:lineRule="exact"/>
        <w:ind w:right="1"/>
        <w:rPr>
          <w:rStyle w:val="FontStyle29"/>
          <w:rFonts w:ascii="Calibri Light" w:hAnsi="Calibri Light" w:cs="Calibri Light"/>
        </w:rPr>
      </w:pPr>
    </w:p>
    <w:p w14:paraId="32FEFC54" w14:textId="77777777" w:rsidR="00733B33" w:rsidRPr="00EC35EF" w:rsidRDefault="00733B33" w:rsidP="00F43DBB">
      <w:pPr>
        <w:pStyle w:val="Style14"/>
        <w:tabs>
          <w:tab w:val="left" w:pos="9923"/>
        </w:tabs>
        <w:spacing w:before="240" w:after="120" w:line="269" w:lineRule="exact"/>
        <w:ind w:right="1"/>
        <w:jc w:val="both"/>
        <w:rPr>
          <w:rFonts w:ascii="Calibri Light" w:hAnsi="Calibri Light" w:cs="Calibri Light"/>
          <w:sz w:val="20"/>
          <w:szCs w:val="20"/>
        </w:rPr>
      </w:pPr>
      <w:r w:rsidRPr="00EC35EF">
        <w:rPr>
          <w:rFonts w:ascii="Calibri Light" w:hAnsi="Calibri Light" w:cs="Calibri Light"/>
          <w:sz w:val="20"/>
          <w:szCs w:val="20"/>
        </w:rPr>
        <w:t xml:space="preserve">Планираните данъчни приходи по ЗМДТ за 2026 година възлизат на </w:t>
      </w:r>
      <w:r w:rsidRPr="00EC35EF">
        <w:rPr>
          <w:rFonts w:ascii="Calibri Light" w:hAnsi="Calibri Light" w:cs="Calibri Light"/>
          <w:b/>
          <w:bCs/>
          <w:sz w:val="20"/>
          <w:szCs w:val="20"/>
        </w:rPr>
        <w:t>3 092 912 евро</w:t>
      </w:r>
      <w:r w:rsidRPr="00EC35EF">
        <w:rPr>
          <w:rFonts w:ascii="Calibri Light" w:hAnsi="Calibri Light" w:cs="Calibri Light"/>
          <w:sz w:val="20"/>
          <w:szCs w:val="20"/>
        </w:rPr>
        <w:t xml:space="preserve">, при план за 2025 година </w:t>
      </w:r>
      <w:r w:rsidRPr="00EC35EF">
        <w:rPr>
          <w:rFonts w:ascii="Calibri Light" w:hAnsi="Calibri Light" w:cs="Calibri Light"/>
          <w:b/>
          <w:bCs/>
          <w:sz w:val="20"/>
          <w:szCs w:val="20"/>
        </w:rPr>
        <w:t>2 274 221 евро</w:t>
      </w:r>
      <w:r w:rsidRPr="00EC35EF">
        <w:rPr>
          <w:rFonts w:ascii="Calibri Light" w:hAnsi="Calibri Light" w:cs="Calibri Light"/>
          <w:sz w:val="20"/>
          <w:szCs w:val="20"/>
        </w:rPr>
        <w:t xml:space="preserve"> и отчетени </w:t>
      </w:r>
      <w:r w:rsidRPr="00EC35EF">
        <w:rPr>
          <w:rFonts w:ascii="Calibri Light" w:hAnsi="Calibri Light" w:cs="Calibri Light"/>
          <w:b/>
          <w:bCs/>
          <w:sz w:val="20"/>
          <w:szCs w:val="20"/>
        </w:rPr>
        <w:t>2 704 041 евро</w:t>
      </w:r>
      <w:r w:rsidRPr="00EC35EF">
        <w:rPr>
          <w:rFonts w:ascii="Calibri Light" w:hAnsi="Calibri Light" w:cs="Calibri Light"/>
          <w:sz w:val="20"/>
          <w:szCs w:val="20"/>
        </w:rPr>
        <w:t xml:space="preserve">. Предвиденият ръст спрямо отчета за 2025 година е </w:t>
      </w:r>
      <w:r w:rsidRPr="00EC35EF">
        <w:rPr>
          <w:rFonts w:ascii="Calibri Light" w:hAnsi="Calibri Light" w:cs="Calibri Light"/>
          <w:b/>
          <w:bCs/>
          <w:sz w:val="20"/>
          <w:szCs w:val="20"/>
        </w:rPr>
        <w:t>388 871 евро, или 14,39%</w:t>
      </w:r>
      <w:r w:rsidRPr="00EC35EF">
        <w:rPr>
          <w:rFonts w:ascii="Calibri Light" w:hAnsi="Calibri Light" w:cs="Calibri Light"/>
          <w:sz w:val="20"/>
          <w:szCs w:val="20"/>
        </w:rPr>
        <w:t>.</w:t>
      </w:r>
    </w:p>
    <w:p w14:paraId="7B230019" w14:textId="1CE75691" w:rsidR="00733B33" w:rsidRPr="00EC35EF" w:rsidRDefault="00733B33" w:rsidP="00F43DBB">
      <w:pPr>
        <w:pStyle w:val="Style14"/>
        <w:tabs>
          <w:tab w:val="left" w:pos="9923"/>
        </w:tabs>
        <w:spacing w:before="240" w:after="120" w:line="269" w:lineRule="exact"/>
        <w:ind w:right="1"/>
        <w:jc w:val="both"/>
        <w:rPr>
          <w:rFonts w:ascii="Calibri Light" w:hAnsi="Calibri Light" w:cs="Calibri Light"/>
          <w:sz w:val="20"/>
          <w:szCs w:val="20"/>
        </w:rPr>
      </w:pPr>
      <w:r w:rsidRPr="00EC35EF">
        <w:rPr>
          <w:rFonts w:ascii="Calibri Light" w:hAnsi="Calibri Light" w:cs="Calibri Light"/>
          <w:sz w:val="20"/>
          <w:szCs w:val="20"/>
        </w:rPr>
        <w:t xml:space="preserve">Основната част от данъчните приходи се формира от имуществените данъци, които за 2026 година са планирани в размер на </w:t>
      </w:r>
      <w:r w:rsidRPr="00EC35EF">
        <w:rPr>
          <w:rFonts w:ascii="Calibri Light" w:hAnsi="Calibri Light" w:cs="Calibri Light"/>
          <w:b/>
          <w:bCs/>
          <w:sz w:val="20"/>
          <w:szCs w:val="20"/>
        </w:rPr>
        <w:t>3 074 267 евро</w:t>
      </w:r>
      <w:r w:rsidRPr="00EC35EF">
        <w:rPr>
          <w:rFonts w:ascii="Calibri Light" w:hAnsi="Calibri Light" w:cs="Calibri Light"/>
          <w:sz w:val="20"/>
          <w:szCs w:val="20"/>
        </w:rPr>
        <w:t xml:space="preserve">. В тях най-съществен дял имат данъкът върху превозните средства – </w:t>
      </w:r>
      <w:r w:rsidRPr="00EC35EF">
        <w:rPr>
          <w:rFonts w:ascii="Calibri Light" w:hAnsi="Calibri Light" w:cs="Calibri Light"/>
          <w:b/>
          <w:bCs/>
          <w:sz w:val="20"/>
          <w:szCs w:val="20"/>
        </w:rPr>
        <w:t>885 600 евро</w:t>
      </w:r>
      <w:r w:rsidRPr="00EC35EF">
        <w:rPr>
          <w:rFonts w:ascii="Calibri Light" w:hAnsi="Calibri Light" w:cs="Calibri Light"/>
          <w:sz w:val="20"/>
          <w:szCs w:val="20"/>
        </w:rPr>
        <w:t xml:space="preserve">, данъкът върху недвижимите имоти – </w:t>
      </w:r>
      <w:r w:rsidRPr="00EC35EF">
        <w:rPr>
          <w:rFonts w:ascii="Calibri Light" w:hAnsi="Calibri Light" w:cs="Calibri Light"/>
          <w:b/>
          <w:bCs/>
          <w:sz w:val="20"/>
          <w:szCs w:val="20"/>
        </w:rPr>
        <w:t>643 667 евро</w:t>
      </w:r>
      <w:r w:rsidRPr="00EC35EF">
        <w:rPr>
          <w:rFonts w:ascii="Calibri Light" w:hAnsi="Calibri Light" w:cs="Calibri Light"/>
          <w:sz w:val="20"/>
          <w:szCs w:val="20"/>
        </w:rPr>
        <w:t xml:space="preserve">, данъкът при придобиване на имущество по дарения и възмезден начин </w:t>
      </w:r>
      <w:r w:rsidRPr="00EC35EF">
        <w:rPr>
          <w:rFonts w:ascii="Calibri Light" w:hAnsi="Calibri Light" w:cs="Calibri Light"/>
          <w:b/>
          <w:bCs/>
          <w:sz w:val="20"/>
          <w:szCs w:val="20"/>
        </w:rPr>
        <w:t>1 060 000 евро</w:t>
      </w:r>
      <w:r w:rsidRPr="00EC35EF">
        <w:rPr>
          <w:rFonts w:ascii="Calibri Light" w:hAnsi="Calibri Light" w:cs="Calibri Light"/>
          <w:sz w:val="20"/>
          <w:szCs w:val="20"/>
        </w:rPr>
        <w:t xml:space="preserve">, и туристическият данък – </w:t>
      </w:r>
      <w:r w:rsidRPr="00EC35EF">
        <w:rPr>
          <w:rFonts w:ascii="Calibri Light" w:hAnsi="Calibri Light" w:cs="Calibri Light"/>
          <w:b/>
          <w:bCs/>
          <w:sz w:val="20"/>
          <w:szCs w:val="20"/>
        </w:rPr>
        <w:t>485 000 евро</w:t>
      </w:r>
      <w:r w:rsidRPr="00EC35EF">
        <w:rPr>
          <w:rFonts w:ascii="Calibri Light" w:hAnsi="Calibri Light" w:cs="Calibri Light"/>
          <w:sz w:val="20"/>
          <w:szCs w:val="20"/>
        </w:rPr>
        <w:t>.</w:t>
      </w:r>
    </w:p>
    <w:p w14:paraId="08C7BA45" w14:textId="7FB2CD30" w:rsidR="00733B33" w:rsidRPr="00EC35EF" w:rsidRDefault="00B624EF" w:rsidP="00F43DBB">
      <w:pPr>
        <w:pStyle w:val="Style14"/>
        <w:tabs>
          <w:tab w:val="left" w:pos="9923"/>
        </w:tabs>
        <w:spacing w:before="240" w:after="120" w:line="269" w:lineRule="exact"/>
        <w:ind w:right="1"/>
        <w:jc w:val="both"/>
        <w:rPr>
          <w:rFonts w:ascii="Calibri Light" w:hAnsi="Calibri Light" w:cs="Calibri Light"/>
          <w:sz w:val="20"/>
          <w:szCs w:val="20"/>
        </w:rPr>
      </w:pPr>
      <w:r w:rsidRPr="00EC35EF">
        <w:rPr>
          <w:rFonts w:ascii="Calibri Light" w:hAnsi="Calibri Light" w:cs="Calibri Light"/>
          <w:sz w:val="20"/>
          <w:szCs w:val="20"/>
        </w:rPr>
        <w:t xml:space="preserve">Стойностите </w:t>
      </w:r>
      <w:r w:rsidR="00733B33" w:rsidRPr="00EC35EF">
        <w:rPr>
          <w:rFonts w:ascii="Calibri Light" w:hAnsi="Calibri Light" w:cs="Calibri Light"/>
          <w:sz w:val="20"/>
          <w:szCs w:val="20"/>
        </w:rPr>
        <w:t>са съобразени както с отчетената увеличена събираемост през 2026 година, в следствие на промените в размерите на част от местните данъци, приети с решения на Общинския съвет. Приходната прогноза не се основава единствено на очаквано увеличение на събираемостта, а отчита конкретните промени в местната приходна политика.</w:t>
      </w:r>
    </w:p>
    <w:p w14:paraId="71418DDB" w14:textId="77777777" w:rsidR="00733B33" w:rsidRPr="00EC35EF" w:rsidRDefault="00733B33" w:rsidP="00F43DBB">
      <w:pPr>
        <w:pStyle w:val="Style14"/>
        <w:tabs>
          <w:tab w:val="left" w:pos="9923"/>
        </w:tabs>
        <w:spacing w:before="240" w:after="120" w:line="269" w:lineRule="exact"/>
        <w:ind w:right="1"/>
        <w:jc w:val="both"/>
        <w:rPr>
          <w:rFonts w:ascii="Calibri Light" w:hAnsi="Calibri Light" w:cs="Calibri Light"/>
          <w:sz w:val="20"/>
          <w:szCs w:val="20"/>
        </w:rPr>
      </w:pPr>
      <w:r w:rsidRPr="00EC35EF">
        <w:rPr>
          <w:rFonts w:ascii="Calibri Light" w:hAnsi="Calibri Light" w:cs="Calibri Light"/>
          <w:sz w:val="20"/>
          <w:szCs w:val="20"/>
        </w:rPr>
        <w:t xml:space="preserve">Особено значение има данъкът при придобиване на имущество, при който постъпленията през 2025 година са значително по-високи от първоначално планираните. Въпреки това за 2026 година е приложен предпазлив подход и е заложена стойност от </w:t>
      </w:r>
      <w:r w:rsidRPr="00EC35EF">
        <w:rPr>
          <w:rFonts w:ascii="Calibri Light" w:hAnsi="Calibri Light" w:cs="Calibri Light"/>
          <w:b/>
          <w:bCs/>
          <w:sz w:val="20"/>
          <w:szCs w:val="20"/>
        </w:rPr>
        <w:t>1 060 000 евро</w:t>
      </w:r>
      <w:r w:rsidRPr="00EC35EF">
        <w:rPr>
          <w:rFonts w:ascii="Calibri Light" w:hAnsi="Calibri Light" w:cs="Calibri Light"/>
          <w:sz w:val="20"/>
          <w:szCs w:val="20"/>
        </w:rPr>
        <w:t xml:space="preserve">, по-ниска от отчетените през 2025 година </w:t>
      </w:r>
      <w:r w:rsidRPr="00EC35EF">
        <w:rPr>
          <w:rFonts w:ascii="Calibri Light" w:hAnsi="Calibri Light" w:cs="Calibri Light"/>
          <w:b/>
          <w:bCs/>
          <w:sz w:val="20"/>
          <w:szCs w:val="20"/>
        </w:rPr>
        <w:t>1 110 407 евро</w:t>
      </w:r>
      <w:r w:rsidRPr="00EC35EF">
        <w:rPr>
          <w:rFonts w:ascii="Calibri Light" w:hAnsi="Calibri Light" w:cs="Calibri Light"/>
          <w:sz w:val="20"/>
          <w:szCs w:val="20"/>
        </w:rPr>
        <w:t>, предвид зависимостта на този приход от броя и стойността на извършените сделки.</w:t>
      </w:r>
    </w:p>
    <w:p w14:paraId="7AEBEB83" w14:textId="77777777" w:rsidR="00733B33" w:rsidRPr="00EC35EF" w:rsidRDefault="00733B33" w:rsidP="00F43DBB">
      <w:pPr>
        <w:pStyle w:val="Style14"/>
        <w:tabs>
          <w:tab w:val="left" w:pos="9923"/>
        </w:tabs>
        <w:spacing w:before="240" w:after="120" w:line="269" w:lineRule="exact"/>
        <w:ind w:right="1"/>
        <w:jc w:val="both"/>
        <w:rPr>
          <w:rFonts w:ascii="Calibri Light" w:hAnsi="Calibri Light" w:cs="Calibri Light"/>
          <w:sz w:val="20"/>
          <w:szCs w:val="20"/>
        </w:rPr>
      </w:pPr>
      <w:r w:rsidRPr="00EC35EF">
        <w:rPr>
          <w:rFonts w:ascii="Calibri Light" w:hAnsi="Calibri Light" w:cs="Calibri Light"/>
          <w:sz w:val="20"/>
          <w:szCs w:val="20"/>
        </w:rPr>
        <w:t xml:space="preserve">При туристическия данък прогнозата от </w:t>
      </w:r>
      <w:r w:rsidRPr="00EC35EF">
        <w:rPr>
          <w:rFonts w:ascii="Calibri Light" w:hAnsi="Calibri Light" w:cs="Calibri Light"/>
          <w:b/>
          <w:bCs/>
          <w:sz w:val="20"/>
          <w:szCs w:val="20"/>
        </w:rPr>
        <w:t>485 000 евро</w:t>
      </w:r>
      <w:r w:rsidRPr="00EC35EF">
        <w:rPr>
          <w:rFonts w:ascii="Calibri Light" w:hAnsi="Calibri Light" w:cs="Calibri Light"/>
          <w:sz w:val="20"/>
          <w:szCs w:val="20"/>
        </w:rPr>
        <w:t xml:space="preserve"> е по-висока от отчетените </w:t>
      </w:r>
      <w:r w:rsidRPr="00EC35EF">
        <w:rPr>
          <w:rFonts w:ascii="Calibri Light" w:hAnsi="Calibri Light" w:cs="Calibri Light"/>
          <w:b/>
          <w:bCs/>
          <w:sz w:val="20"/>
          <w:szCs w:val="20"/>
        </w:rPr>
        <w:t>424 493 евро</w:t>
      </w:r>
      <w:r w:rsidRPr="00EC35EF">
        <w:rPr>
          <w:rFonts w:ascii="Calibri Light" w:hAnsi="Calibri Light" w:cs="Calibri Light"/>
          <w:sz w:val="20"/>
          <w:szCs w:val="20"/>
        </w:rPr>
        <w:t xml:space="preserve"> през 2025 година и отразява очакваната устойчивост на туристическата активност на територията на общината.</w:t>
      </w:r>
    </w:p>
    <w:p w14:paraId="24BF3399" w14:textId="562B32EC" w:rsidR="00E00F45" w:rsidRPr="00EC35EF" w:rsidRDefault="00E00F45" w:rsidP="006227E8">
      <w:pPr>
        <w:pStyle w:val="Style14"/>
        <w:widowControl/>
        <w:tabs>
          <w:tab w:val="left" w:pos="9923"/>
        </w:tabs>
        <w:spacing w:before="240" w:after="120" w:line="269" w:lineRule="exact"/>
        <w:ind w:right="1"/>
        <w:rPr>
          <w:rStyle w:val="FontStyle29"/>
          <w:rFonts w:ascii="Calibri Light" w:hAnsi="Calibri Light" w:cs="Calibri Light"/>
        </w:rPr>
      </w:pPr>
    </w:p>
    <w:p w14:paraId="2AD02CA2" w14:textId="77777777" w:rsidR="00B624EF" w:rsidRPr="00EC35EF" w:rsidRDefault="00B624EF" w:rsidP="006227E8">
      <w:pPr>
        <w:pStyle w:val="Style14"/>
        <w:widowControl/>
        <w:tabs>
          <w:tab w:val="left" w:pos="9923"/>
        </w:tabs>
        <w:spacing w:before="240" w:after="120" w:line="269" w:lineRule="exact"/>
        <w:ind w:right="1"/>
        <w:rPr>
          <w:rStyle w:val="FontStyle29"/>
          <w:rFonts w:ascii="Calibri Light" w:hAnsi="Calibri Light" w:cs="Calibri Light"/>
        </w:rPr>
      </w:pPr>
    </w:p>
    <w:p w14:paraId="173C5E8F" w14:textId="77777777" w:rsidR="00B624EF" w:rsidRPr="00EC35EF" w:rsidRDefault="00B624EF" w:rsidP="006227E8">
      <w:pPr>
        <w:pStyle w:val="Style14"/>
        <w:widowControl/>
        <w:tabs>
          <w:tab w:val="left" w:pos="9923"/>
        </w:tabs>
        <w:spacing w:before="240" w:after="120" w:line="269" w:lineRule="exact"/>
        <w:ind w:right="1"/>
        <w:rPr>
          <w:rStyle w:val="FontStyle29"/>
          <w:rFonts w:ascii="Calibri Light" w:hAnsi="Calibri Light" w:cs="Calibri Light"/>
        </w:rPr>
      </w:pPr>
    </w:p>
    <w:p w14:paraId="657AEC9E" w14:textId="4A890D64" w:rsidR="004A6DD0" w:rsidRPr="00EC35EF" w:rsidRDefault="00FE3558" w:rsidP="00C6730E">
      <w:pPr>
        <w:pStyle w:val="Style14"/>
        <w:widowControl/>
        <w:numPr>
          <w:ilvl w:val="2"/>
          <w:numId w:val="19"/>
        </w:numPr>
        <w:pBdr>
          <w:bottom w:val="single" w:sz="4" w:space="1" w:color="auto"/>
        </w:pBdr>
        <w:tabs>
          <w:tab w:val="left" w:pos="9923"/>
        </w:tabs>
        <w:spacing w:before="240" w:after="120" w:line="269" w:lineRule="exact"/>
        <w:ind w:right="1"/>
        <w:rPr>
          <w:rStyle w:val="FontStyle29"/>
          <w:rFonts w:ascii="Calibri Light" w:hAnsi="Calibri Light" w:cs="Calibri Light"/>
        </w:rPr>
      </w:pPr>
      <w:r w:rsidRPr="00EC35EF">
        <w:rPr>
          <w:rStyle w:val="FontStyle29"/>
          <w:rFonts w:ascii="Calibri Light" w:hAnsi="Calibri Light" w:cs="Calibri Light"/>
        </w:rPr>
        <w:lastRenderedPageBreak/>
        <w:t>Неданъчни приходи</w:t>
      </w:r>
    </w:p>
    <w:tbl>
      <w:tblPr>
        <w:tblW w:w="9923" w:type="dxa"/>
        <w:tblBorders>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00"/>
        <w:gridCol w:w="4345"/>
        <w:gridCol w:w="851"/>
        <w:gridCol w:w="9"/>
        <w:gridCol w:w="1175"/>
        <w:gridCol w:w="9"/>
        <w:gridCol w:w="1175"/>
        <w:gridCol w:w="9"/>
        <w:gridCol w:w="1450"/>
      </w:tblGrid>
      <w:tr w:rsidR="00DB202F" w:rsidRPr="00EC35EF" w14:paraId="44AEED3F" w14:textId="77777777" w:rsidTr="00DB202F">
        <w:trPr>
          <w:trHeight w:val="760"/>
        </w:trPr>
        <w:tc>
          <w:tcPr>
            <w:tcW w:w="900" w:type="dxa"/>
            <w:vMerge w:val="restart"/>
            <w:shd w:val="clear" w:color="000000" w:fill="FFFFFF"/>
            <w:noWrap/>
            <w:hideMark/>
          </w:tcPr>
          <w:p w14:paraId="2F8B789F" w14:textId="77777777" w:rsidR="00DB202F" w:rsidRPr="00EC35EF" w:rsidRDefault="00DB202F" w:rsidP="00E53746">
            <w:pPr>
              <w:widowControl/>
              <w:autoSpaceDE/>
              <w:autoSpaceDN/>
              <w:adjustRightInd/>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p w14:paraId="149F3DBC" w14:textId="77777777" w:rsidR="00DB202F" w:rsidRPr="00EC35EF" w:rsidRDefault="00DB202F" w:rsidP="00E53746">
            <w:pPr>
              <w:widowControl/>
              <w:autoSpaceDE/>
              <w:autoSpaceDN/>
              <w:adjustRightInd/>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p w14:paraId="3C102432" w14:textId="77777777" w:rsidR="00DB202F" w:rsidRPr="00EC35EF" w:rsidRDefault="00DB202F" w:rsidP="00E53746">
            <w:pPr>
              <w:widowControl/>
              <w:autoSpaceDE/>
              <w:autoSpaceDN/>
              <w:adjustRightInd/>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p w14:paraId="52497644" w14:textId="77777777" w:rsidR="00DB202F" w:rsidRPr="00EC35EF" w:rsidRDefault="00DB202F" w:rsidP="00E53746">
            <w:pPr>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45" w:type="dxa"/>
            <w:vMerge w:val="restart"/>
            <w:shd w:val="clear" w:color="000000" w:fill="FFFFFF"/>
            <w:noWrap/>
            <w:hideMark/>
          </w:tcPr>
          <w:p w14:paraId="674B0251" w14:textId="77777777" w:rsidR="00DB202F" w:rsidRPr="00EC35EF" w:rsidRDefault="00DB202F" w:rsidP="00E53746">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 </w:t>
            </w:r>
          </w:p>
          <w:p w14:paraId="43A4C1AE" w14:textId="77777777" w:rsidR="00DB202F" w:rsidRPr="00EC35EF" w:rsidRDefault="00DB202F" w:rsidP="00E53746">
            <w:pPr>
              <w:widowControl/>
              <w:autoSpaceDE/>
              <w:autoSpaceDN/>
              <w:adjustRightInd/>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П О К А З А Т Е Л И</w:t>
            </w:r>
          </w:p>
          <w:p w14:paraId="22A70B67" w14:textId="77777777" w:rsidR="00DB202F" w:rsidRPr="00EC35EF" w:rsidRDefault="00DB202F" w:rsidP="00E53746">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 </w:t>
            </w:r>
          </w:p>
          <w:p w14:paraId="7D6D2410" w14:textId="77777777" w:rsidR="00DB202F" w:rsidRPr="00EC35EF" w:rsidRDefault="00DB202F" w:rsidP="00E53746">
            <w:pPr>
              <w:rPr>
                <w:rFonts w:ascii="Calibri Light" w:eastAsia="Times New Roman" w:hAnsi="Calibri Light" w:cs="Calibri Light"/>
                <w:sz w:val="18"/>
                <w:szCs w:val="18"/>
              </w:rPr>
            </w:pPr>
            <w:r w:rsidRPr="00EC35EF">
              <w:rPr>
                <w:rFonts w:ascii="Calibri Light" w:eastAsia="Times New Roman" w:hAnsi="Calibri Light" w:cs="Calibri Light"/>
                <w:b/>
                <w:bCs/>
                <w:sz w:val="18"/>
                <w:szCs w:val="18"/>
              </w:rPr>
              <w:t> </w:t>
            </w:r>
          </w:p>
        </w:tc>
        <w:tc>
          <w:tcPr>
            <w:tcW w:w="860" w:type="dxa"/>
            <w:gridSpan w:val="2"/>
            <w:vMerge w:val="restart"/>
            <w:shd w:val="clear" w:color="000000" w:fill="FFFFFF"/>
            <w:noWrap/>
            <w:vAlign w:val="center"/>
            <w:hideMark/>
          </w:tcPr>
          <w:p w14:paraId="5F0D7C1C" w14:textId="77777777" w:rsidR="00DB202F" w:rsidRPr="00EC35EF" w:rsidRDefault="00DB202F" w:rsidP="00E53746">
            <w:pPr>
              <w:widowControl/>
              <w:autoSpaceDE/>
              <w:autoSpaceDN/>
              <w:adjustRightInd/>
              <w:jc w:val="center"/>
              <w:rPr>
                <w:rFonts w:ascii="Calibri Light" w:eastAsia="Times New Roman" w:hAnsi="Calibri Light" w:cs="Calibri Light"/>
                <w:sz w:val="18"/>
                <w:szCs w:val="18"/>
              </w:rPr>
            </w:pPr>
            <w:r w:rsidRPr="00EC35EF">
              <w:rPr>
                <w:rFonts w:ascii="Calibri Light" w:eastAsia="Times New Roman" w:hAnsi="Calibri Light" w:cs="Calibri Light"/>
                <w:sz w:val="18"/>
                <w:szCs w:val="18"/>
              </w:rPr>
              <w:t>§§</w:t>
            </w:r>
          </w:p>
        </w:tc>
        <w:tc>
          <w:tcPr>
            <w:tcW w:w="2368" w:type="dxa"/>
            <w:gridSpan w:val="4"/>
            <w:shd w:val="clear" w:color="auto" w:fill="auto"/>
            <w:noWrap/>
            <w:vAlign w:val="center"/>
            <w:hideMark/>
          </w:tcPr>
          <w:p w14:paraId="235F3995" w14:textId="77777777" w:rsidR="00DB202F" w:rsidRPr="00EC35EF" w:rsidRDefault="00DB202F" w:rsidP="00E53746">
            <w:pPr>
              <w:widowControl/>
              <w:autoSpaceDE/>
              <w:autoSpaceDN/>
              <w:adjustRightInd/>
              <w:jc w:val="center"/>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БЮДЖЕТ 2025</w:t>
            </w:r>
          </w:p>
        </w:tc>
        <w:tc>
          <w:tcPr>
            <w:tcW w:w="1450" w:type="dxa"/>
            <w:vMerge w:val="restart"/>
            <w:shd w:val="clear" w:color="auto" w:fill="auto"/>
            <w:vAlign w:val="center"/>
            <w:hideMark/>
          </w:tcPr>
          <w:p w14:paraId="1730C2D4" w14:textId="77777777" w:rsidR="00DB202F" w:rsidRPr="00EC35EF" w:rsidRDefault="00DB202F" w:rsidP="00E53746">
            <w:pPr>
              <w:widowControl/>
              <w:autoSpaceDE/>
              <w:autoSpaceDN/>
              <w:adjustRightInd/>
              <w:jc w:val="center"/>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БЮДЖЕТ 2026 -ПРОЕКТ</w:t>
            </w:r>
          </w:p>
        </w:tc>
      </w:tr>
      <w:tr w:rsidR="00DB202F" w:rsidRPr="00EC35EF" w14:paraId="5FD5AB33" w14:textId="77777777" w:rsidTr="00DB202F">
        <w:trPr>
          <w:trHeight w:val="300"/>
        </w:trPr>
        <w:tc>
          <w:tcPr>
            <w:tcW w:w="900" w:type="dxa"/>
            <w:vMerge/>
            <w:shd w:val="clear" w:color="000000" w:fill="FFFFFF"/>
            <w:noWrap/>
            <w:hideMark/>
          </w:tcPr>
          <w:p w14:paraId="05D06681" w14:textId="77777777" w:rsidR="00DB202F" w:rsidRPr="00EC35EF" w:rsidRDefault="00DB202F" w:rsidP="00E53746">
            <w:pPr>
              <w:rPr>
                <w:rFonts w:ascii="Calibri Light" w:eastAsia="Times New Roman" w:hAnsi="Calibri Light" w:cs="Calibri Light"/>
                <w:b/>
                <w:bCs/>
                <w:sz w:val="18"/>
                <w:szCs w:val="18"/>
              </w:rPr>
            </w:pPr>
          </w:p>
        </w:tc>
        <w:tc>
          <w:tcPr>
            <w:tcW w:w="4345" w:type="dxa"/>
            <w:vMerge/>
            <w:shd w:val="clear" w:color="000000" w:fill="FFFFFF"/>
            <w:noWrap/>
            <w:hideMark/>
          </w:tcPr>
          <w:p w14:paraId="26F90375" w14:textId="77777777" w:rsidR="00DB202F" w:rsidRPr="00EC35EF" w:rsidRDefault="00DB202F" w:rsidP="00E53746">
            <w:pPr>
              <w:rPr>
                <w:rFonts w:ascii="Calibri Light" w:eastAsia="Times New Roman" w:hAnsi="Calibri Light" w:cs="Calibri Light"/>
                <w:b/>
                <w:bCs/>
                <w:sz w:val="18"/>
                <w:szCs w:val="18"/>
              </w:rPr>
            </w:pPr>
          </w:p>
        </w:tc>
        <w:tc>
          <w:tcPr>
            <w:tcW w:w="860" w:type="dxa"/>
            <w:gridSpan w:val="2"/>
            <w:vMerge/>
            <w:shd w:val="clear" w:color="000000" w:fill="FFFFFF"/>
            <w:noWrap/>
            <w:hideMark/>
          </w:tcPr>
          <w:p w14:paraId="3A0679DE" w14:textId="77777777" w:rsidR="00DB202F" w:rsidRPr="00EC35EF" w:rsidRDefault="00DB202F" w:rsidP="00E53746">
            <w:pPr>
              <w:jc w:val="center"/>
              <w:rPr>
                <w:rFonts w:ascii="Calibri Light" w:eastAsia="Times New Roman" w:hAnsi="Calibri Light" w:cs="Calibri Light"/>
                <w:sz w:val="18"/>
                <w:szCs w:val="18"/>
              </w:rPr>
            </w:pPr>
          </w:p>
        </w:tc>
        <w:tc>
          <w:tcPr>
            <w:tcW w:w="1184" w:type="dxa"/>
            <w:gridSpan w:val="2"/>
            <w:shd w:val="clear" w:color="auto" w:fill="auto"/>
            <w:vAlign w:val="center"/>
            <w:hideMark/>
          </w:tcPr>
          <w:p w14:paraId="257E15BD" w14:textId="77777777" w:rsidR="00DB202F" w:rsidRPr="00EC35EF" w:rsidRDefault="00DB202F" w:rsidP="00E53746">
            <w:pPr>
              <w:widowControl/>
              <w:autoSpaceDE/>
              <w:autoSpaceDN/>
              <w:adjustRightInd/>
              <w:jc w:val="center"/>
              <w:rPr>
                <w:rFonts w:ascii="Calibri Light" w:eastAsia="Times New Roman" w:hAnsi="Calibri Light" w:cs="Calibri Light"/>
                <w:color w:val="000000"/>
                <w:sz w:val="20"/>
                <w:szCs w:val="20"/>
              </w:rPr>
            </w:pPr>
            <w:r w:rsidRPr="00EC35EF">
              <w:rPr>
                <w:rFonts w:ascii="Calibri Light" w:eastAsia="Times New Roman" w:hAnsi="Calibri Light" w:cs="Calibri Light"/>
                <w:color w:val="000000"/>
                <w:sz w:val="20"/>
                <w:szCs w:val="20"/>
              </w:rPr>
              <w:t>План</w:t>
            </w:r>
          </w:p>
        </w:tc>
        <w:tc>
          <w:tcPr>
            <w:tcW w:w="1184" w:type="dxa"/>
            <w:gridSpan w:val="2"/>
            <w:shd w:val="clear" w:color="auto" w:fill="auto"/>
            <w:vAlign w:val="center"/>
            <w:hideMark/>
          </w:tcPr>
          <w:p w14:paraId="7114B033" w14:textId="77777777" w:rsidR="00DB202F" w:rsidRPr="00EC35EF" w:rsidRDefault="00DB202F" w:rsidP="00E53746">
            <w:pPr>
              <w:widowControl/>
              <w:autoSpaceDE/>
              <w:autoSpaceDN/>
              <w:adjustRightInd/>
              <w:jc w:val="center"/>
              <w:rPr>
                <w:rFonts w:ascii="Calibri Light" w:eastAsia="Times New Roman" w:hAnsi="Calibri Light" w:cs="Calibri Light"/>
                <w:color w:val="000000"/>
                <w:sz w:val="20"/>
                <w:szCs w:val="20"/>
              </w:rPr>
            </w:pPr>
            <w:r w:rsidRPr="00EC35EF">
              <w:rPr>
                <w:rFonts w:ascii="Calibri Light" w:eastAsia="Times New Roman" w:hAnsi="Calibri Light" w:cs="Calibri Light"/>
                <w:color w:val="000000"/>
                <w:sz w:val="20"/>
                <w:szCs w:val="20"/>
              </w:rPr>
              <w:t>Отчет</w:t>
            </w:r>
          </w:p>
        </w:tc>
        <w:tc>
          <w:tcPr>
            <w:tcW w:w="1450" w:type="dxa"/>
            <w:vMerge/>
            <w:vAlign w:val="center"/>
            <w:hideMark/>
          </w:tcPr>
          <w:p w14:paraId="41B88BBD" w14:textId="77777777" w:rsidR="00DB202F" w:rsidRPr="00EC35EF" w:rsidRDefault="00DB202F" w:rsidP="00E53746">
            <w:pPr>
              <w:widowControl/>
              <w:autoSpaceDE/>
              <w:autoSpaceDN/>
              <w:adjustRightInd/>
              <w:rPr>
                <w:rFonts w:ascii="Calibri Light" w:eastAsia="Times New Roman" w:hAnsi="Calibri Light" w:cs="Calibri Light"/>
                <w:b/>
                <w:bCs/>
                <w:sz w:val="18"/>
                <w:szCs w:val="18"/>
              </w:rPr>
            </w:pPr>
          </w:p>
        </w:tc>
      </w:tr>
      <w:tr w:rsidR="00DB202F" w:rsidRPr="00EC35EF" w14:paraId="286E550D" w14:textId="77777777" w:rsidTr="00DB202F">
        <w:trPr>
          <w:trHeight w:val="690"/>
        </w:trPr>
        <w:tc>
          <w:tcPr>
            <w:tcW w:w="900" w:type="dxa"/>
            <w:vMerge/>
            <w:tcBorders>
              <w:bottom w:val="nil"/>
            </w:tcBorders>
            <w:shd w:val="clear" w:color="auto" w:fill="auto"/>
            <w:noWrap/>
            <w:hideMark/>
          </w:tcPr>
          <w:p w14:paraId="23159FB1" w14:textId="77777777" w:rsidR="00DB202F" w:rsidRPr="00EC35EF" w:rsidRDefault="00DB202F" w:rsidP="00E53746">
            <w:pPr>
              <w:rPr>
                <w:rFonts w:ascii="Calibri Light" w:eastAsia="Times New Roman" w:hAnsi="Calibri Light" w:cs="Calibri Light"/>
                <w:b/>
                <w:bCs/>
                <w:sz w:val="18"/>
                <w:szCs w:val="18"/>
              </w:rPr>
            </w:pPr>
          </w:p>
        </w:tc>
        <w:tc>
          <w:tcPr>
            <w:tcW w:w="4345" w:type="dxa"/>
            <w:vMerge/>
            <w:tcBorders>
              <w:bottom w:val="nil"/>
            </w:tcBorders>
            <w:shd w:val="clear" w:color="auto" w:fill="auto"/>
            <w:noWrap/>
            <w:hideMark/>
          </w:tcPr>
          <w:p w14:paraId="0F9C0CD1" w14:textId="77777777" w:rsidR="00DB202F" w:rsidRPr="00EC35EF" w:rsidRDefault="00DB202F" w:rsidP="00E53746">
            <w:pPr>
              <w:rPr>
                <w:rFonts w:ascii="Calibri Light" w:eastAsia="Times New Roman" w:hAnsi="Calibri Light" w:cs="Calibri Light"/>
                <w:sz w:val="18"/>
                <w:szCs w:val="18"/>
              </w:rPr>
            </w:pPr>
          </w:p>
        </w:tc>
        <w:tc>
          <w:tcPr>
            <w:tcW w:w="860" w:type="dxa"/>
            <w:gridSpan w:val="2"/>
            <w:vMerge/>
            <w:tcBorders>
              <w:bottom w:val="nil"/>
            </w:tcBorders>
            <w:shd w:val="clear" w:color="auto" w:fill="auto"/>
            <w:noWrap/>
            <w:hideMark/>
          </w:tcPr>
          <w:p w14:paraId="70A45449" w14:textId="77777777" w:rsidR="00DB202F" w:rsidRPr="00EC35EF" w:rsidRDefault="00DB202F" w:rsidP="00E53746">
            <w:pPr>
              <w:jc w:val="center"/>
              <w:rPr>
                <w:rFonts w:ascii="Calibri Light" w:eastAsia="Times New Roman" w:hAnsi="Calibri Light" w:cs="Calibri Light"/>
                <w:sz w:val="18"/>
                <w:szCs w:val="18"/>
              </w:rPr>
            </w:pPr>
          </w:p>
        </w:tc>
        <w:tc>
          <w:tcPr>
            <w:tcW w:w="1184" w:type="dxa"/>
            <w:gridSpan w:val="2"/>
            <w:tcBorders>
              <w:bottom w:val="nil"/>
            </w:tcBorders>
            <w:shd w:val="clear" w:color="auto" w:fill="auto"/>
            <w:vAlign w:val="center"/>
            <w:hideMark/>
          </w:tcPr>
          <w:p w14:paraId="6B4274B8" w14:textId="77777777" w:rsidR="00DB202F" w:rsidRPr="00EC35EF" w:rsidRDefault="00DB202F" w:rsidP="00E53746">
            <w:pPr>
              <w:widowControl/>
              <w:autoSpaceDE/>
              <w:autoSpaceDN/>
              <w:adjustRightInd/>
              <w:jc w:val="center"/>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Местни дейности</w:t>
            </w:r>
          </w:p>
        </w:tc>
        <w:tc>
          <w:tcPr>
            <w:tcW w:w="1184" w:type="dxa"/>
            <w:gridSpan w:val="2"/>
            <w:tcBorders>
              <w:bottom w:val="nil"/>
            </w:tcBorders>
            <w:shd w:val="clear" w:color="auto" w:fill="auto"/>
            <w:vAlign w:val="center"/>
            <w:hideMark/>
          </w:tcPr>
          <w:p w14:paraId="6F84AEF4" w14:textId="77777777" w:rsidR="00DB202F" w:rsidRPr="00EC35EF" w:rsidRDefault="00DB202F" w:rsidP="00E53746">
            <w:pPr>
              <w:widowControl/>
              <w:autoSpaceDE/>
              <w:autoSpaceDN/>
              <w:adjustRightInd/>
              <w:jc w:val="center"/>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Местни дейности</w:t>
            </w:r>
          </w:p>
        </w:tc>
        <w:tc>
          <w:tcPr>
            <w:tcW w:w="1450" w:type="dxa"/>
            <w:tcBorders>
              <w:bottom w:val="nil"/>
            </w:tcBorders>
            <w:shd w:val="clear" w:color="auto" w:fill="auto"/>
            <w:vAlign w:val="center"/>
            <w:hideMark/>
          </w:tcPr>
          <w:p w14:paraId="5038A713" w14:textId="77777777" w:rsidR="00DB202F" w:rsidRPr="00EC35EF" w:rsidRDefault="00DB202F" w:rsidP="00E53746">
            <w:pPr>
              <w:widowControl/>
              <w:autoSpaceDE/>
              <w:autoSpaceDN/>
              <w:adjustRightInd/>
              <w:jc w:val="center"/>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Местни дейности</w:t>
            </w:r>
          </w:p>
        </w:tc>
      </w:tr>
      <w:tr w:rsidR="00DB202F" w:rsidRPr="00EC35EF" w14:paraId="480E8E2E" w14:textId="77777777" w:rsidTr="00DB202F">
        <w:trPr>
          <w:trHeight w:val="260"/>
        </w:trPr>
        <w:tc>
          <w:tcPr>
            <w:tcW w:w="900" w:type="dxa"/>
            <w:shd w:val="clear" w:color="auto" w:fill="auto"/>
            <w:noWrap/>
            <w:hideMark/>
          </w:tcPr>
          <w:p w14:paraId="16C4CAA8" w14:textId="77777777" w:rsidR="00DB202F" w:rsidRPr="00EC35EF" w:rsidRDefault="00DB202F" w:rsidP="00DB202F">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1.2.</w:t>
            </w:r>
          </w:p>
        </w:tc>
        <w:tc>
          <w:tcPr>
            <w:tcW w:w="4345" w:type="dxa"/>
            <w:shd w:val="clear" w:color="auto" w:fill="auto"/>
            <w:hideMark/>
          </w:tcPr>
          <w:p w14:paraId="169F3AA4" w14:textId="77777777" w:rsidR="00DB202F" w:rsidRPr="00EC35EF" w:rsidRDefault="00DB202F" w:rsidP="00DB202F">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xml:space="preserve"> Неданъчни приходи</w:t>
            </w:r>
          </w:p>
        </w:tc>
        <w:tc>
          <w:tcPr>
            <w:tcW w:w="851" w:type="dxa"/>
            <w:shd w:val="clear" w:color="auto" w:fill="auto"/>
            <w:noWrap/>
            <w:hideMark/>
          </w:tcPr>
          <w:p w14:paraId="7599747A" w14:textId="77777777" w:rsidR="00DB202F" w:rsidRPr="00EC35EF" w:rsidRDefault="00DB202F" w:rsidP="00DB202F">
            <w:pPr>
              <w:widowControl/>
              <w:autoSpaceDE/>
              <w:autoSpaceDN/>
              <w:adjustRightInd/>
              <w:jc w:val="center"/>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1184" w:type="dxa"/>
            <w:gridSpan w:val="2"/>
            <w:shd w:val="clear" w:color="auto" w:fill="auto"/>
            <w:noWrap/>
            <w:vAlign w:val="bottom"/>
            <w:hideMark/>
          </w:tcPr>
          <w:p w14:paraId="1B16506D" w14:textId="77777777" w:rsidR="00DB202F" w:rsidRPr="00EC35EF" w:rsidRDefault="00DB202F" w:rsidP="00DB202F">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4 023 552</w:t>
            </w:r>
          </w:p>
        </w:tc>
        <w:tc>
          <w:tcPr>
            <w:tcW w:w="1184" w:type="dxa"/>
            <w:gridSpan w:val="2"/>
            <w:shd w:val="clear" w:color="auto" w:fill="auto"/>
            <w:noWrap/>
            <w:vAlign w:val="bottom"/>
            <w:hideMark/>
          </w:tcPr>
          <w:p w14:paraId="421832D9" w14:textId="77777777" w:rsidR="00DB202F" w:rsidRPr="00EC35EF" w:rsidRDefault="00DB202F" w:rsidP="00DB202F">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3 328 589</w:t>
            </w:r>
          </w:p>
        </w:tc>
        <w:tc>
          <w:tcPr>
            <w:tcW w:w="1459" w:type="dxa"/>
            <w:gridSpan w:val="2"/>
            <w:shd w:val="clear" w:color="auto" w:fill="auto"/>
            <w:noWrap/>
            <w:vAlign w:val="bottom"/>
            <w:hideMark/>
          </w:tcPr>
          <w:p w14:paraId="35639316" w14:textId="77777777" w:rsidR="00DB202F" w:rsidRPr="00EC35EF" w:rsidRDefault="00DB202F" w:rsidP="00DB202F">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4 455 241</w:t>
            </w:r>
          </w:p>
        </w:tc>
      </w:tr>
      <w:tr w:rsidR="00DB202F" w:rsidRPr="00EC35EF" w14:paraId="15D275DE" w14:textId="77777777" w:rsidTr="00DB202F">
        <w:trPr>
          <w:trHeight w:val="260"/>
        </w:trPr>
        <w:tc>
          <w:tcPr>
            <w:tcW w:w="900" w:type="dxa"/>
            <w:shd w:val="clear" w:color="auto" w:fill="auto"/>
            <w:noWrap/>
            <w:hideMark/>
          </w:tcPr>
          <w:p w14:paraId="717156B8"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1.2.1.</w:t>
            </w:r>
          </w:p>
        </w:tc>
        <w:tc>
          <w:tcPr>
            <w:tcW w:w="4345" w:type="dxa"/>
            <w:shd w:val="clear" w:color="auto" w:fill="auto"/>
            <w:hideMark/>
          </w:tcPr>
          <w:p w14:paraId="2418D325"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xml:space="preserve">  Общински такси</w:t>
            </w:r>
          </w:p>
        </w:tc>
        <w:tc>
          <w:tcPr>
            <w:tcW w:w="851" w:type="dxa"/>
            <w:shd w:val="clear" w:color="auto" w:fill="auto"/>
            <w:noWrap/>
            <w:hideMark/>
          </w:tcPr>
          <w:p w14:paraId="6769077C" w14:textId="77777777" w:rsidR="00DB202F" w:rsidRPr="00EC35EF" w:rsidRDefault="00DB202F" w:rsidP="00DB202F">
            <w:pPr>
              <w:widowControl/>
              <w:autoSpaceDE/>
              <w:autoSpaceDN/>
              <w:adjustRightInd/>
              <w:jc w:val="center"/>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27-00</w:t>
            </w:r>
          </w:p>
        </w:tc>
        <w:tc>
          <w:tcPr>
            <w:tcW w:w="1184" w:type="dxa"/>
            <w:gridSpan w:val="2"/>
            <w:shd w:val="clear" w:color="auto" w:fill="auto"/>
            <w:noWrap/>
            <w:vAlign w:val="bottom"/>
            <w:hideMark/>
          </w:tcPr>
          <w:p w14:paraId="4351001B" w14:textId="77777777" w:rsidR="00DB202F" w:rsidRPr="00EC35EF" w:rsidRDefault="00DB202F" w:rsidP="00DB202F">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2 030 062</w:t>
            </w:r>
          </w:p>
        </w:tc>
        <w:tc>
          <w:tcPr>
            <w:tcW w:w="1184" w:type="dxa"/>
            <w:gridSpan w:val="2"/>
            <w:shd w:val="clear" w:color="auto" w:fill="auto"/>
            <w:noWrap/>
            <w:vAlign w:val="bottom"/>
            <w:hideMark/>
          </w:tcPr>
          <w:p w14:paraId="157DE068" w14:textId="77777777" w:rsidR="00DB202F" w:rsidRPr="00EC35EF" w:rsidRDefault="00DB202F" w:rsidP="00DB202F">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2 007 146</w:t>
            </w:r>
          </w:p>
        </w:tc>
        <w:tc>
          <w:tcPr>
            <w:tcW w:w="1459" w:type="dxa"/>
            <w:gridSpan w:val="2"/>
            <w:shd w:val="clear" w:color="auto" w:fill="auto"/>
            <w:noWrap/>
            <w:vAlign w:val="bottom"/>
            <w:hideMark/>
          </w:tcPr>
          <w:p w14:paraId="1916AC08" w14:textId="77777777" w:rsidR="00DB202F" w:rsidRPr="00EC35EF" w:rsidRDefault="00DB202F" w:rsidP="00DB202F">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2 837 466</w:t>
            </w:r>
          </w:p>
        </w:tc>
      </w:tr>
      <w:tr w:rsidR="00DB202F" w:rsidRPr="00EC35EF" w14:paraId="2F7FDD32" w14:textId="77777777" w:rsidTr="00DB202F">
        <w:trPr>
          <w:trHeight w:val="260"/>
        </w:trPr>
        <w:tc>
          <w:tcPr>
            <w:tcW w:w="900" w:type="dxa"/>
            <w:shd w:val="clear" w:color="auto" w:fill="auto"/>
            <w:noWrap/>
            <w:hideMark/>
          </w:tcPr>
          <w:p w14:paraId="460079A6"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45" w:type="dxa"/>
            <w:shd w:val="clear" w:color="auto" w:fill="auto"/>
            <w:hideMark/>
          </w:tcPr>
          <w:p w14:paraId="1B47B165"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за ползване на детски градини</w:t>
            </w:r>
          </w:p>
        </w:tc>
        <w:tc>
          <w:tcPr>
            <w:tcW w:w="851" w:type="dxa"/>
            <w:shd w:val="clear" w:color="auto" w:fill="auto"/>
            <w:noWrap/>
            <w:hideMark/>
          </w:tcPr>
          <w:p w14:paraId="286D2C3C" w14:textId="77777777" w:rsidR="00DB202F" w:rsidRPr="00EC35EF" w:rsidRDefault="00DB202F" w:rsidP="00DB202F">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27-01</w:t>
            </w:r>
          </w:p>
        </w:tc>
        <w:tc>
          <w:tcPr>
            <w:tcW w:w="1184" w:type="dxa"/>
            <w:gridSpan w:val="2"/>
            <w:shd w:val="clear" w:color="auto" w:fill="auto"/>
            <w:noWrap/>
            <w:vAlign w:val="bottom"/>
            <w:hideMark/>
          </w:tcPr>
          <w:p w14:paraId="7F46CAA4"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0</w:t>
            </w:r>
          </w:p>
        </w:tc>
        <w:tc>
          <w:tcPr>
            <w:tcW w:w="1184" w:type="dxa"/>
            <w:gridSpan w:val="2"/>
            <w:shd w:val="clear" w:color="auto" w:fill="auto"/>
            <w:noWrap/>
            <w:vAlign w:val="bottom"/>
            <w:hideMark/>
          </w:tcPr>
          <w:p w14:paraId="59D8F568"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w:t>
            </w:r>
          </w:p>
        </w:tc>
        <w:tc>
          <w:tcPr>
            <w:tcW w:w="1459" w:type="dxa"/>
            <w:gridSpan w:val="2"/>
            <w:shd w:val="clear" w:color="auto" w:fill="auto"/>
            <w:noWrap/>
            <w:vAlign w:val="bottom"/>
            <w:hideMark/>
          </w:tcPr>
          <w:p w14:paraId="734B6C1F"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w:t>
            </w:r>
          </w:p>
        </w:tc>
      </w:tr>
      <w:tr w:rsidR="00DB202F" w:rsidRPr="00EC35EF" w14:paraId="403044BB" w14:textId="77777777" w:rsidTr="00DB202F">
        <w:trPr>
          <w:trHeight w:val="480"/>
        </w:trPr>
        <w:tc>
          <w:tcPr>
            <w:tcW w:w="900" w:type="dxa"/>
            <w:shd w:val="clear" w:color="auto" w:fill="auto"/>
            <w:noWrap/>
            <w:hideMark/>
          </w:tcPr>
          <w:p w14:paraId="57558B6C"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45" w:type="dxa"/>
            <w:shd w:val="clear" w:color="auto" w:fill="auto"/>
            <w:hideMark/>
          </w:tcPr>
          <w:p w14:paraId="07D29A49"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за ползуване на домашен социален патронаж и други общински социални услуги</w:t>
            </w:r>
          </w:p>
        </w:tc>
        <w:tc>
          <w:tcPr>
            <w:tcW w:w="851" w:type="dxa"/>
            <w:shd w:val="clear" w:color="auto" w:fill="auto"/>
            <w:noWrap/>
            <w:hideMark/>
          </w:tcPr>
          <w:p w14:paraId="35759326" w14:textId="77777777" w:rsidR="00DB202F" w:rsidRPr="00EC35EF" w:rsidRDefault="00DB202F" w:rsidP="00DB202F">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27-04</w:t>
            </w:r>
          </w:p>
        </w:tc>
        <w:tc>
          <w:tcPr>
            <w:tcW w:w="1184" w:type="dxa"/>
            <w:gridSpan w:val="2"/>
            <w:shd w:val="clear" w:color="auto" w:fill="auto"/>
            <w:noWrap/>
            <w:vAlign w:val="bottom"/>
            <w:hideMark/>
          </w:tcPr>
          <w:p w14:paraId="7A9AEE38"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162 745</w:t>
            </w:r>
          </w:p>
        </w:tc>
        <w:tc>
          <w:tcPr>
            <w:tcW w:w="1184" w:type="dxa"/>
            <w:gridSpan w:val="2"/>
            <w:shd w:val="clear" w:color="auto" w:fill="auto"/>
            <w:noWrap/>
            <w:vAlign w:val="bottom"/>
            <w:hideMark/>
          </w:tcPr>
          <w:p w14:paraId="24B1DD3F"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159 515</w:t>
            </w:r>
          </w:p>
        </w:tc>
        <w:tc>
          <w:tcPr>
            <w:tcW w:w="1459" w:type="dxa"/>
            <w:gridSpan w:val="2"/>
            <w:shd w:val="clear" w:color="auto" w:fill="auto"/>
            <w:noWrap/>
            <w:vAlign w:val="bottom"/>
            <w:hideMark/>
          </w:tcPr>
          <w:p w14:paraId="568179F3"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184 466</w:t>
            </w:r>
          </w:p>
        </w:tc>
      </w:tr>
      <w:tr w:rsidR="00DB202F" w:rsidRPr="00EC35EF" w14:paraId="4F05B1E5" w14:textId="77777777" w:rsidTr="00DB202F">
        <w:trPr>
          <w:trHeight w:val="480"/>
        </w:trPr>
        <w:tc>
          <w:tcPr>
            <w:tcW w:w="900" w:type="dxa"/>
            <w:shd w:val="clear" w:color="auto" w:fill="auto"/>
            <w:noWrap/>
            <w:hideMark/>
          </w:tcPr>
          <w:p w14:paraId="16C99187"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45" w:type="dxa"/>
            <w:shd w:val="clear" w:color="auto" w:fill="auto"/>
            <w:hideMark/>
          </w:tcPr>
          <w:p w14:paraId="4DE0A87B"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за </w:t>
            </w:r>
            <w:proofErr w:type="spellStart"/>
            <w:r w:rsidRPr="00EC35EF">
              <w:rPr>
                <w:rFonts w:ascii="Calibri Light" w:eastAsia="Times New Roman" w:hAnsi="Calibri Light" w:cs="Calibri Light"/>
                <w:sz w:val="18"/>
                <w:szCs w:val="18"/>
              </w:rPr>
              <w:t>ползв</w:t>
            </w:r>
            <w:proofErr w:type="spellEnd"/>
            <w:r w:rsidRPr="00EC35EF">
              <w:rPr>
                <w:rFonts w:ascii="Calibri Light" w:eastAsia="Times New Roman" w:hAnsi="Calibri Light" w:cs="Calibri Light"/>
                <w:sz w:val="18"/>
                <w:szCs w:val="18"/>
              </w:rPr>
              <w:t>. На пазари, тържища, панаири, тротоари, ул. платна и др.</w:t>
            </w:r>
          </w:p>
        </w:tc>
        <w:tc>
          <w:tcPr>
            <w:tcW w:w="851" w:type="dxa"/>
            <w:shd w:val="clear" w:color="auto" w:fill="auto"/>
            <w:noWrap/>
            <w:hideMark/>
          </w:tcPr>
          <w:p w14:paraId="3EAC589E" w14:textId="77777777" w:rsidR="00DB202F" w:rsidRPr="00EC35EF" w:rsidRDefault="00DB202F" w:rsidP="00DB202F">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27-05</w:t>
            </w:r>
          </w:p>
        </w:tc>
        <w:tc>
          <w:tcPr>
            <w:tcW w:w="1184" w:type="dxa"/>
            <w:gridSpan w:val="2"/>
            <w:shd w:val="clear" w:color="auto" w:fill="auto"/>
            <w:noWrap/>
            <w:vAlign w:val="bottom"/>
            <w:hideMark/>
          </w:tcPr>
          <w:p w14:paraId="74D06862"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30 678</w:t>
            </w:r>
          </w:p>
        </w:tc>
        <w:tc>
          <w:tcPr>
            <w:tcW w:w="1184" w:type="dxa"/>
            <w:gridSpan w:val="2"/>
            <w:shd w:val="clear" w:color="auto" w:fill="auto"/>
            <w:noWrap/>
            <w:vAlign w:val="bottom"/>
            <w:hideMark/>
          </w:tcPr>
          <w:p w14:paraId="7A416046"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51 746</w:t>
            </w:r>
          </w:p>
        </w:tc>
        <w:tc>
          <w:tcPr>
            <w:tcW w:w="1459" w:type="dxa"/>
            <w:gridSpan w:val="2"/>
            <w:shd w:val="clear" w:color="auto" w:fill="auto"/>
            <w:noWrap/>
            <w:vAlign w:val="bottom"/>
            <w:hideMark/>
          </w:tcPr>
          <w:p w14:paraId="39175431"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52 000</w:t>
            </w:r>
          </w:p>
        </w:tc>
      </w:tr>
      <w:tr w:rsidR="00DB202F" w:rsidRPr="00EC35EF" w14:paraId="0565E9B5" w14:textId="77777777" w:rsidTr="00DB202F">
        <w:trPr>
          <w:trHeight w:val="260"/>
        </w:trPr>
        <w:tc>
          <w:tcPr>
            <w:tcW w:w="900" w:type="dxa"/>
            <w:shd w:val="clear" w:color="auto" w:fill="auto"/>
            <w:noWrap/>
            <w:hideMark/>
          </w:tcPr>
          <w:p w14:paraId="28866CB8"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45" w:type="dxa"/>
            <w:shd w:val="clear" w:color="auto" w:fill="auto"/>
            <w:hideMark/>
          </w:tcPr>
          <w:p w14:paraId="4805901B"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за битови отпадъци</w:t>
            </w:r>
          </w:p>
        </w:tc>
        <w:tc>
          <w:tcPr>
            <w:tcW w:w="851" w:type="dxa"/>
            <w:shd w:val="clear" w:color="auto" w:fill="auto"/>
            <w:noWrap/>
            <w:hideMark/>
          </w:tcPr>
          <w:p w14:paraId="18763DAB" w14:textId="77777777" w:rsidR="00DB202F" w:rsidRPr="00EC35EF" w:rsidRDefault="00DB202F" w:rsidP="00DB202F">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27-07</w:t>
            </w:r>
          </w:p>
        </w:tc>
        <w:tc>
          <w:tcPr>
            <w:tcW w:w="1184" w:type="dxa"/>
            <w:gridSpan w:val="2"/>
            <w:shd w:val="clear" w:color="auto" w:fill="auto"/>
            <w:noWrap/>
            <w:vAlign w:val="bottom"/>
            <w:hideMark/>
          </w:tcPr>
          <w:p w14:paraId="0B288524"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1 163 701</w:t>
            </w:r>
          </w:p>
        </w:tc>
        <w:tc>
          <w:tcPr>
            <w:tcW w:w="1184" w:type="dxa"/>
            <w:gridSpan w:val="2"/>
            <w:shd w:val="clear" w:color="auto" w:fill="auto"/>
            <w:noWrap/>
            <w:vAlign w:val="bottom"/>
            <w:hideMark/>
          </w:tcPr>
          <w:p w14:paraId="2C887C83"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1 061 140</w:t>
            </w:r>
          </w:p>
        </w:tc>
        <w:tc>
          <w:tcPr>
            <w:tcW w:w="1459" w:type="dxa"/>
            <w:gridSpan w:val="2"/>
            <w:shd w:val="clear" w:color="auto" w:fill="auto"/>
            <w:noWrap/>
            <w:vAlign w:val="bottom"/>
            <w:hideMark/>
          </w:tcPr>
          <w:p w14:paraId="0B1D7D8B"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1 527 000</w:t>
            </w:r>
          </w:p>
        </w:tc>
      </w:tr>
      <w:tr w:rsidR="00DB202F" w:rsidRPr="00EC35EF" w14:paraId="2D3C232A" w14:textId="77777777" w:rsidTr="00DB202F">
        <w:trPr>
          <w:trHeight w:val="260"/>
        </w:trPr>
        <w:tc>
          <w:tcPr>
            <w:tcW w:w="900" w:type="dxa"/>
            <w:shd w:val="clear" w:color="auto" w:fill="auto"/>
            <w:noWrap/>
            <w:hideMark/>
          </w:tcPr>
          <w:p w14:paraId="31C37EAD"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45" w:type="dxa"/>
            <w:shd w:val="clear" w:color="auto" w:fill="auto"/>
            <w:hideMark/>
          </w:tcPr>
          <w:p w14:paraId="33DF75FC"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за технически услуги</w:t>
            </w:r>
          </w:p>
        </w:tc>
        <w:tc>
          <w:tcPr>
            <w:tcW w:w="851" w:type="dxa"/>
            <w:shd w:val="clear" w:color="auto" w:fill="auto"/>
            <w:noWrap/>
            <w:hideMark/>
          </w:tcPr>
          <w:p w14:paraId="1EBE14CC" w14:textId="77777777" w:rsidR="00DB202F" w:rsidRPr="00EC35EF" w:rsidRDefault="00DB202F" w:rsidP="00DB202F">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27-10</w:t>
            </w:r>
          </w:p>
        </w:tc>
        <w:tc>
          <w:tcPr>
            <w:tcW w:w="1184" w:type="dxa"/>
            <w:gridSpan w:val="2"/>
            <w:shd w:val="clear" w:color="auto" w:fill="auto"/>
            <w:noWrap/>
            <w:vAlign w:val="bottom"/>
            <w:hideMark/>
          </w:tcPr>
          <w:p w14:paraId="7D309E30"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153 388</w:t>
            </w:r>
          </w:p>
        </w:tc>
        <w:tc>
          <w:tcPr>
            <w:tcW w:w="1184" w:type="dxa"/>
            <w:gridSpan w:val="2"/>
            <w:shd w:val="clear" w:color="auto" w:fill="auto"/>
            <w:noWrap/>
            <w:vAlign w:val="bottom"/>
            <w:hideMark/>
          </w:tcPr>
          <w:p w14:paraId="4D318D99"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156 020</w:t>
            </w:r>
          </w:p>
        </w:tc>
        <w:tc>
          <w:tcPr>
            <w:tcW w:w="1459" w:type="dxa"/>
            <w:gridSpan w:val="2"/>
            <w:shd w:val="clear" w:color="auto" w:fill="auto"/>
            <w:noWrap/>
            <w:vAlign w:val="bottom"/>
            <w:hideMark/>
          </w:tcPr>
          <w:p w14:paraId="011211A9"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165 000</w:t>
            </w:r>
          </w:p>
        </w:tc>
      </w:tr>
      <w:tr w:rsidR="00DB202F" w:rsidRPr="00EC35EF" w14:paraId="545F078A" w14:textId="77777777" w:rsidTr="00DB202F">
        <w:trPr>
          <w:trHeight w:val="260"/>
        </w:trPr>
        <w:tc>
          <w:tcPr>
            <w:tcW w:w="900" w:type="dxa"/>
            <w:shd w:val="clear" w:color="auto" w:fill="auto"/>
            <w:noWrap/>
            <w:hideMark/>
          </w:tcPr>
          <w:p w14:paraId="771DC085"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45" w:type="dxa"/>
            <w:shd w:val="clear" w:color="auto" w:fill="auto"/>
            <w:hideMark/>
          </w:tcPr>
          <w:p w14:paraId="4B6FB7D9"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за административни услуги</w:t>
            </w:r>
          </w:p>
        </w:tc>
        <w:tc>
          <w:tcPr>
            <w:tcW w:w="851" w:type="dxa"/>
            <w:shd w:val="clear" w:color="auto" w:fill="auto"/>
            <w:noWrap/>
            <w:hideMark/>
          </w:tcPr>
          <w:p w14:paraId="17ECD5ED" w14:textId="77777777" w:rsidR="00DB202F" w:rsidRPr="00EC35EF" w:rsidRDefault="00DB202F" w:rsidP="00DB202F">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27-11</w:t>
            </w:r>
          </w:p>
        </w:tc>
        <w:tc>
          <w:tcPr>
            <w:tcW w:w="1184" w:type="dxa"/>
            <w:gridSpan w:val="2"/>
            <w:shd w:val="clear" w:color="auto" w:fill="auto"/>
            <w:noWrap/>
            <w:vAlign w:val="bottom"/>
            <w:hideMark/>
          </w:tcPr>
          <w:p w14:paraId="73D7B39F"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46 017</w:t>
            </w:r>
          </w:p>
        </w:tc>
        <w:tc>
          <w:tcPr>
            <w:tcW w:w="1184" w:type="dxa"/>
            <w:gridSpan w:val="2"/>
            <w:shd w:val="clear" w:color="auto" w:fill="auto"/>
            <w:noWrap/>
            <w:vAlign w:val="bottom"/>
            <w:hideMark/>
          </w:tcPr>
          <w:p w14:paraId="3512C263"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65 579</w:t>
            </w:r>
          </w:p>
        </w:tc>
        <w:tc>
          <w:tcPr>
            <w:tcW w:w="1459" w:type="dxa"/>
            <w:gridSpan w:val="2"/>
            <w:shd w:val="clear" w:color="auto" w:fill="auto"/>
            <w:noWrap/>
            <w:vAlign w:val="bottom"/>
            <w:hideMark/>
          </w:tcPr>
          <w:p w14:paraId="2BB831E6"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68 000</w:t>
            </w:r>
          </w:p>
        </w:tc>
      </w:tr>
      <w:tr w:rsidR="00DB202F" w:rsidRPr="00EC35EF" w14:paraId="11F1D126" w14:textId="77777777" w:rsidTr="00DB202F">
        <w:trPr>
          <w:trHeight w:val="260"/>
        </w:trPr>
        <w:tc>
          <w:tcPr>
            <w:tcW w:w="900" w:type="dxa"/>
            <w:shd w:val="clear" w:color="auto" w:fill="auto"/>
            <w:noWrap/>
            <w:hideMark/>
          </w:tcPr>
          <w:p w14:paraId="5CB121CE"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45" w:type="dxa"/>
            <w:shd w:val="clear" w:color="auto" w:fill="auto"/>
            <w:hideMark/>
          </w:tcPr>
          <w:p w14:paraId="126AD287"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за откупуване на гробни места</w:t>
            </w:r>
          </w:p>
        </w:tc>
        <w:tc>
          <w:tcPr>
            <w:tcW w:w="851" w:type="dxa"/>
            <w:shd w:val="clear" w:color="auto" w:fill="auto"/>
            <w:noWrap/>
            <w:hideMark/>
          </w:tcPr>
          <w:p w14:paraId="271B2DBB" w14:textId="77777777" w:rsidR="00DB202F" w:rsidRPr="00EC35EF" w:rsidRDefault="00DB202F" w:rsidP="00DB202F">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27-15</w:t>
            </w:r>
          </w:p>
        </w:tc>
        <w:tc>
          <w:tcPr>
            <w:tcW w:w="1184" w:type="dxa"/>
            <w:gridSpan w:val="2"/>
            <w:shd w:val="clear" w:color="auto" w:fill="auto"/>
            <w:noWrap/>
            <w:vAlign w:val="bottom"/>
            <w:hideMark/>
          </w:tcPr>
          <w:p w14:paraId="58B62A9C"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7 823</w:t>
            </w:r>
          </w:p>
        </w:tc>
        <w:tc>
          <w:tcPr>
            <w:tcW w:w="1184" w:type="dxa"/>
            <w:gridSpan w:val="2"/>
            <w:shd w:val="clear" w:color="auto" w:fill="auto"/>
            <w:noWrap/>
            <w:vAlign w:val="bottom"/>
            <w:hideMark/>
          </w:tcPr>
          <w:p w14:paraId="5F8D8E0B"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5 976</w:t>
            </w:r>
          </w:p>
        </w:tc>
        <w:tc>
          <w:tcPr>
            <w:tcW w:w="1459" w:type="dxa"/>
            <w:gridSpan w:val="2"/>
            <w:shd w:val="clear" w:color="auto" w:fill="auto"/>
            <w:noWrap/>
            <w:vAlign w:val="bottom"/>
            <w:hideMark/>
          </w:tcPr>
          <w:p w14:paraId="548F2100"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6 000</w:t>
            </w:r>
          </w:p>
        </w:tc>
      </w:tr>
      <w:tr w:rsidR="00DB202F" w:rsidRPr="00EC35EF" w14:paraId="05EBCFE4" w14:textId="77777777" w:rsidTr="00DB202F">
        <w:trPr>
          <w:trHeight w:val="260"/>
        </w:trPr>
        <w:tc>
          <w:tcPr>
            <w:tcW w:w="900" w:type="dxa"/>
            <w:shd w:val="clear" w:color="auto" w:fill="auto"/>
            <w:noWrap/>
            <w:hideMark/>
          </w:tcPr>
          <w:p w14:paraId="04F1519C"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45" w:type="dxa"/>
            <w:shd w:val="clear" w:color="auto" w:fill="auto"/>
            <w:hideMark/>
          </w:tcPr>
          <w:p w14:paraId="38D486FE"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за притежаване на куче</w:t>
            </w:r>
          </w:p>
        </w:tc>
        <w:tc>
          <w:tcPr>
            <w:tcW w:w="851" w:type="dxa"/>
            <w:shd w:val="clear" w:color="auto" w:fill="auto"/>
            <w:noWrap/>
            <w:hideMark/>
          </w:tcPr>
          <w:p w14:paraId="4C4B9664" w14:textId="77777777" w:rsidR="00DB202F" w:rsidRPr="00EC35EF" w:rsidRDefault="00DB202F" w:rsidP="00DB202F">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27-17</w:t>
            </w:r>
          </w:p>
        </w:tc>
        <w:tc>
          <w:tcPr>
            <w:tcW w:w="1184" w:type="dxa"/>
            <w:gridSpan w:val="2"/>
            <w:shd w:val="clear" w:color="auto" w:fill="auto"/>
            <w:noWrap/>
            <w:vAlign w:val="bottom"/>
            <w:hideMark/>
          </w:tcPr>
          <w:p w14:paraId="0AD5452F"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307</w:t>
            </w:r>
          </w:p>
        </w:tc>
        <w:tc>
          <w:tcPr>
            <w:tcW w:w="1184" w:type="dxa"/>
            <w:gridSpan w:val="2"/>
            <w:shd w:val="clear" w:color="auto" w:fill="auto"/>
            <w:noWrap/>
            <w:vAlign w:val="bottom"/>
            <w:hideMark/>
          </w:tcPr>
          <w:p w14:paraId="32CBE129"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484</w:t>
            </w:r>
          </w:p>
        </w:tc>
        <w:tc>
          <w:tcPr>
            <w:tcW w:w="1459" w:type="dxa"/>
            <w:gridSpan w:val="2"/>
            <w:shd w:val="clear" w:color="auto" w:fill="auto"/>
            <w:noWrap/>
            <w:vAlign w:val="bottom"/>
            <w:hideMark/>
          </w:tcPr>
          <w:p w14:paraId="5289A781"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500</w:t>
            </w:r>
          </w:p>
        </w:tc>
      </w:tr>
      <w:tr w:rsidR="00DB202F" w:rsidRPr="00EC35EF" w14:paraId="6372183E" w14:textId="77777777" w:rsidTr="00DB202F">
        <w:trPr>
          <w:trHeight w:val="260"/>
        </w:trPr>
        <w:tc>
          <w:tcPr>
            <w:tcW w:w="900" w:type="dxa"/>
            <w:shd w:val="clear" w:color="auto" w:fill="auto"/>
            <w:noWrap/>
            <w:hideMark/>
          </w:tcPr>
          <w:p w14:paraId="42931101"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45" w:type="dxa"/>
            <w:shd w:val="clear" w:color="auto" w:fill="auto"/>
            <w:hideMark/>
          </w:tcPr>
          <w:p w14:paraId="1F002F87"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други общински такси</w:t>
            </w:r>
          </w:p>
        </w:tc>
        <w:tc>
          <w:tcPr>
            <w:tcW w:w="851" w:type="dxa"/>
            <w:shd w:val="clear" w:color="auto" w:fill="auto"/>
            <w:noWrap/>
            <w:hideMark/>
          </w:tcPr>
          <w:p w14:paraId="652C118D" w14:textId="77777777" w:rsidR="00DB202F" w:rsidRPr="00EC35EF" w:rsidRDefault="00DB202F" w:rsidP="00DB202F">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27-29</w:t>
            </w:r>
          </w:p>
        </w:tc>
        <w:tc>
          <w:tcPr>
            <w:tcW w:w="1184" w:type="dxa"/>
            <w:gridSpan w:val="2"/>
            <w:shd w:val="clear" w:color="auto" w:fill="auto"/>
            <w:noWrap/>
            <w:vAlign w:val="bottom"/>
            <w:hideMark/>
          </w:tcPr>
          <w:p w14:paraId="66AA414F"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465 403</w:t>
            </w:r>
          </w:p>
        </w:tc>
        <w:tc>
          <w:tcPr>
            <w:tcW w:w="1184" w:type="dxa"/>
            <w:gridSpan w:val="2"/>
            <w:shd w:val="clear" w:color="auto" w:fill="auto"/>
            <w:noWrap/>
            <w:vAlign w:val="bottom"/>
            <w:hideMark/>
          </w:tcPr>
          <w:p w14:paraId="2C9873E7"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506 686</w:t>
            </w:r>
          </w:p>
        </w:tc>
        <w:tc>
          <w:tcPr>
            <w:tcW w:w="1459" w:type="dxa"/>
            <w:gridSpan w:val="2"/>
            <w:shd w:val="clear" w:color="auto" w:fill="auto"/>
            <w:noWrap/>
            <w:vAlign w:val="bottom"/>
            <w:hideMark/>
          </w:tcPr>
          <w:p w14:paraId="6FA33696"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834 500</w:t>
            </w:r>
          </w:p>
        </w:tc>
      </w:tr>
      <w:tr w:rsidR="00DB202F" w:rsidRPr="00EC35EF" w14:paraId="3D348EB8" w14:textId="77777777" w:rsidTr="00DB202F">
        <w:trPr>
          <w:trHeight w:val="260"/>
        </w:trPr>
        <w:tc>
          <w:tcPr>
            <w:tcW w:w="900" w:type="dxa"/>
            <w:shd w:val="clear" w:color="auto" w:fill="auto"/>
            <w:noWrap/>
            <w:hideMark/>
          </w:tcPr>
          <w:p w14:paraId="2B18F730"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1.2.2.</w:t>
            </w:r>
          </w:p>
        </w:tc>
        <w:tc>
          <w:tcPr>
            <w:tcW w:w="4345" w:type="dxa"/>
            <w:shd w:val="clear" w:color="auto" w:fill="auto"/>
            <w:hideMark/>
          </w:tcPr>
          <w:p w14:paraId="77CFBF28"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xml:space="preserve">  Приходи и доходи от собственост</w:t>
            </w:r>
          </w:p>
        </w:tc>
        <w:tc>
          <w:tcPr>
            <w:tcW w:w="851" w:type="dxa"/>
            <w:shd w:val="clear" w:color="auto" w:fill="auto"/>
            <w:noWrap/>
            <w:hideMark/>
          </w:tcPr>
          <w:p w14:paraId="77E54FBF" w14:textId="77777777" w:rsidR="00DB202F" w:rsidRPr="00EC35EF" w:rsidRDefault="00DB202F" w:rsidP="00DB202F">
            <w:pPr>
              <w:widowControl/>
              <w:autoSpaceDE/>
              <w:autoSpaceDN/>
              <w:adjustRightInd/>
              <w:jc w:val="center"/>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24-00</w:t>
            </w:r>
          </w:p>
        </w:tc>
        <w:tc>
          <w:tcPr>
            <w:tcW w:w="1184" w:type="dxa"/>
            <w:gridSpan w:val="2"/>
            <w:shd w:val="clear" w:color="auto" w:fill="auto"/>
            <w:noWrap/>
            <w:vAlign w:val="bottom"/>
            <w:hideMark/>
          </w:tcPr>
          <w:p w14:paraId="33315A15" w14:textId="77777777" w:rsidR="00DB202F" w:rsidRPr="00EC35EF" w:rsidRDefault="00DB202F" w:rsidP="00DB202F">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1 223 483</w:t>
            </w:r>
          </w:p>
        </w:tc>
        <w:tc>
          <w:tcPr>
            <w:tcW w:w="1184" w:type="dxa"/>
            <w:gridSpan w:val="2"/>
            <w:shd w:val="clear" w:color="auto" w:fill="auto"/>
            <w:noWrap/>
            <w:vAlign w:val="bottom"/>
            <w:hideMark/>
          </w:tcPr>
          <w:p w14:paraId="0759AFAC" w14:textId="77777777" w:rsidR="00DB202F" w:rsidRPr="00EC35EF" w:rsidRDefault="00DB202F" w:rsidP="00DB202F">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982 533</w:t>
            </w:r>
          </w:p>
        </w:tc>
        <w:tc>
          <w:tcPr>
            <w:tcW w:w="1459" w:type="dxa"/>
            <w:gridSpan w:val="2"/>
            <w:shd w:val="clear" w:color="auto" w:fill="auto"/>
            <w:noWrap/>
            <w:vAlign w:val="bottom"/>
            <w:hideMark/>
          </w:tcPr>
          <w:p w14:paraId="16B51D5F" w14:textId="77777777" w:rsidR="00DB202F" w:rsidRPr="00EC35EF" w:rsidRDefault="00DB202F" w:rsidP="00DB202F">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1 366 900</w:t>
            </w:r>
          </w:p>
        </w:tc>
      </w:tr>
      <w:tr w:rsidR="00DB202F" w:rsidRPr="00EC35EF" w14:paraId="1BD610DD" w14:textId="77777777" w:rsidTr="00DB202F">
        <w:trPr>
          <w:trHeight w:val="260"/>
        </w:trPr>
        <w:tc>
          <w:tcPr>
            <w:tcW w:w="900" w:type="dxa"/>
            <w:shd w:val="clear" w:color="auto" w:fill="auto"/>
            <w:noWrap/>
            <w:hideMark/>
          </w:tcPr>
          <w:p w14:paraId="2453EE14"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45" w:type="dxa"/>
            <w:shd w:val="clear" w:color="auto" w:fill="auto"/>
            <w:hideMark/>
          </w:tcPr>
          <w:p w14:paraId="42E148D0"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нетни приходи от продажби на услуги, стоки и продукция</w:t>
            </w:r>
          </w:p>
        </w:tc>
        <w:tc>
          <w:tcPr>
            <w:tcW w:w="851" w:type="dxa"/>
            <w:shd w:val="clear" w:color="auto" w:fill="auto"/>
            <w:noWrap/>
            <w:hideMark/>
          </w:tcPr>
          <w:p w14:paraId="57B31B58" w14:textId="77777777" w:rsidR="00DB202F" w:rsidRPr="00EC35EF" w:rsidRDefault="00DB202F" w:rsidP="00DB202F">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24-04</w:t>
            </w:r>
          </w:p>
        </w:tc>
        <w:tc>
          <w:tcPr>
            <w:tcW w:w="1184" w:type="dxa"/>
            <w:gridSpan w:val="2"/>
            <w:shd w:val="clear" w:color="auto" w:fill="auto"/>
            <w:noWrap/>
            <w:vAlign w:val="bottom"/>
            <w:hideMark/>
          </w:tcPr>
          <w:p w14:paraId="0D2CD943"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1 109 208</w:t>
            </w:r>
          </w:p>
        </w:tc>
        <w:tc>
          <w:tcPr>
            <w:tcW w:w="1184" w:type="dxa"/>
            <w:gridSpan w:val="2"/>
            <w:shd w:val="clear" w:color="auto" w:fill="auto"/>
            <w:noWrap/>
            <w:vAlign w:val="bottom"/>
            <w:hideMark/>
          </w:tcPr>
          <w:p w14:paraId="0C978E19"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889 355</w:t>
            </w:r>
          </w:p>
        </w:tc>
        <w:tc>
          <w:tcPr>
            <w:tcW w:w="1459" w:type="dxa"/>
            <w:gridSpan w:val="2"/>
            <w:shd w:val="clear" w:color="auto" w:fill="auto"/>
            <w:noWrap/>
            <w:vAlign w:val="bottom"/>
            <w:hideMark/>
          </w:tcPr>
          <w:p w14:paraId="2D3315BF"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1 270 000</w:t>
            </w:r>
          </w:p>
        </w:tc>
      </w:tr>
      <w:tr w:rsidR="00DB202F" w:rsidRPr="00EC35EF" w14:paraId="74F0CAC6" w14:textId="77777777" w:rsidTr="00DB202F">
        <w:trPr>
          <w:trHeight w:val="260"/>
        </w:trPr>
        <w:tc>
          <w:tcPr>
            <w:tcW w:w="900" w:type="dxa"/>
            <w:shd w:val="clear" w:color="auto" w:fill="auto"/>
            <w:noWrap/>
            <w:hideMark/>
          </w:tcPr>
          <w:p w14:paraId="7E51A4E8"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45" w:type="dxa"/>
            <w:shd w:val="clear" w:color="auto" w:fill="auto"/>
            <w:hideMark/>
          </w:tcPr>
          <w:p w14:paraId="1D304215"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приходи от наеми на имущество</w:t>
            </w:r>
          </w:p>
        </w:tc>
        <w:tc>
          <w:tcPr>
            <w:tcW w:w="851" w:type="dxa"/>
            <w:shd w:val="clear" w:color="auto" w:fill="auto"/>
            <w:noWrap/>
            <w:hideMark/>
          </w:tcPr>
          <w:p w14:paraId="5F63E563" w14:textId="77777777" w:rsidR="00DB202F" w:rsidRPr="00EC35EF" w:rsidRDefault="00DB202F" w:rsidP="00DB202F">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24-05</w:t>
            </w:r>
          </w:p>
        </w:tc>
        <w:tc>
          <w:tcPr>
            <w:tcW w:w="1184" w:type="dxa"/>
            <w:gridSpan w:val="2"/>
            <w:shd w:val="clear" w:color="auto" w:fill="auto"/>
            <w:noWrap/>
            <w:vAlign w:val="bottom"/>
            <w:hideMark/>
          </w:tcPr>
          <w:p w14:paraId="1663E4EE"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86 920</w:t>
            </w:r>
          </w:p>
        </w:tc>
        <w:tc>
          <w:tcPr>
            <w:tcW w:w="1184" w:type="dxa"/>
            <w:gridSpan w:val="2"/>
            <w:shd w:val="clear" w:color="auto" w:fill="auto"/>
            <w:noWrap/>
            <w:vAlign w:val="bottom"/>
            <w:hideMark/>
          </w:tcPr>
          <w:p w14:paraId="11522966"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75 216</w:t>
            </w:r>
          </w:p>
        </w:tc>
        <w:tc>
          <w:tcPr>
            <w:tcW w:w="1459" w:type="dxa"/>
            <w:gridSpan w:val="2"/>
            <w:shd w:val="clear" w:color="auto" w:fill="auto"/>
            <w:noWrap/>
            <w:vAlign w:val="bottom"/>
            <w:hideMark/>
          </w:tcPr>
          <w:p w14:paraId="180AE49B"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76 500</w:t>
            </w:r>
          </w:p>
        </w:tc>
      </w:tr>
      <w:tr w:rsidR="00DB202F" w:rsidRPr="00EC35EF" w14:paraId="1322AE7C" w14:textId="77777777" w:rsidTr="00DB202F">
        <w:trPr>
          <w:trHeight w:val="260"/>
        </w:trPr>
        <w:tc>
          <w:tcPr>
            <w:tcW w:w="900" w:type="dxa"/>
            <w:shd w:val="clear" w:color="auto" w:fill="auto"/>
            <w:noWrap/>
            <w:hideMark/>
          </w:tcPr>
          <w:p w14:paraId="549FFE2C"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45" w:type="dxa"/>
            <w:shd w:val="clear" w:color="auto" w:fill="auto"/>
            <w:hideMark/>
          </w:tcPr>
          <w:p w14:paraId="18E6BBB9"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приходи от наеми на земя</w:t>
            </w:r>
          </w:p>
        </w:tc>
        <w:tc>
          <w:tcPr>
            <w:tcW w:w="851" w:type="dxa"/>
            <w:shd w:val="clear" w:color="auto" w:fill="auto"/>
            <w:noWrap/>
            <w:hideMark/>
          </w:tcPr>
          <w:p w14:paraId="66BC6499" w14:textId="77777777" w:rsidR="00DB202F" w:rsidRPr="00EC35EF" w:rsidRDefault="00DB202F" w:rsidP="00DB202F">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24-06</w:t>
            </w:r>
          </w:p>
        </w:tc>
        <w:tc>
          <w:tcPr>
            <w:tcW w:w="1184" w:type="dxa"/>
            <w:gridSpan w:val="2"/>
            <w:shd w:val="clear" w:color="auto" w:fill="auto"/>
            <w:noWrap/>
            <w:vAlign w:val="bottom"/>
            <w:hideMark/>
          </w:tcPr>
          <w:p w14:paraId="646C2ADB"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23 009</w:t>
            </w:r>
          </w:p>
        </w:tc>
        <w:tc>
          <w:tcPr>
            <w:tcW w:w="1184" w:type="dxa"/>
            <w:gridSpan w:val="2"/>
            <w:shd w:val="clear" w:color="auto" w:fill="auto"/>
            <w:noWrap/>
            <w:vAlign w:val="bottom"/>
            <w:hideMark/>
          </w:tcPr>
          <w:p w14:paraId="24B4F544"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15 748</w:t>
            </w:r>
          </w:p>
        </w:tc>
        <w:tc>
          <w:tcPr>
            <w:tcW w:w="1459" w:type="dxa"/>
            <w:gridSpan w:val="2"/>
            <w:shd w:val="clear" w:color="auto" w:fill="auto"/>
            <w:noWrap/>
            <w:vAlign w:val="bottom"/>
            <w:hideMark/>
          </w:tcPr>
          <w:p w14:paraId="4D320626"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18 000</w:t>
            </w:r>
          </w:p>
        </w:tc>
      </w:tr>
      <w:tr w:rsidR="00DB202F" w:rsidRPr="00EC35EF" w14:paraId="3273AD66" w14:textId="77777777" w:rsidTr="00DB202F">
        <w:trPr>
          <w:trHeight w:val="480"/>
        </w:trPr>
        <w:tc>
          <w:tcPr>
            <w:tcW w:w="900" w:type="dxa"/>
            <w:shd w:val="clear" w:color="auto" w:fill="auto"/>
            <w:noWrap/>
            <w:hideMark/>
          </w:tcPr>
          <w:p w14:paraId="348C73E2"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45" w:type="dxa"/>
            <w:shd w:val="clear" w:color="auto" w:fill="auto"/>
            <w:hideMark/>
          </w:tcPr>
          <w:p w14:paraId="0B467EB8"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приходи от лихви</w:t>
            </w:r>
          </w:p>
        </w:tc>
        <w:tc>
          <w:tcPr>
            <w:tcW w:w="851" w:type="dxa"/>
            <w:shd w:val="clear" w:color="auto" w:fill="auto"/>
            <w:hideMark/>
          </w:tcPr>
          <w:p w14:paraId="2A78159D" w14:textId="77777777" w:rsidR="00DB202F" w:rsidRPr="00EC35EF" w:rsidRDefault="00DB202F" w:rsidP="00DB202F">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24-08 до 24-19</w:t>
            </w:r>
          </w:p>
        </w:tc>
        <w:tc>
          <w:tcPr>
            <w:tcW w:w="1184" w:type="dxa"/>
            <w:gridSpan w:val="2"/>
            <w:shd w:val="clear" w:color="auto" w:fill="auto"/>
            <w:noWrap/>
            <w:vAlign w:val="bottom"/>
            <w:hideMark/>
          </w:tcPr>
          <w:p w14:paraId="5BE1E76C"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4 346</w:t>
            </w:r>
          </w:p>
        </w:tc>
        <w:tc>
          <w:tcPr>
            <w:tcW w:w="1184" w:type="dxa"/>
            <w:gridSpan w:val="2"/>
            <w:shd w:val="clear" w:color="auto" w:fill="auto"/>
            <w:noWrap/>
            <w:vAlign w:val="bottom"/>
            <w:hideMark/>
          </w:tcPr>
          <w:p w14:paraId="04780DB4"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2 214</w:t>
            </w:r>
          </w:p>
        </w:tc>
        <w:tc>
          <w:tcPr>
            <w:tcW w:w="1459" w:type="dxa"/>
            <w:gridSpan w:val="2"/>
            <w:shd w:val="clear" w:color="auto" w:fill="auto"/>
            <w:noWrap/>
            <w:vAlign w:val="bottom"/>
            <w:hideMark/>
          </w:tcPr>
          <w:p w14:paraId="0CB26259"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2 400</w:t>
            </w:r>
          </w:p>
        </w:tc>
      </w:tr>
      <w:tr w:rsidR="00DB202F" w:rsidRPr="00EC35EF" w14:paraId="4355B449" w14:textId="77777777" w:rsidTr="00DB202F">
        <w:trPr>
          <w:trHeight w:val="260"/>
        </w:trPr>
        <w:tc>
          <w:tcPr>
            <w:tcW w:w="900" w:type="dxa"/>
            <w:shd w:val="clear" w:color="auto" w:fill="auto"/>
            <w:noWrap/>
            <w:hideMark/>
          </w:tcPr>
          <w:p w14:paraId="1ACFFD52"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1.2.3.</w:t>
            </w:r>
          </w:p>
        </w:tc>
        <w:tc>
          <w:tcPr>
            <w:tcW w:w="4345" w:type="dxa"/>
            <w:shd w:val="clear" w:color="auto" w:fill="auto"/>
            <w:hideMark/>
          </w:tcPr>
          <w:p w14:paraId="3835EF68"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xml:space="preserve">  Глоби, санкции и наказателни лихви</w:t>
            </w:r>
          </w:p>
        </w:tc>
        <w:tc>
          <w:tcPr>
            <w:tcW w:w="851" w:type="dxa"/>
            <w:shd w:val="clear" w:color="auto" w:fill="auto"/>
            <w:noWrap/>
            <w:hideMark/>
          </w:tcPr>
          <w:p w14:paraId="082E409A" w14:textId="77777777" w:rsidR="00DB202F" w:rsidRPr="00EC35EF" w:rsidRDefault="00DB202F" w:rsidP="00DB202F">
            <w:pPr>
              <w:widowControl/>
              <w:autoSpaceDE/>
              <w:autoSpaceDN/>
              <w:adjustRightInd/>
              <w:jc w:val="center"/>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28-00</w:t>
            </w:r>
          </w:p>
        </w:tc>
        <w:tc>
          <w:tcPr>
            <w:tcW w:w="1184" w:type="dxa"/>
            <w:gridSpan w:val="2"/>
            <w:shd w:val="clear" w:color="auto" w:fill="auto"/>
            <w:noWrap/>
            <w:vAlign w:val="bottom"/>
            <w:hideMark/>
          </w:tcPr>
          <w:p w14:paraId="717102EC" w14:textId="77777777" w:rsidR="00DB202F" w:rsidRPr="00EC35EF" w:rsidRDefault="00DB202F" w:rsidP="00DB202F">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138 049</w:t>
            </w:r>
          </w:p>
        </w:tc>
        <w:tc>
          <w:tcPr>
            <w:tcW w:w="1184" w:type="dxa"/>
            <w:gridSpan w:val="2"/>
            <w:shd w:val="clear" w:color="auto" w:fill="auto"/>
            <w:noWrap/>
            <w:vAlign w:val="bottom"/>
            <w:hideMark/>
          </w:tcPr>
          <w:p w14:paraId="178A13AB" w14:textId="77777777" w:rsidR="00DB202F" w:rsidRPr="00EC35EF" w:rsidRDefault="00DB202F" w:rsidP="00DB202F">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162 142</w:t>
            </w:r>
          </w:p>
        </w:tc>
        <w:tc>
          <w:tcPr>
            <w:tcW w:w="1459" w:type="dxa"/>
            <w:gridSpan w:val="2"/>
            <w:shd w:val="clear" w:color="auto" w:fill="auto"/>
            <w:noWrap/>
            <w:vAlign w:val="bottom"/>
            <w:hideMark/>
          </w:tcPr>
          <w:p w14:paraId="27214B62" w14:textId="77777777" w:rsidR="00DB202F" w:rsidRPr="00EC35EF" w:rsidRDefault="00DB202F" w:rsidP="00DB202F">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50 000</w:t>
            </w:r>
          </w:p>
        </w:tc>
      </w:tr>
      <w:tr w:rsidR="00DB202F" w:rsidRPr="00EC35EF" w14:paraId="4ADBC95C" w14:textId="77777777" w:rsidTr="00DB202F">
        <w:trPr>
          <w:trHeight w:val="260"/>
        </w:trPr>
        <w:tc>
          <w:tcPr>
            <w:tcW w:w="900" w:type="dxa"/>
            <w:shd w:val="clear" w:color="auto" w:fill="auto"/>
            <w:noWrap/>
            <w:hideMark/>
          </w:tcPr>
          <w:p w14:paraId="49F22B83"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45" w:type="dxa"/>
            <w:shd w:val="clear" w:color="auto" w:fill="auto"/>
            <w:hideMark/>
          </w:tcPr>
          <w:p w14:paraId="6A7C1601"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Глоби, санкции и наказателни лихви</w:t>
            </w:r>
          </w:p>
        </w:tc>
        <w:tc>
          <w:tcPr>
            <w:tcW w:w="851" w:type="dxa"/>
            <w:shd w:val="clear" w:color="auto" w:fill="auto"/>
            <w:noWrap/>
            <w:hideMark/>
          </w:tcPr>
          <w:p w14:paraId="35652744" w14:textId="77777777" w:rsidR="00DB202F" w:rsidRPr="00EC35EF" w:rsidRDefault="00DB202F" w:rsidP="00DB202F">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28-00</w:t>
            </w:r>
          </w:p>
        </w:tc>
        <w:tc>
          <w:tcPr>
            <w:tcW w:w="1184" w:type="dxa"/>
            <w:gridSpan w:val="2"/>
            <w:shd w:val="clear" w:color="auto" w:fill="auto"/>
            <w:noWrap/>
            <w:vAlign w:val="bottom"/>
            <w:hideMark/>
          </w:tcPr>
          <w:p w14:paraId="04A01BB2"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138 049</w:t>
            </w:r>
          </w:p>
        </w:tc>
        <w:tc>
          <w:tcPr>
            <w:tcW w:w="1184" w:type="dxa"/>
            <w:gridSpan w:val="2"/>
            <w:shd w:val="clear" w:color="auto" w:fill="auto"/>
            <w:noWrap/>
            <w:vAlign w:val="bottom"/>
            <w:hideMark/>
          </w:tcPr>
          <w:p w14:paraId="0D5333CA"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162 142</w:t>
            </w:r>
          </w:p>
        </w:tc>
        <w:tc>
          <w:tcPr>
            <w:tcW w:w="1459" w:type="dxa"/>
            <w:gridSpan w:val="2"/>
            <w:shd w:val="clear" w:color="auto" w:fill="auto"/>
            <w:noWrap/>
            <w:vAlign w:val="bottom"/>
            <w:hideMark/>
          </w:tcPr>
          <w:p w14:paraId="4BF681BB"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50 000</w:t>
            </w:r>
          </w:p>
        </w:tc>
      </w:tr>
      <w:tr w:rsidR="00DB202F" w:rsidRPr="00EC35EF" w14:paraId="30DB5240" w14:textId="77777777" w:rsidTr="00DB202F">
        <w:trPr>
          <w:trHeight w:val="260"/>
        </w:trPr>
        <w:tc>
          <w:tcPr>
            <w:tcW w:w="900" w:type="dxa"/>
            <w:shd w:val="clear" w:color="auto" w:fill="auto"/>
            <w:noWrap/>
            <w:hideMark/>
          </w:tcPr>
          <w:p w14:paraId="6CC8B3DF"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1.2.4.</w:t>
            </w:r>
          </w:p>
        </w:tc>
        <w:tc>
          <w:tcPr>
            <w:tcW w:w="4345" w:type="dxa"/>
            <w:shd w:val="clear" w:color="auto" w:fill="auto"/>
            <w:hideMark/>
          </w:tcPr>
          <w:p w14:paraId="6AA96FF7"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Постъпления от продажба на нефинансови активи</w:t>
            </w:r>
          </w:p>
        </w:tc>
        <w:tc>
          <w:tcPr>
            <w:tcW w:w="851" w:type="dxa"/>
            <w:shd w:val="clear" w:color="auto" w:fill="auto"/>
            <w:noWrap/>
            <w:hideMark/>
          </w:tcPr>
          <w:p w14:paraId="01393D9C" w14:textId="77777777" w:rsidR="00DB202F" w:rsidRPr="00EC35EF" w:rsidRDefault="00DB202F" w:rsidP="00DB202F">
            <w:pPr>
              <w:widowControl/>
              <w:autoSpaceDE/>
              <w:autoSpaceDN/>
              <w:adjustRightInd/>
              <w:jc w:val="center"/>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40-00</w:t>
            </w:r>
          </w:p>
        </w:tc>
        <w:tc>
          <w:tcPr>
            <w:tcW w:w="1184" w:type="dxa"/>
            <w:gridSpan w:val="2"/>
            <w:shd w:val="clear" w:color="auto" w:fill="auto"/>
            <w:noWrap/>
            <w:vAlign w:val="bottom"/>
            <w:hideMark/>
          </w:tcPr>
          <w:p w14:paraId="0BFD4C36" w14:textId="77777777" w:rsidR="00DB202F" w:rsidRPr="00EC35EF" w:rsidRDefault="00DB202F" w:rsidP="00DB202F">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623 777</w:t>
            </w:r>
          </w:p>
        </w:tc>
        <w:tc>
          <w:tcPr>
            <w:tcW w:w="1184" w:type="dxa"/>
            <w:gridSpan w:val="2"/>
            <w:shd w:val="clear" w:color="auto" w:fill="auto"/>
            <w:noWrap/>
            <w:vAlign w:val="bottom"/>
            <w:hideMark/>
          </w:tcPr>
          <w:p w14:paraId="0F61727D" w14:textId="77777777" w:rsidR="00DB202F" w:rsidRPr="00EC35EF" w:rsidRDefault="00DB202F" w:rsidP="00DB202F">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125 068</w:t>
            </w:r>
          </w:p>
        </w:tc>
        <w:tc>
          <w:tcPr>
            <w:tcW w:w="1459" w:type="dxa"/>
            <w:gridSpan w:val="2"/>
            <w:shd w:val="clear" w:color="auto" w:fill="auto"/>
            <w:noWrap/>
            <w:vAlign w:val="bottom"/>
            <w:hideMark/>
          </w:tcPr>
          <w:p w14:paraId="2871CD3C" w14:textId="77777777" w:rsidR="00DB202F" w:rsidRPr="00EC35EF" w:rsidRDefault="00DB202F" w:rsidP="00DB202F">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163 015</w:t>
            </w:r>
          </w:p>
        </w:tc>
      </w:tr>
      <w:tr w:rsidR="00DB202F" w:rsidRPr="00EC35EF" w14:paraId="0777490E" w14:textId="77777777" w:rsidTr="00DB202F">
        <w:trPr>
          <w:trHeight w:val="720"/>
        </w:trPr>
        <w:tc>
          <w:tcPr>
            <w:tcW w:w="900" w:type="dxa"/>
            <w:shd w:val="clear" w:color="auto" w:fill="auto"/>
            <w:noWrap/>
            <w:hideMark/>
          </w:tcPr>
          <w:p w14:paraId="68EF1C1B"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45" w:type="dxa"/>
            <w:shd w:val="clear" w:color="auto" w:fill="auto"/>
            <w:hideMark/>
          </w:tcPr>
          <w:p w14:paraId="38161881"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приходи от продажби на дълготрайни материални активи</w:t>
            </w:r>
          </w:p>
        </w:tc>
        <w:tc>
          <w:tcPr>
            <w:tcW w:w="851" w:type="dxa"/>
            <w:shd w:val="clear" w:color="auto" w:fill="auto"/>
            <w:noWrap/>
            <w:vAlign w:val="bottom"/>
            <w:hideMark/>
          </w:tcPr>
          <w:p w14:paraId="42B6E32E" w14:textId="77777777" w:rsidR="00DB202F" w:rsidRPr="00EC35EF" w:rsidRDefault="00DB202F" w:rsidP="00DB202F">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40-21 до 40-26; 40-29</w:t>
            </w:r>
          </w:p>
        </w:tc>
        <w:tc>
          <w:tcPr>
            <w:tcW w:w="1184" w:type="dxa"/>
            <w:gridSpan w:val="2"/>
            <w:shd w:val="clear" w:color="auto" w:fill="auto"/>
            <w:noWrap/>
            <w:vAlign w:val="bottom"/>
            <w:hideMark/>
          </w:tcPr>
          <w:p w14:paraId="7D363F23"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51 130</w:t>
            </w:r>
          </w:p>
        </w:tc>
        <w:tc>
          <w:tcPr>
            <w:tcW w:w="1184" w:type="dxa"/>
            <w:gridSpan w:val="2"/>
            <w:shd w:val="clear" w:color="auto" w:fill="auto"/>
            <w:noWrap/>
            <w:vAlign w:val="bottom"/>
            <w:hideMark/>
          </w:tcPr>
          <w:p w14:paraId="25212358"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69 325</w:t>
            </w:r>
          </w:p>
        </w:tc>
        <w:tc>
          <w:tcPr>
            <w:tcW w:w="1459" w:type="dxa"/>
            <w:gridSpan w:val="2"/>
            <w:shd w:val="clear" w:color="auto" w:fill="auto"/>
            <w:noWrap/>
            <w:vAlign w:val="bottom"/>
            <w:hideMark/>
          </w:tcPr>
          <w:p w14:paraId="0355A3BD"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52 964</w:t>
            </w:r>
          </w:p>
        </w:tc>
      </w:tr>
      <w:tr w:rsidR="00DB202F" w:rsidRPr="00EC35EF" w14:paraId="0DD2650E" w14:textId="77777777" w:rsidTr="00DB202F">
        <w:trPr>
          <w:trHeight w:val="260"/>
        </w:trPr>
        <w:tc>
          <w:tcPr>
            <w:tcW w:w="900" w:type="dxa"/>
            <w:shd w:val="clear" w:color="auto" w:fill="auto"/>
            <w:noWrap/>
            <w:hideMark/>
          </w:tcPr>
          <w:p w14:paraId="063A44D4"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45" w:type="dxa"/>
            <w:shd w:val="clear" w:color="auto" w:fill="auto"/>
            <w:hideMark/>
          </w:tcPr>
          <w:p w14:paraId="046F28F9"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приходи от продажби на нематериални дълготрайни активи</w:t>
            </w:r>
          </w:p>
        </w:tc>
        <w:tc>
          <w:tcPr>
            <w:tcW w:w="851" w:type="dxa"/>
            <w:shd w:val="clear" w:color="auto" w:fill="auto"/>
            <w:noWrap/>
            <w:hideMark/>
          </w:tcPr>
          <w:p w14:paraId="37839586" w14:textId="77777777" w:rsidR="00DB202F" w:rsidRPr="00EC35EF" w:rsidRDefault="00DB202F" w:rsidP="00DB202F">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40-30</w:t>
            </w:r>
          </w:p>
        </w:tc>
        <w:tc>
          <w:tcPr>
            <w:tcW w:w="1184" w:type="dxa"/>
            <w:gridSpan w:val="2"/>
            <w:shd w:val="clear" w:color="auto" w:fill="auto"/>
            <w:noWrap/>
            <w:vAlign w:val="bottom"/>
            <w:hideMark/>
          </w:tcPr>
          <w:p w14:paraId="4E0C10F1"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0</w:t>
            </w:r>
          </w:p>
        </w:tc>
        <w:tc>
          <w:tcPr>
            <w:tcW w:w="1184" w:type="dxa"/>
            <w:gridSpan w:val="2"/>
            <w:shd w:val="clear" w:color="auto" w:fill="auto"/>
            <w:noWrap/>
            <w:vAlign w:val="bottom"/>
            <w:hideMark/>
          </w:tcPr>
          <w:p w14:paraId="3FF2D088"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1 812</w:t>
            </w:r>
          </w:p>
        </w:tc>
        <w:tc>
          <w:tcPr>
            <w:tcW w:w="1459" w:type="dxa"/>
            <w:gridSpan w:val="2"/>
            <w:shd w:val="clear" w:color="auto" w:fill="auto"/>
            <w:noWrap/>
            <w:vAlign w:val="bottom"/>
            <w:hideMark/>
          </w:tcPr>
          <w:p w14:paraId="6136C938"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9 000</w:t>
            </w:r>
          </w:p>
        </w:tc>
      </w:tr>
      <w:tr w:rsidR="00DB202F" w:rsidRPr="00EC35EF" w14:paraId="05188295" w14:textId="77777777" w:rsidTr="00DB202F">
        <w:trPr>
          <w:trHeight w:val="260"/>
        </w:trPr>
        <w:tc>
          <w:tcPr>
            <w:tcW w:w="900" w:type="dxa"/>
            <w:shd w:val="clear" w:color="auto" w:fill="auto"/>
            <w:noWrap/>
            <w:hideMark/>
          </w:tcPr>
          <w:p w14:paraId="5B7B794A"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45" w:type="dxa"/>
            <w:shd w:val="clear" w:color="auto" w:fill="auto"/>
            <w:hideMark/>
          </w:tcPr>
          <w:p w14:paraId="2AE8F65C"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приходи от продажби на земя</w:t>
            </w:r>
          </w:p>
        </w:tc>
        <w:tc>
          <w:tcPr>
            <w:tcW w:w="851" w:type="dxa"/>
            <w:shd w:val="clear" w:color="auto" w:fill="auto"/>
            <w:noWrap/>
            <w:hideMark/>
          </w:tcPr>
          <w:p w14:paraId="463FDF2B" w14:textId="77777777" w:rsidR="00DB202F" w:rsidRPr="00EC35EF" w:rsidRDefault="00DB202F" w:rsidP="00DB202F">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40-40</w:t>
            </w:r>
          </w:p>
        </w:tc>
        <w:tc>
          <w:tcPr>
            <w:tcW w:w="1184" w:type="dxa"/>
            <w:gridSpan w:val="2"/>
            <w:shd w:val="clear" w:color="auto" w:fill="auto"/>
            <w:noWrap/>
            <w:vAlign w:val="bottom"/>
            <w:hideMark/>
          </w:tcPr>
          <w:p w14:paraId="1B6153DC"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572 647</w:t>
            </w:r>
          </w:p>
        </w:tc>
        <w:tc>
          <w:tcPr>
            <w:tcW w:w="1184" w:type="dxa"/>
            <w:gridSpan w:val="2"/>
            <w:shd w:val="clear" w:color="auto" w:fill="auto"/>
            <w:noWrap/>
            <w:vAlign w:val="bottom"/>
            <w:hideMark/>
          </w:tcPr>
          <w:p w14:paraId="7FDACD39"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53 931</w:t>
            </w:r>
          </w:p>
        </w:tc>
        <w:tc>
          <w:tcPr>
            <w:tcW w:w="1459" w:type="dxa"/>
            <w:gridSpan w:val="2"/>
            <w:shd w:val="clear" w:color="auto" w:fill="auto"/>
            <w:noWrap/>
            <w:vAlign w:val="bottom"/>
            <w:hideMark/>
          </w:tcPr>
          <w:p w14:paraId="08000DA7"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101 051</w:t>
            </w:r>
          </w:p>
        </w:tc>
      </w:tr>
      <w:tr w:rsidR="00DB202F" w:rsidRPr="00EC35EF" w14:paraId="369730AD" w14:textId="77777777" w:rsidTr="00DB202F">
        <w:trPr>
          <w:trHeight w:val="260"/>
        </w:trPr>
        <w:tc>
          <w:tcPr>
            <w:tcW w:w="900" w:type="dxa"/>
            <w:shd w:val="clear" w:color="auto" w:fill="auto"/>
            <w:noWrap/>
            <w:hideMark/>
          </w:tcPr>
          <w:p w14:paraId="1856497A"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1.2.5.</w:t>
            </w:r>
          </w:p>
        </w:tc>
        <w:tc>
          <w:tcPr>
            <w:tcW w:w="4345" w:type="dxa"/>
            <w:shd w:val="clear" w:color="auto" w:fill="auto"/>
            <w:hideMark/>
          </w:tcPr>
          <w:p w14:paraId="414D7B67"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xml:space="preserve">  Приходи от концесии</w:t>
            </w:r>
          </w:p>
        </w:tc>
        <w:tc>
          <w:tcPr>
            <w:tcW w:w="851" w:type="dxa"/>
            <w:shd w:val="clear" w:color="auto" w:fill="auto"/>
            <w:noWrap/>
            <w:hideMark/>
          </w:tcPr>
          <w:p w14:paraId="5483ED17" w14:textId="77777777" w:rsidR="00DB202F" w:rsidRPr="00EC35EF" w:rsidRDefault="00DB202F" w:rsidP="00DB202F">
            <w:pPr>
              <w:widowControl/>
              <w:autoSpaceDE/>
              <w:autoSpaceDN/>
              <w:adjustRightInd/>
              <w:jc w:val="center"/>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41-00</w:t>
            </w:r>
          </w:p>
        </w:tc>
        <w:tc>
          <w:tcPr>
            <w:tcW w:w="1184" w:type="dxa"/>
            <w:gridSpan w:val="2"/>
            <w:shd w:val="clear" w:color="auto" w:fill="auto"/>
            <w:noWrap/>
            <w:vAlign w:val="bottom"/>
            <w:hideMark/>
          </w:tcPr>
          <w:p w14:paraId="642B80EB" w14:textId="77777777" w:rsidR="00DB202F" w:rsidRPr="00EC35EF" w:rsidRDefault="00DB202F" w:rsidP="00DB202F">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12 783</w:t>
            </w:r>
          </w:p>
        </w:tc>
        <w:tc>
          <w:tcPr>
            <w:tcW w:w="1184" w:type="dxa"/>
            <w:gridSpan w:val="2"/>
            <w:shd w:val="clear" w:color="auto" w:fill="auto"/>
            <w:noWrap/>
            <w:vAlign w:val="bottom"/>
            <w:hideMark/>
          </w:tcPr>
          <w:p w14:paraId="73FD90FC" w14:textId="77777777" w:rsidR="00DB202F" w:rsidRPr="00EC35EF" w:rsidRDefault="00DB202F" w:rsidP="00DB202F">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16 920</w:t>
            </w:r>
          </w:p>
        </w:tc>
        <w:tc>
          <w:tcPr>
            <w:tcW w:w="1459" w:type="dxa"/>
            <w:gridSpan w:val="2"/>
            <w:shd w:val="clear" w:color="auto" w:fill="auto"/>
            <w:noWrap/>
            <w:vAlign w:val="bottom"/>
            <w:hideMark/>
          </w:tcPr>
          <w:p w14:paraId="61AFF6AD" w14:textId="77777777" w:rsidR="00DB202F" w:rsidRPr="00EC35EF" w:rsidRDefault="00DB202F" w:rsidP="00DB202F">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16 920</w:t>
            </w:r>
          </w:p>
        </w:tc>
      </w:tr>
      <w:tr w:rsidR="00DB202F" w:rsidRPr="00EC35EF" w14:paraId="6A74938A" w14:textId="77777777" w:rsidTr="00DB202F">
        <w:trPr>
          <w:trHeight w:val="260"/>
        </w:trPr>
        <w:tc>
          <w:tcPr>
            <w:tcW w:w="900" w:type="dxa"/>
            <w:shd w:val="clear" w:color="auto" w:fill="auto"/>
            <w:noWrap/>
            <w:hideMark/>
          </w:tcPr>
          <w:p w14:paraId="613330EA"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1.2.7.</w:t>
            </w:r>
          </w:p>
        </w:tc>
        <w:tc>
          <w:tcPr>
            <w:tcW w:w="4345" w:type="dxa"/>
            <w:shd w:val="clear" w:color="auto" w:fill="auto"/>
            <w:hideMark/>
          </w:tcPr>
          <w:p w14:paraId="03E87992"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xml:space="preserve">  Други неданъчни приходи</w:t>
            </w:r>
          </w:p>
        </w:tc>
        <w:tc>
          <w:tcPr>
            <w:tcW w:w="851" w:type="dxa"/>
            <w:shd w:val="clear" w:color="auto" w:fill="auto"/>
            <w:noWrap/>
            <w:hideMark/>
          </w:tcPr>
          <w:p w14:paraId="088C937C" w14:textId="77777777" w:rsidR="00DB202F" w:rsidRPr="00EC35EF" w:rsidRDefault="00DB202F" w:rsidP="00DB202F">
            <w:pPr>
              <w:widowControl/>
              <w:autoSpaceDE/>
              <w:autoSpaceDN/>
              <w:adjustRightInd/>
              <w:jc w:val="center"/>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36-00</w:t>
            </w:r>
          </w:p>
        </w:tc>
        <w:tc>
          <w:tcPr>
            <w:tcW w:w="1184" w:type="dxa"/>
            <w:gridSpan w:val="2"/>
            <w:shd w:val="clear" w:color="auto" w:fill="auto"/>
            <w:noWrap/>
            <w:vAlign w:val="bottom"/>
            <w:hideMark/>
          </w:tcPr>
          <w:p w14:paraId="1402AD6D" w14:textId="77777777" w:rsidR="00DB202F" w:rsidRPr="00EC35EF" w:rsidRDefault="00DB202F" w:rsidP="00DB202F">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46 017</w:t>
            </w:r>
          </w:p>
        </w:tc>
        <w:tc>
          <w:tcPr>
            <w:tcW w:w="1184" w:type="dxa"/>
            <w:gridSpan w:val="2"/>
            <w:shd w:val="clear" w:color="auto" w:fill="auto"/>
            <w:noWrap/>
            <w:vAlign w:val="bottom"/>
            <w:hideMark/>
          </w:tcPr>
          <w:p w14:paraId="45C3FCF9" w14:textId="77777777" w:rsidR="00DB202F" w:rsidRPr="00EC35EF" w:rsidRDefault="00DB202F" w:rsidP="00DB202F">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60 431</w:t>
            </w:r>
          </w:p>
        </w:tc>
        <w:tc>
          <w:tcPr>
            <w:tcW w:w="1459" w:type="dxa"/>
            <w:gridSpan w:val="2"/>
            <w:shd w:val="clear" w:color="auto" w:fill="auto"/>
            <w:noWrap/>
            <w:vAlign w:val="bottom"/>
            <w:hideMark/>
          </w:tcPr>
          <w:p w14:paraId="0ACCB626" w14:textId="77777777" w:rsidR="00DB202F" w:rsidRPr="00EC35EF" w:rsidRDefault="00DB202F" w:rsidP="00DB202F">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65 000</w:t>
            </w:r>
          </w:p>
        </w:tc>
      </w:tr>
      <w:tr w:rsidR="00DB202F" w:rsidRPr="00EC35EF" w14:paraId="564BBEA0" w14:textId="77777777" w:rsidTr="00DB202F">
        <w:trPr>
          <w:trHeight w:val="260"/>
        </w:trPr>
        <w:tc>
          <w:tcPr>
            <w:tcW w:w="900" w:type="dxa"/>
            <w:shd w:val="clear" w:color="auto" w:fill="auto"/>
            <w:noWrap/>
            <w:hideMark/>
          </w:tcPr>
          <w:p w14:paraId="154CF6C4"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45" w:type="dxa"/>
            <w:shd w:val="clear" w:color="auto" w:fill="auto"/>
            <w:hideMark/>
          </w:tcPr>
          <w:p w14:paraId="44A38AAE"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други неданъчни приходи</w:t>
            </w:r>
          </w:p>
        </w:tc>
        <w:tc>
          <w:tcPr>
            <w:tcW w:w="851" w:type="dxa"/>
            <w:shd w:val="clear" w:color="auto" w:fill="auto"/>
            <w:noWrap/>
            <w:hideMark/>
          </w:tcPr>
          <w:p w14:paraId="510C0802" w14:textId="77777777" w:rsidR="00DB202F" w:rsidRPr="00EC35EF" w:rsidRDefault="00DB202F" w:rsidP="00DB202F">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36-00</w:t>
            </w:r>
          </w:p>
        </w:tc>
        <w:tc>
          <w:tcPr>
            <w:tcW w:w="1184" w:type="dxa"/>
            <w:gridSpan w:val="2"/>
            <w:shd w:val="clear" w:color="auto" w:fill="auto"/>
            <w:noWrap/>
            <w:vAlign w:val="bottom"/>
            <w:hideMark/>
          </w:tcPr>
          <w:p w14:paraId="559C038D"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46 017</w:t>
            </w:r>
          </w:p>
        </w:tc>
        <w:tc>
          <w:tcPr>
            <w:tcW w:w="1184" w:type="dxa"/>
            <w:gridSpan w:val="2"/>
            <w:shd w:val="clear" w:color="auto" w:fill="auto"/>
            <w:noWrap/>
            <w:vAlign w:val="bottom"/>
            <w:hideMark/>
          </w:tcPr>
          <w:p w14:paraId="5D41155B"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60 431</w:t>
            </w:r>
          </w:p>
        </w:tc>
        <w:tc>
          <w:tcPr>
            <w:tcW w:w="1459" w:type="dxa"/>
            <w:gridSpan w:val="2"/>
            <w:shd w:val="clear" w:color="auto" w:fill="auto"/>
            <w:noWrap/>
            <w:vAlign w:val="bottom"/>
            <w:hideMark/>
          </w:tcPr>
          <w:p w14:paraId="24DD3BCC"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65 000</w:t>
            </w:r>
          </w:p>
        </w:tc>
      </w:tr>
      <w:tr w:rsidR="00DB202F" w:rsidRPr="00EC35EF" w14:paraId="6614CB68" w14:textId="77777777" w:rsidTr="00DB202F">
        <w:trPr>
          <w:trHeight w:val="260"/>
        </w:trPr>
        <w:tc>
          <w:tcPr>
            <w:tcW w:w="900" w:type="dxa"/>
            <w:shd w:val="clear" w:color="auto" w:fill="auto"/>
            <w:noWrap/>
            <w:hideMark/>
          </w:tcPr>
          <w:p w14:paraId="32DCDED6"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1.2.8.</w:t>
            </w:r>
          </w:p>
        </w:tc>
        <w:tc>
          <w:tcPr>
            <w:tcW w:w="4345" w:type="dxa"/>
            <w:shd w:val="clear" w:color="auto" w:fill="auto"/>
            <w:hideMark/>
          </w:tcPr>
          <w:p w14:paraId="5E5D81FF"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xml:space="preserve">  Внесени ДДС и други данъци върху продажбите</w:t>
            </w:r>
          </w:p>
        </w:tc>
        <w:tc>
          <w:tcPr>
            <w:tcW w:w="851" w:type="dxa"/>
            <w:shd w:val="clear" w:color="auto" w:fill="auto"/>
            <w:noWrap/>
            <w:hideMark/>
          </w:tcPr>
          <w:p w14:paraId="4450EDB3" w14:textId="77777777" w:rsidR="00DB202F" w:rsidRPr="00EC35EF" w:rsidRDefault="00DB202F" w:rsidP="00DB202F">
            <w:pPr>
              <w:widowControl/>
              <w:autoSpaceDE/>
              <w:autoSpaceDN/>
              <w:adjustRightInd/>
              <w:jc w:val="center"/>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37-00</w:t>
            </w:r>
          </w:p>
        </w:tc>
        <w:tc>
          <w:tcPr>
            <w:tcW w:w="1184" w:type="dxa"/>
            <w:gridSpan w:val="2"/>
            <w:shd w:val="clear" w:color="auto" w:fill="auto"/>
            <w:noWrap/>
            <w:vAlign w:val="bottom"/>
            <w:hideMark/>
          </w:tcPr>
          <w:p w14:paraId="6FBBD29A" w14:textId="77777777" w:rsidR="00DB202F" w:rsidRPr="00EC35EF" w:rsidRDefault="00DB202F" w:rsidP="00DB202F">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-50 619</w:t>
            </w:r>
          </w:p>
        </w:tc>
        <w:tc>
          <w:tcPr>
            <w:tcW w:w="1184" w:type="dxa"/>
            <w:gridSpan w:val="2"/>
            <w:shd w:val="clear" w:color="auto" w:fill="auto"/>
            <w:noWrap/>
            <w:vAlign w:val="bottom"/>
            <w:hideMark/>
          </w:tcPr>
          <w:p w14:paraId="138B5157" w14:textId="77777777" w:rsidR="00DB202F" w:rsidRPr="00EC35EF" w:rsidRDefault="00DB202F" w:rsidP="00DB202F">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-25 651</w:t>
            </w:r>
          </w:p>
        </w:tc>
        <w:tc>
          <w:tcPr>
            <w:tcW w:w="1459" w:type="dxa"/>
            <w:gridSpan w:val="2"/>
            <w:shd w:val="clear" w:color="auto" w:fill="auto"/>
            <w:noWrap/>
            <w:vAlign w:val="bottom"/>
            <w:hideMark/>
          </w:tcPr>
          <w:p w14:paraId="62BC1F97" w14:textId="77777777" w:rsidR="00DB202F" w:rsidRPr="00EC35EF" w:rsidRDefault="00DB202F" w:rsidP="00DB202F">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-44 060</w:t>
            </w:r>
          </w:p>
        </w:tc>
      </w:tr>
      <w:tr w:rsidR="00DB202F" w:rsidRPr="00EC35EF" w14:paraId="236247F0" w14:textId="77777777" w:rsidTr="00DB202F">
        <w:trPr>
          <w:trHeight w:val="260"/>
        </w:trPr>
        <w:tc>
          <w:tcPr>
            <w:tcW w:w="900" w:type="dxa"/>
            <w:shd w:val="clear" w:color="auto" w:fill="auto"/>
            <w:noWrap/>
            <w:hideMark/>
          </w:tcPr>
          <w:p w14:paraId="46CC2FAB"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45" w:type="dxa"/>
            <w:shd w:val="clear" w:color="auto" w:fill="auto"/>
            <w:hideMark/>
          </w:tcPr>
          <w:p w14:paraId="224D99A0"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внесен ДДС (-)</w:t>
            </w:r>
          </w:p>
        </w:tc>
        <w:tc>
          <w:tcPr>
            <w:tcW w:w="851" w:type="dxa"/>
            <w:shd w:val="clear" w:color="auto" w:fill="auto"/>
            <w:noWrap/>
            <w:hideMark/>
          </w:tcPr>
          <w:p w14:paraId="160B5530" w14:textId="77777777" w:rsidR="00DB202F" w:rsidRPr="00EC35EF" w:rsidRDefault="00DB202F" w:rsidP="00DB202F">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37-01</w:t>
            </w:r>
          </w:p>
        </w:tc>
        <w:tc>
          <w:tcPr>
            <w:tcW w:w="1184" w:type="dxa"/>
            <w:gridSpan w:val="2"/>
            <w:shd w:val="clear" w:color="auto" w:fill="auto"/>
            <w:noWrap/>
            <w:vAlign w:val="bottom"/>
            <w:hideMark/>
          </w:tcPr>
          <w:p w14:paraId="4BCFBF8B"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-32 212</w:t>
            </w:r>
          </w:p>
        </w:tc>
        <w:tc>
          <w:tcPr>
            <w:tcW w:w="1184" w:type="dxa"/>
            <w:gridSpan w:val="2"/>
            <w:shd w:val="clear" w:color="auto" w:fill="auto"/>
            <w:noWrap/>
            <w:vAlign w:val="bottom"/>
            <w:hideMark/>
          </w:tcPr>
          <w:p w14:paraId="7BF41EAB"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-9 655</w:t>
            </w:r>
          </w:p>
        </w:tc>
        <w:tc>
          <w:tcPr>
            <w:tcW w:w="1459" w:type="dxa"/>
            <w:gridSpan w:val="2"/>
            <w:shd w:val="clear" w:color="auto" w:fill="auto"/>
            <w:noWrap/>
            <w:vAlign w:val="bottom"/>
            <w:hideMark/>
          </w:tcPr>
          <w:p w14:paraId="5F498AE4"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-18 600</w:t>
            </w:r>
          </w:p>
        </w:tc>
      </w:tr>
      <w:tr w:rsidR="00DB202F" w:rsidRPr="00EC35EF" w14:paraId="729C085D" w14:textId="77777777" w:rsidTr="00DB202F">
        <w:trPr>
          <w:trHeight w:val="480"/>
        </w:trPr>
        <w:tc>
          <w:tcPr>
            <w:tcW w:w="900" w:type="dxa"/>
            <w:shd w:val="clear" w:color="auto" w:fill="auto"/>
            <w:noWrap/>
            <w:hideMark/>
          </w:tcPr>
          <w:p w14:paraId="0C6E8660"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45" w:type="dxa"/>
            <w:shd w:val="clear" w:color="auto" w:fill="auto"/>
            <w:hideMark/>
          </w:tcPr>
          <w:p w14:paraId="0725CF98"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внесен данък върху приходите от стопанска дейност на бюджетните предприятия (-)</w:t>
            </w:r>
          </w:p>
        </w:tc>
        <w:tc>
          <w:tcPr>
            <w:tcW w:w="851" w:type="dxa"/>
            <w:shd w:val="clear" w:color="auto" w:fill="auto"/>
            <w:noWrap/>
            <w:hideMark/>
          </w:tcPr>
          <w:p w14:paraId="5099AEF8" w14:textId="77777777" w:rsidR="00DB202F" w:rsidRPr="00EC35EF" w:rsidRDefault="00DB202F" w:rsidP="00DB202F">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37-02</w:t>
            </w:r>
          </w:p>
        </w:tc>
        <w:tc>
          <w:tcPr>
            <w:tcW w:w="1184" w:type="dxa"/>
            <w:gridSpan w:val="2"/>
            <w:shd w:val="clear" w:color="auto" w:fill="auto"/>
            <w:noWrap/>
            <w:vAlign w:val="bottom"/>
            <w:hideMark/>
          </w:tcPr>
          <w:p w14:paraId="32DA3523"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-18 407</w:t>
            </w:r>
          </w:p>
        </w:tc>
        <w:tc>
          <w:tcPr>
            <w:tcW w:w="1184" w:type="dxa"/>
            <w:gridSpan w:val="2"/>
            <w:shd w:val="clear" w:color="auto" w:fill="auto"/>
            <w:noWrap/>
            <w:vAlign w:val="bottom"/>
            <w:hideMark/>
          </w:tcPr>
          <w:p w14:paraId="78355FC5"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-15 996</w:t>
            </w:r>
          </w:p>
        </w:tc>
        <w:tc>
          <w:tcPr>
            <w:tcW w:w="1459" w:type="dxa"/>
            <w:gridSpan w:val="2"/>
            <w:shd w:val="clear" w:color="auto" w:fill="auto"/>
            <w:noWrap/>
            <w:vAlign w:val="bottom"/>
            <w:hideMark/>
          </w:tcPr>
          <w:p w14:paraId="32A80386"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-25 460</w:t>
            </w:r>
          </w:p>
        </w:tc>
      </w:tr>
      <w:tr w:rsidR="00DB202F" w:rsidRPr="00EC35EF" w14:paraId="1A445766" w14:textId="77777777" w:rsidTr="00DB202F">
        <w:trPr>
          <w:trHeight w:val="480"/>
        </w:trPr>
        <w:tc>
          <w:tcPr>
            <w:tcW w:w="900" w:type="dxa"/>
            <w:shd w:val="clear" w:color="auto" w:fill="auto"/>
            <w:noWrap/>
            <w:hideMark/>
          </w:tcPr>
          <w:p w14:paraId="66F9CC12" w14:textId="77777777" w:rsidR="00DB202F" w:rsidRPr="00EC35EF" w:rsidRDefault="00DB202F" w:rsidP="00DB202F">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1.3.</w:t>
            </w:r>
          </w:p>
        </w:tc>
        <w:tc>
          <w:tcPr>
            <w:tcW w:w="4345" w:type="dxa"/>
            <w:shd w:val="clear" w:color="auto" w:fill="auto"/>
            <w:hideMark/>
          </w:tcPr>
          <w:p w14:paraId="1816CB26" w14:textId="77777777" w:rsidR="00DB202F" w:rsidRPr="00EC35EF" w:rsidRDefault="00DB202F" w:rsidP="00DB202F">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xml:space="preserve">  Помощи, дарения и други безвъзмездно получени суми   (§ 45-00, 46-00)</w:t>
            </w:r>
          </w:p>
        </w:tc>
        <w:tc>
          <w:tcPr>
            <w:tcW w:w="851" w:type="dxa"/>
            <w:shd w:val="clear" w:color="auto" w:fill="auto"/>
            <w:hideMark/>
          </w:tcPr>
          <w:p w14:paraId="3D7C26E7" w14:textId="77777777" w:rsidR="00DB202F" w:rsidRPr="00EC35EF" w:rsidRDefault="00DB202F" w:rsidP="00DB202F">
            <w:pPr>
              <w:widowControl/>
              <w:autoSpaceDE/>
              <w:autoSpaceDN/>
              <w:adjustRightInd/>
              <w:jc w:val="center"/>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1184" w:type="dxa"/>
            <w:gridSpan w:val="2"/>
            <w:shd w:val="clear" w:color="auto" w:fill="auto"/>
            <w:noWrap/>
            <w:vAlign w:val="bottom"/>
            <w:hideMark/>
          </w:tcPr>
          <w:p w14:paraId="5EED4B4D" w14:textId="77777777" w:rsidR="00DB202F" w:rsidRPr="00EC35EF" w:rsidRDefault="00DB202F" w:rsidP="00DB202F">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6 136</w:t>
            </w:r>
          </w:p>
        </w:tc>
        <w:tc>
          <w:tcPr>
            <w:tcW w:w="1184" w:type="dxa"/>
            <w:gridSpan w:val="2"/>
            <w:shd w:val="clear" w:color="auto" w:fill="auto"/>
            <w:noWrap/>
            <w:vAlign w:val="bottom"/>
            <w:hideMark/>
          </w:tcPr>
          <w:p w14:paraId="506EAB94" w14:textId="77777777" w:rsidR="00DB202F" w:rsidRPr="00EC35EF" w:rsidRDefault="00DB202F" w:rsidP="00DB202F">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33 735</w:t>
            </w:r>
          </w:p>
        </w:tc>
        <w:tc>
          <w:tcPr>
            <w:tcW w:w="1459" w:type="dxa"/>
            <w:gridSpan w:val="2"/>
            <w:shd w:val="clear" w:color="auto" w:fill="auto"/>
            <w:noWrap/>
            <w:vAlign w:val="bottom"/>
            <w:hideMark/>
          </w:tcPr>
          <w:p w14:paraId="40B9281A" w14:textId="77777777" w:rsidR="00DB202F" w:rsidRPr="00EC35EF" w:rsidRDefault="00DB202F" w:rsidP="00DB202F">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13 500</w:t>
            </w:r>
          </w:p>
        </w:tc>
      </w:tr>
      <w:tr w:rsidR="00DB202F" w:rsidRPr="00EC35EF" w14:paraId="7333D35C" w14:textId="77777777" w:rsidTr="00DB202F">
        <w:trPr>
          <w:trHeight w:val="480"/>
        </w:trPr>
        <w:tc>
          <w:tcPr>
            <w:tcW w:w="900" w:type="dxa"/>
            <w:shd w:val="clear" w:color="auto" w:fill="auto"/>
            <w:noWrap/>
            <w:hideMark/>
          </w:tcPr>
          <w:p w14:paraId="4AD99163" w14:textId="77777777" w:rsidR="00DB202F" w:rsidRPr="00EC35EF" w:rsidRDefault="00DB202F" w:rsidP="00DB202F">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1.3.1.</w:t>
            </w:r>
          </w:p>
        </w:tc>
        <w:tc>
          <w:tcPr>
            <w:tcW w:w="4345" w:type="dxa"/>
            <w:shd w:val="clear" w:color="auto" w:fill="auto"/>
            <w:hideMark/>
          </w:tcPr>
          <w:p w14:paraId="17AB58B0" w14:textId="77777777" w:rsidR="00DB202F" w:rsidRPr="00EC35EF" w:rsidRDefault="00DB202F" w:rsidP="00DB202F">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xml:space="preserve"> Помощи, дарения и други безвъзмездно получени суми от страната</w:t>
            </w:r>
          </w:p>
        </w:tc>
        <w:tc>
          <w:tcPr>
            <w:tcW w:w="851" w:type="dxa"/>
            <w:shd w:val="clear" w:color="auto" w:fill="auto"/>
            <w:noWrap/>
            <w:hideMark/>
          </w:tcPr>
          <w:p w14:paraId="2376039F" w14:textId="77777777" w:rsidR="00DB202F" w:rsidRPr="00EC35EF" w:rsidRDefault="00DB202F" w:rsidP="00DB202F">
            <w:pPr>
              <w:widowControl/>
              <w:autoSpaceDE/>
              <w:autoSpaceDN/>
              <w:adjustRightInd/>
              <w:jc w:val="center"/>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45-00</w:t>
            </w:r>
          </w:p>
        </w:tc>
        <w:tc>
          <w:tcPr>
            <w:tcW w:w="1184" w:type="dxa"/>
            <w:gridSpan w:val="2"/>
            <w:shd w:val="clear" w:color="auto" w:fill="auto"/>
            <w:noWrap/>
            <w:vAlign w:val="bottom"/>
            <w:hideMark/>
          </w:tcPr>
          <w:p w14:paraId="0175C0A2" w14:textId="77777777" w:rsidR="00DB202F" w:rsidRPr="00EC35EF" w:rsidRDefault="00DB202F" w:rsidP="00DB202F">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6 136</w:t>
            </w:r>
          </w:p>
        </w:tc>
        <w:tc>
          <w:tcPr>
            <w:tcW w:w="1184" w:type="dxa"/>
            <w:gridSpan w:val="2"/>
            <w:shd w:val="clear" w:color="auto" w:fill="auto"/>
            <w:noWrap/>
            <w:vAlign w:val="bottom"/>
            <w:hideMark/>
          </w:tcPr>
          <w:p w14:paraId="1D6BC079" w14:textId="77777777" w:rsidR="00DB202F" w:rsidRPr="00EC35EF" w:rsidRDefault="00DB202F" w:rsidP="00DB202F">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33 735</w:t>
            </w:r>
          </w:p>
        </w:tc>
        <w:tc>
          <w:tcPr>
            <w:tcW w:w="1459" w:type="dxa"/>
            <w:gridSpan w:val="2"/>
            <w:shd w:val="clear" w:color="auto" w:fill="auto"/>
            <w:noWrap/>
            <w:vAlign w:val="bottom"/>
            <w:hideMark/>
          </w:tcPr>
          <w:p w14:paraId="49C3AF95" w14:textId="77777777" w:rsidR="00DB202F" w:rsidRPr="00EC35EF" w:rsidRDefault="00DB202F" w:rsidP="00DB202F">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13 500</w:t>
            </w:r>
          </w:p>
        </w:tc>
      </w:tr>
      <w:tr w:rsidR="00DB202F" w:rsidRPr="00EC35EF" w14:paraId="039AC444" w14:textId="77777777" w:rsidTr="00DB202F">
        <w:trPr>
          <w:trHeight w:val="720"/>
        </w:trPr>
        <w:tc>
          <w:tcPr>
            <w:tcW w:w="900" w:type="dxa"/>
            <w:shd w:val="clear" w:color="auto" w:fill="auto"/>
            <w:noWrap/>
            <w:hideMark/>
          </w:tcPr>
          <w:p w14:paraId="26406C0E"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45" w:type="dxa"/>
            <w:shd w:val="clear" w:color="auto" w:fill="auto"/>
            <w:hideMark/>
          </w:tcPr>
          <w:p w14:paraId="107E23D7" w14:textId="67E592F8"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Помощи, дарения и други безвъзмездно получени суми от страната </w:t>
            </w:r>
          </w:p>
        </w:tc>
        <w:tc>
          <w:tcPr>
            <w:tcW w:w="851" w:type="dxa"/>
            <w:shd w:val="clear" w:color="auto" w:fill="auto"/>
            <w:noWrap/>
            <w:hideMark/>
          </w:tcPr>
          <w:p w14:paraId="52319EE9" w14:textId="77777777" w:rsidR="00DB202F" w:rsidRPr="00EC35EF" w:rsidRDefault="00DB202F" w:rsidP="00DB202F">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45-00</w:t>
            </w:r>
          </w:p>
        </w:tc>
        <w:tc>
          <w:tcPr>
            <w:tcW w:w="1184" w:type="dxa"/>
            <w:gridSpan w:val="2"/>
            <w:shd w:val="clear" w:color="auto" w:fill="auto"/>
            <w:noWrap/>
            <w:vAlign w:val="bottom"/>
            <w:hideMark/>
          </w:tcPr>
          <w:p w14:paraId="54AA2623"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6 136</w:t>
            </w:r>
          </w:p>
        </w:tc>
        <w:tc>
          <w:tcPr>
            <w:tcW w:w="1184" w:type="dxa"/>
            <w:gridSpan w:val="2"/>
            <w:shd w:val="clear" w:color="auto" w:fill="auto"/>
            <w:noWrap/>
            <w:vAlign w:val="bottom"/>
            <w:hideMark/>
          </w:tcPr>
          <w:p w14:paraId="1E85F039"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33 735</w:t>
            </w:r>
          </w:p>
        </w:tc>
        <w:tc>
          <w:tcPr>
            <w:tcW w:w="1459" w:type="dxa"/>
            <w:gridSpan w:val="2"/>
            <w:shd w:val="clear" w:color="auto" w:fill="auto"/>
            <w:noWrap/>
            <w:vAlign w:val="bottom"/>
            <w:hideMark/>
          </w:tcPr>
          <w:p w14:paraId="135D7694"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13 500</w:t>
            </w:r>
          </w:p>
        </w:tc>
      </w:tr>
    </w:tbl>
    <w:p w14:paraId="0DC7DC82" w14:textId="7D5CF7CD" w:rsidR="00733B33" w:rsidRPr="00EC35EF" w:rsidRDefault="00733B33" w:rsidP="00F43DBB">
      <w:pPr>
        <w:pStyle w:val="Style2"/>
        <w:widowControl/>
        <w:tabs>
          <w:tab w:val="left" w:pos="9923"/>
        </w:tabs>
        <w:spacing w:before="240" w:after="120" w:line="269" w:lineRule="exact"/>
        <w:ind w:right="1"/>
        <w:rPr>
          <w:rStyle w:val="FontStyle29"/>
          <w:rFonts w:ascii="Calibri Light" w:hAnsi="Calibri Light" w:cs="Calibri Light"/>
        </w:rPr>
      </w:pPr>
      <w:r w:rsidRPr="00EC35EF">
        <w:rPr>
          <w:rStyle w:val="FontStyle29"/>
          <w:rFonts w:ascii="Calibri Light" w:hAnsi="Calibri Light" w:cs="Calibri Light"/>
        </w:rPr>
        <w:t>Неданъчните приходи за 2026 година са планирани в размер на 4 455 241 евро, при 4 023 552 евро по бюджета за 2025 година и 3 328 589 евро отчетени за 2025 година. Това представлява увеличение с 1 126 652 евро, или 33,85%, спрямо отчетените приходи през 2025 година.</w:t>
      </w:r>
    </w:p>
    <w:p w14:paraId="4763165B" w14:textId="77777777" w:rsidR="00733B33" w:rsidRPr="00EC35EF" w:rsidRDefault="00733B33" w:rsidP="00F43DBB">
      <w:pPr>
        <w:pStyle w:val="Style2"/>
        <w:widowControl/>
        <w:tabs>
          <w:tab w:val="left" w:pos="9923"/>
        </w:tabs>
        <w:spacing w:before="240" w:after="120" w:line="269" w:lineRule="exact"/>
        <w:ind w:right="1"/>
        <w:rPr>
          <w:rStyle w:val="FontStyle29"/>
          <w:rFonts w:ascii="Calibri Light" w:hAnsi="Calibri Light" w:cs="Calibri Light"/>
        </w:rPr>
      </w:pPr>
      <w:r w:rsidRPr="00EC35EF">
        <w:rPr>
          <w:rStyle w:val="FontStyle29"/>
          <w:rFonts w:ascii="Calibri Light" w:hAnsi="Calibri Light" w:cs="Calibri Light"/>
        </w:rPr>
        <w:t>Най-съществен принос за увеличението имат общинските такси, планирани в размер на 2 837 466 евро, и приходите и доходите от собственост – 1 366 900 евро.</w:t>
      </w:r>
    </w:p>
    <w:p w14:paraId="3F5D8490" w14:textId="77777777" w:rsidR="00733B33" w:rsidRPr="00EC35EF" w:rsidRDefault="00733B33" w:rsidP="00F43DBB">
      <w:pPr>
        <w:pStyle w:val="Style2"/>
        <w:widowControl/>
        <w:tabs>
          <w:tab w:val="left" w:pos="9923"/>
        </w:tabs>
        <w:spacing w:before="240" w:after="120" w:line="269" w:lineRule="exact"/>
        <w:ind w:right="1"/>
        <w:rPr>
          <w:rStyle w:val="FontStyle29"/>
          <w:rFonts w:ascii="Calibri Light" w:hAnsi="Calibri Light" w:cs="Calibri Light"/>
        </w:rPr>
      </w:pPr>
      <w:r w:rsidRPr="00EC35EF">
        <w:rPr>
          <w:rStyle w:val="FontStyle29"/>
          <w:rFonts w:ascii="Calibri Light" w:hAnsi="Calibri Light" w:cs="Calibri Light"/>
        </w:rPr>
        <w:lastRenderedPageBreak/>
        <w:t>Приходите от общински такси са планирани с увеличение спрямо отчетените през 2025 година 2 007 146 евро. Основен фактор е таксата за битови отпадъци, при която за 2026 година се предвиждат 1 527 000 евро, при отчетени 1 061 140 евро през 2025 година. Увеличението отразява промените в местната политика и необходимостта приходите от таксата да бъдат приведени в по-голямо съответствие с реалните разходи за предоставянето на услугите.</w:t>
      </w:r>
    </w:p>
    <w:p w14:paraId="01B36A8C" w14:textId="77777777" w:rsidR="00733B33" w:rsidRPr="00EC35EF" w:rsidRDefault="00733B33" w:rsidP="00F43DBB">
      <w:pPr>
        <w:pStyle w:val="Style2"/>
        <w:widowControl/>
        <w:tabs>
          <w:tab w:val="left" w:pos="9923"/>
        </w:tabs>
        <w:spacing w:before="240" w:after="120" w:line="269" w:lineRule="exact"/>
        <w:ind w:right="1"/>
        <w:rPr>
          <w:rStyle w:val="FontStyle29"/>
          <w:rFonts w:ascii="Calibri Light" w:hAnsi="Calibri Light" w:cs="Calibri Light"/>
        </w:rPr>
      </w:pPr>
      <w:r w:rsidRPr="00EC35EF">
        <w:rPr>
          <w:rStyle w:val="FontStyle29"/>
          <w:rFonts w:ascii="Calibri Light" w:hAnsi="Calibri Light" w:cs="Calibri Light"/>
        </w:rPr>
        <w:t>Съществено увеличение е планирано и при „други общински такси“, които отразяват приходите от издадените разрешителни за ползване на минерална вода, приходи от паркиране и други – 834 500 евро, при отчетени 506 686 евро през 2025 година. Останалите такси са прогнозирани на база реално постигнатата събираемост и очакваните постъпления през 2026 година.</w:t>
      </w:r>
    </w:p>
    <w:p w14:paraId="5B0B355B" w14:textId="77777777" w:rsidR="00733B33" w:rsidRPr="00EC35EF" w:rsidRDefault="00733B33" w:rsidP="00F43DBB">
      <w:pPr>
        <w:pStyle w:val="Style2"/>
        <w:widowControl/>
        <w:tabs>
          <w:tab w:val="left" w:pos="9923"/>
        </w:tabs>
        <w:spacing w:before="240" w:after="120" w:line="269" w:lineRule="exact"/>
        <w:ind w:right="1"/>
        <w:rPr>
          <w:rStyle w:val="FontStyle29"/>
          <w:rFonts w:ascii="Calibri Light" w:hAnsi="Calibri Light" w:cs="Calibri Light"/>
        </w:rPr>
      </w:pPr>
      <w:r w:rsidRPr="00EC35EF">
        <w:rPr>
          <w:rStyle w:val="FontStyle29"/>
          <w:rFonts w:ascii="Calibri Light" w:hAnsi="Calibri Light" w:cs="Calibri Light"/>
        </w:rPr>
        <w:t>Приходите и доходите от собственост са планирани в размер на 1 366 900 евро, при отчетени 982 533 евро през 2025 година. Основната част от тях – 1 270 000 евро – представляват нетни приходи от продажби на услуги, стоки и продукция. Приходите от наеми на имущество и земя са планирани съответно на 76 500 евро и 18 000 евро, а приходите от лихви – 2 400 евро.</w:t>
      </w:r>
    </w:p>
    <w:p w14:paraId="580ABC40" w14:textId="77777777" w:rsidR="00733B33" w:rsidRPr="00EC35EF" w:rsidRDefault="00733B33" w:rsidP="00F43DBB">
      <w:pPr>
        <w:pStyle w:val="Style2"/>
        <w:widowControl/>
        <w:tabs>
          <w:tab w:val="left" w:pos="9923"/>
        </w:tabs>
        <w:spacing w:before="240" w:after="120" w:line="269" w:lineRule="exact"/>
        <w:ind w:right="1"/>
        <w:rPr>
          <w:rStyle w:val="FontStyle29"/>
          <w:rFonts w:ascii="Calibri Light" w:hAnsi="Calibri Light" w:cs="Calibri Light"/>
        </w:rPr>
      </w:pPr>
      <w:r w:rsidRPr="00EC35EF">
        <w:rPr>
          <w:rStyle w:val="FontStyle29"/>
          <w:rFonts w:ascii="Calibri Light" w:hAnsi="Calibri Light" w:cs="Calibri Light"/>
        </w:rPr>
        <w:t>Приходите от глоби, санкции и наказателни лихви са планирани консервативно – 50 000 евро, независимо че отчетените постъпления през 2025 година са 162 142 евро. Това е подходящ пример за прилагането на предпазлив принцип при планирането на приходи, които не са с достатъчно устойчива и предвидима динамика.</w:t>
      </w:r>
    </w:p>
    <w:p w14:paraId="2EE4CC13" w14:textId="77777777" w:rsidR="00733B33" w:rsidRPr="00EC35EF" w:rsidRDefault="00733B33" w:rsidP="00F43DBB">
      <w:pPr>
        <w:pStyle w:val="Style2"/>
        <w:widowControl/>
        <w:tabs>
          <w:tab w:val="left" w:pos="9923"/>
        </w:tabs>
        <w:spacing w:before="240" w:after="120" w:line="269" w:lineRule="exact"/>
        <w:ind w:right="1"/>
        <w:rPr>
          <w:rStyle w:val="FontStyle29"/>
          <w:rFonts w:ascii="Calibri Light" w:hAnsi="Calibri Light" w:cs="Calibri Light"/>
        </w:rPr>
      </w:pPr>
      <w:r w:rsidRPr="00EC35EF">
        <w:rPr>
          <w:rStyle w:val="FontStyle29"/>
          <w:rFonts w:ascii="Calibri Light" w:hAnsi="Calibri Light" w:cs="Calibri Light"/>
        </w:rPr>
        <w:t>Постъпленията от продажба на нефинансови активи са планирани на 163 015 евро, при отчетени 125 068 евро през 2025 година. В рамките на тази група основната част е от продажба на земя – 101 051 евро. Тези приходи имат непостоянен характер и поради това не следва да се разглеждат като устойчив източник за финансиране на текущи разходи, въпреки това, предвид късното приемане на бюджета и планираните продажби в обозримо бъдеще, се очаква показателят да бъде изпълнен на 100%.</w:t>
      </w:r>
    </w:p>
    <w:p w14:paraId="1A75D32A" w14:textId="77777777" w:rsidR="00733B33" w:rsidRPr="00EC35EF" w:rsidRDefault="00733B33" w:rsidP="00F43DBB">
      <w:pPr>
        <w:pStyle w:val="Style2"/>
        <w:widowControl/>
        <w:tabs>
          <w:tab w:val="left" w:pos="9923"/>
        </w:tabs>
        <w:spacing w:before="240" w:after="120" w:line="269" w:lineRule="exact"/>
        <w:ind w:right="1"/>
        <w:rPr>
          <w:rStyle w:val="FontStyle29"/>
          <w:rFonts w:ascii="Calibri Light" w:hAnsi="Calibri Light" w:cs="Calibri Light"/>
        </w:rPr>
      </w:pPr>
      <w:r w:rsidRPr="00EC35EF">
        <w:rPr>
          <w:rStyle w:val="FontStyle29"/>
          <w:rFonts w:ascii="Calibri Light" w:hAnsi="Calibri Light" w:cs="Calibri Light"/>
        </w:rPr>
        <w:t>Приходите от концесии са планирани в размер на 16 920 евро, а другите неданъчни приходи – 65 000 евро.</w:t>
      </w:r>
    </w:p>
    <w:p w14:paraId="6E1F86F3" w14:textId="77777777" w:rsidR="003D3DB7" w:rsidRPr="00EC35EF" w:rsidRDefault="003D3DB7" w:rsidP="003D3DB7">
      <w:pPr>
        <w:pStyle w:val="Style14"/>
        <w:widowControl/>
        <w:tabs>
          <w:tab w:val="left" w:pos="9923"/>
        </w:tabs>
        <w:spacing w:before="240" w:after="120" w:line="269" w:lineRule="exact"/>
        <w:ind w:left="1800" w:right="1"/>
        <w:rPr>
          <w:rStyle w:val="FontStyle29"/>
          <w:rFonts w:ascii="Calibri Light" w:hAnsi="Calibri Light" w:cs="Calibri Light"/>
          <w:u w:val="single"/>
        </w:rPr>
      </w:pPr>
    </w:p>
    <w:p w14:paraId="590C593C" w14:textId="526B0159" w:rsidR="00FE3558" w:rsidRPr="00EC35EF" w:rsidRDefault="00EA4E42" w:rsidP="00C6730E">
      <w:pPr>
        <w:pStyle w:val="Style14"/>
        <w:widowControl/>
        <w:numPr>
          <w:ilvl w:val="2"/>
          <w:numId w:val="19"/>
        </w:numPr>
        <w:pBdr>
          <w:bottom w:val="single" w:sz="4" w:space="1" w:color="auto"/>
        </w:pBdr>
        <w:tabs>
          <w:tab w:val="left" w:pos="9923"/>
        </w:tabs>
        <w:spacing w:before="240" w:after="120" w:line="269" w:lineRule="exact"/>
        <w:ind w:right="1"/>
        <w:rPr>
          <w:rStyle w:val="FontStyle29"/>
          <w:rFonts w:ascii="Calibri Light" w:hAnsi="Calibri Light" w:cs="Calibri Light"/>
        </w:rPr>
      </w:pPr>
      <w:r w:rsidRPr="00EC35EF">
        <w:rPr>
          <w:rStyle w:val="FontStyle29"/>
          <w:rFonts w:ascii="Calibri Light" w:hAnsi="Calibri Light" w:cs="Calibri Light"/>
        </w:rPr>
        <w:t xml:space="preserve">Помощи, дарения и други безвъзмездно получени суми  </w:t>
      </w:r>
    </w:p>
    <w:tbl>
      <w:tblPr>
        <w:tblW w:w="9923" w:type="dxa"/>
        <w:tblBorders>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00"/>
        <w:gridCol w:w="4345"/>
        <w:gridCol w:w="851"/>
        <w:gridCol w:w="9"/>
        <w:gridCol w:w="1175"/>
        <w:gridCol w:w="9"/>
        <w:gridCol w:w="1175"/>
        <w:gridCol w:w="9"/>
        <w:gridCol w:w="1450"/>
      </w:tblGrid>
      <w:tr w:rsidR="00DB202F" w:rsidRPr="00EC35EF" w14:paraId="7ADB6E58" w14:textId="77777777" w:rsidTr="00DB202F">
        <w:trPr>
          <w:trHeight w:val="760"/>
        </w:trPr>
        <w:tc>
          <w:tcPr>
            <w:tcW w:w="900" w:type="dxa"/>
            <w:vMerge w:val="restart"/>
            <w:shd w:val="clear" w:color="000000" w:fill="FFFFFF"/>
            <w:noWrap/>
            <w:hideMark/>
          </w:tcPr>
          <w:p w14:paraId="23057B3B" w14:textId="77777777" w:rsidR="00DB202F" w:rsidRPr="00EC35EF" w:rsidRDefault="00DB202F" w:rsidP="00E53746">
            <w:pPr>
              <w:widowControl/>
              <w:autoSpaceDE/>
              <w:autoSpaceDN/>
              <w:adjustRightInd/>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p w14:paraId="24554573" w14:textId="77777777" w:rsidR="00DB202F" w:rsidRPr="00EC35EF" w:rsidRDefault="00DB202F" w:rsidP="00E53746">
            <w:pPr>
              <w:widowControl/>
              <w:autoSpaceDE/>
              <w:autoSpaceDN/>
              <w:adjustRightInd/>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p w14:paraId="76561D66" w14:textId="77777777" w:rsidR="00DB202F" w:rsidRPr="00EC35EF" w:rsidRDefault="00DB202F" w:rsidP="00E53746">
            <w:pPr>
              <w:widowControl/>
              <w:autoSpaceDE/>
              <w:autoSpaceDN/>
              <w:adjustRightInd/>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p w14:paraId="60B2BCFA" w14:textId="77777777" w:rsidR="00DB202F" w:rsidRPr="00EC35EF" w:rsidRDefault="00DB202F" w:rsidP="00E53746">
            <w:pPr>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45" w:type="dxa"/>
            <w:vMerge w:val="restart"/>
            <w:shd w:val="clear" w:color="000000" w:fill="FFFFFF"/>
            <w:noWrap/>
            <w:hideMark/>
          </w:tcPr>
          <w:p w14:paraId="4408A474" w14:textId="77777777" w:rsidR="00DB202F" w:rsidRPr="00EC35EF" w:rsidRDefault="00DB202F" w:rsidP="00E53746">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 </w:t>
            </w:r>
          </w:p>
          <w:p w14:paraId="1A99C39E" w14:textId="77777777" w:rsidR="00DB202F" w:rsidRPr="00EC35EF" w:rsidRDefault="00DB202F" w:rsidP="00E53746">
            <w:pPr>
              <w:widowControl/>
              <w:autoSpaceDE/>
              <w:autoSpaceDN/>
              <w:adjustRightInd/>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П О К А З А Т Е Л И</w:t>
            </w:r>
          </w:p>
          <w:p w14:paraId="17F25732" w14:textId="77777777" w:rsidR="00DB202F" w:rsidRPr="00EC35EF" w:rsidRDefault="00DB202F" w:rsidP="00E53746">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 </w:t>
            </w:r>
          </w:p>
          <w:p w14:paraId="4707E7FD" w14:textId="77777777" w:rsidR="00DB202F" w:rsidRPr="00EC35EF" w:rsidRDefault="00DB202F" w:rsidP="00E53746">
            <w:pPr>
              <w:rPr>
                <w:rFonts w:ascii="Calibri Light" w:eastAsia="Times New Roman" w:hAnsi="Calibri Light" w:cs="Calibri Light"/>
                <w:sz w:val="18"/>
                <w:szCs w:val="18"/>
              </w:rPr>
            </w:pPr>
            <w:r w:rsidRPr="00EC35EF">
              <w:rPr>
                <w:rFonts w:ascii="Calibri Light" w:eastAsia="Times New Roman" w:hAnsi="Calibri Light" w:cs="Calibri Light"/>
                <w:b/>
                <w:bCs/>
                <w:sz w:val="18"/>
                <w:szCs w:val="18"/>
              </w:rPr>
              <w:t> </w:t>
            </w:r>
          </w:p>
        </w:tc>
        <w:tc>
          <w:tcPr>
            <w:tcW w:w="860" w:type="dxa"/>
            <w:gridSpan w:val="2"/>
            <w:vMerge w:val="restart"/>
            <w:shd w:val="clear" w:color="000000" w:fill="FFFFFF"/>
            <w:noWrap/>
            <w:vAlign w:val="center"/>
            <w:hideMark/>
          </w:tcPr>
          <w:p w14:paraId="155BB20D" w14:textId="77777777" w:rsidR="00DB202F" w:rsidRPr="00EC35EF" w:rsidRDefault="00DB202F" w:rsidP="00E53746">
            <w:pPr>
              <w:widowControl/>
              <w:autoSpaceDE/>
              <w:autoSpaceDN/>
              <w:adjustRightInd/>
              <w:jc w:val="center"/>
              <w:rPr>
                <w:rFonts w:ascii="Calibri Light" w:eastAsia="Times New Roman" w:hAnsi="Calibri Light" w:cs="Calibri Light"/>
                <w:sz w:val="18"/>
                <w:szCs w:val="18"/>
              </w:rPr>
            </w:pPr>
            <w:r w:rsidRPr="00EC35EF">
              <w:rPr>
                <w:rFonts w:ascii="Calibri Light" w:eastAsia="Times New Roman" w:hAnsi="Calibri Light" w:cs="Calibri Light"/>
                <w:sz w:val="18"/>
                <w:szCs w:val="18"/>
              </w:rPr>
              <w:t>§§</w:t>
            </w:r>
          </w:p>
        </w:tc>
        <w:tc>
          <w:tcPr>
            <w:tcW w:w="2368" w:type="dxa"/>
            <w:gridSpan w:val="4"/>
            <w:shd w:val="clear" w:color="auto" w:fill="auto"/>
            <w:noWrap/>
            <w:vAlign w:val="center"/>
            <w:hideMark/>
          </w:tcPr>
          <w:p w14:paraId="79CA47BA" w14:textId="77777777" w:rsidR="00DB202F" w:rsidRPr="00EC35EF" w:rsidRDefault="00DB202F" w:rsidP="00E53746">
            <w:pPr>
              <w:widowControl/>
              <w:autoSpaceDE/>
              <w:autoSpaceDN/>
              <w:adjustRightInd/>
              <w:jc w:val="center"/>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БЮДЖЕТ 2025</w:t>
            </w:r>
          </w:p>
        </w:tc>
        <w:tc>
          <w:tcPr>
            <w:tcW w:w="1450" w:type="dxa"/>
            <w:vMerge w:val="restart"/>
            <w:shd w:val="clear" w:color="auto" w:fill="auto"/>
            <w:vAlign w:val="center"/>
            <w:hideMark/>
          </w:tcPr>
          <w:p w14:paraId="602EB4D0" w14:textId="77777777" w:rsidR="00DB202F" w:rsidRPr="00EC35EF" w:rsidRDefault="00DB202F" w:rsidP="00E53746">
            <w:pPr>
              <w:widowControl/>
              <w:autoSpaceDE/>
              <w:autoSpaceDN/>
              <w:adjustRightInd/>
              <w:jc w:val="center"/>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БЮДЖЕТ 2026 -ПРОЕКТ</w:t>
            </w:r>
          </w:p>
        </w:tc>
      </w:tr>
      <w:tr w:rsidR="00DB202F" w:rsidRPr="00EC35EF" w14:paraId="300130C8" w14:textId="77777777" w:rsidTr="00DB202F">
        <w:trPr>
          <w:trHeight w:val="300"/>
        </w:trPr>
        <w:tc>
          <w:tcPr>
            <w:tcW w:w="900" w:type="dxa"/>
            <w:vMerge/>
            <w:shd w:val="clear" w:color="000000" w:fill="FFFFFF"/>
            <w:noWrap/>
            <w:hideMark/>
          </w:tcPr>
          <w:p w14:paraId="4F251D8E" w14:textId="77777777" w:rsidR="00DB202F" w:rsidRPr="00EC35EF" w:rsidRDefault="00DB202F" w:rsidP="00E53746">
            <w:pPr>
              <w:rPr>
                <w:rFonts w:ascii="Calibri Light" w:eastAsia="Times New Roman" w:hAnsi="Calibri Light" w:cs="Calibri Light"/>
                <w:b/>
                <w:bCs/>
                <w:sz w:val="18"/>
                <w:szCs w:val="18"/>
              </w:rPr>
            </w:pPr>
          </w:p>
        </w:tc>
        <w:tc>
          <w:tcPr>
            <w:tcW w:w="4345" w:type="dxa"/>
            <w:vMerge/>
            <w:shd w:val="clear" w:color="000000" w:fill="FFFFFF"/>
            <w:noWrap/>
            <w:hideMark/>
          </w:tcPr>
          <w:p w14:paraId="5DEBA687" w14:textId="77777777" w:rsidR="00DB202F" w:rsidRPr="00EC35EF" w:rsidRDefault="00DB202F" w:rsidP="00E53746">
            <w:pPr>
              <w:rPr>
                <w:rFonts w:ascii="Calibri Light" w:eastAsia="Times New Roman" w:hAnsi="Calibri Light" w:cs="Calibri Light"/>
                <w:b/>
                <w:bCs/>
                <w:sz w:val="18"/>
                <w:szCs w:val="18"/>
              </w:rPr>
            </w:pPr>
          </w:p>
        </w:tc>
        <w:tc>
          <w:tcPr>
            <w:tcW w:w="860" w:type="dxa"/>
            <w:gridSpan w:val="2"/>
            <w:vMerge/>
            <w:shd w:val="clear" w:color="000000" w:fill="FFFFFF"/>
            <w:noWrap/>
            <w:hideMark/>
          </w:tcPr>
          <w:p w14:paraId="34606FFF" w14:textId="77777777" w:rsidR="00DB202F" w:rsidRPr="00EC35EF" w:rsidRDefault="00DB202F" w:rsidP="00E53746">
            <w:pPr>
              <w:jc w:val="center"/>
              <w:rPr>
                <w:rFonts w:ascii="Calibri Light" w:eastAsia="Times New Roman" w:hAnsi="Calibri Light" w:cs="Calibri Light"/>
                <w:sz w:val="18"/>
                <w:szCs w:val="18"/>
              </w:rPr>
            </w:pPr>
          </w:p>
        </w:tc>
        <w:tc>
          <w:tcPr>
            <w:tcW w:w="1184" w:type="dxa"/>
            <w:gridSpan w:val="2"/>
            <w:shd w:val="clear" w:color="auto" w:fill="auto"/>
            <w:vAlign w:val="center"/>
            <w:hideMark/>
          </w:tcPr>
          <w:p w14:paraId="72B55323" w14:textId="77777777" w:rsidR="00DB202F" w:rsidRPr="00EC35EF" w:rsidRDefault="00DB202F" w:rsidP="00E53746">
            <w:pPr>
              <w:widowControl/>
              <w:autoSpaceDE/>
              <w:autoSpaceDN/>
              <w:adjustRightInd/>
              <w:jc w:val="center"/>
              <w:rPr>
                <w:rFonts w:ascii="Calibri Light" w:eastAsia="Times New Roman" w:hAnsi="Calibri Light" w:cs="Calibri Light"/>
                <w:color w:val="000000"/>
                <w:sz w:val="20"/>
                <w:szCs w:val="20"/>
              </w:rPr>
            </w:pPr>
            <w:r w:rsidRPr="00EC35EF">
              <w:rPr>
                <w:rFonts w:ascii="Calibri Light" w:eastAsia="Times New Roman" w:hAnsi="Calibri Light" w:cs="Calibri Light"/>
                <w:color w:val="000000"/>
                <w:sz w:val="20"/>
                <w:szCs w:val="20"/>
              </w:rPr>
              <w:t>План</w:t>
            </w:r>
          </w:p>
        </w:tc>
        <w:tc>
          <w:tcPr>
            <w:tcW w:w="1184" w:type="dxa"/>
            <w:gridSpan w:val="2"/>
            <w:shd w:val="clear" w:color="auto" w:fill="auto"/>
            <w:vAlign w:val="center"/>
            <w:hideMark/>
          </w:tcPr>
          <w:p w14:paraId="31436D30" w14:textId="77777777" w:rsidR="00DB202F" w:rsidRPr="00EC35EF" w:rsidRDefault="00DB202F" w:rsidP="00E53746">
            <w:pPr>
              <w:widowControl/>
              <w:autoSpaceDE/>
              <w:autoSpaceDN/>
              <w:adjustRightInd/>
              <w:jc w:val="center"/>
              <w:rPr>
                <w:rFonts w:ascii="Calibri Light" w:eastAsia="Times New Roman" w:hAnsi="Calibri Light" w:cs="Calibri Light"/>
                <w:color w:val="000000"/>
                <w:sz w:val="20"/>
                <w:szCs w:val="20"/>
              </w:rPr>
            </w:pPr>
            <w:r w:rsidRPr="00EC35EF">
              <w:rPr>
                <w:rFonts w:ascii="Calibri Light" w:eastAsia="Times New Roman" w:hAnsi="Calibri Light" w:cs="Calibri Light"/>
                <w:color w:val="000000"/>
                <w:sz w:val="20"/>
                <w:szCs w:val="20"/>
              </w:rPr>
              <w:t>Отчет</w:t>
            </w:r>
          </w:p>
        </w:tc>
        <w:tc>
          <w:tcPr>
            <w:tcW w:w="1450" w:type="dxa"/>
            <w:vMerge/>
            <w:vAlign w:val="center"/>
            <w:hideMark/>
          </w:tcPr>
          <w:p w14:paraId="02C08D81" w14:textId="77777777" w:rsidR="00DB202F" w:rsidRPr="00EC35EF" w:rsidRDefault="00DB202F" w:rsidP="00E53746">
            <w:pPr>
              <w:widowControl/>
              <w:autoSpaceDE/>
              <w:autoSpaceDN/>
              <w:adjustRightInd/>
              <w:rPr>
                <w:rFonts w:ascii="Calibri Light" w:eastAsia="Times New Roman" w:hAnsi="Calibri Light" w:cs="Calibri Light"/>
                <w:b/>
                <w:bCs/>
                <w:sz w:val="18"/>
                <w:szCs w:val="18"/>
              </w:rPr>
            </w:pPr>
          </w:p>
        </w:tc>
      </w:tr>
      <w:tr w:rsidR="00DB202F" w:rsidRPr="00EC35EF" w14:paraId="4DCE56D0" w14:textId="77777777" w:rsidTr="00DB202F">
        <w:trPr>
          <w:trHeight w:val="690"/>
        </w:trPr>
        <w:tc>
          <w:tcPr>
            <w:tcW w:w="900" w:type="dxa"/>
            <w:vMerge/>
            <w:tcBorders>
              <w:bottom w:val="nil"/>
            </w:tcBorders>
            <w:shd w:val="clear" w:color="auto" w:fill="auto"/>
            <w:noWrap/>
            <w:hideMark/>
          </w:tcPr>
          <w:p w14:paraId="38B934DD" w14:textId="77777777" w:rsidR="00DB202F" w:rsidRPr="00EC35EF" w:rsidRDefault="00DB202F" w:rsidP="00E53746">
            <w:pPr>
              <w:rPr>
                <w:rFonts w:ascii="Calibri Light" w:eastAsia="Times New Roman" w:hAnsi="Calibri Light" w:cs="Calibri Light"/>
                <w:b/>
                <w:bCs/>
                <w:sz w:val="18"/>
                <w:szCs w:val="18"/>
              </w:rPr>
            </w:pPr>
          </w:p>
        </w:tc>
        <w:tc>
          <w:tcPr>
            <w:tcW w:w="4345" w:type="dxa"/>
            <w:vMerge/>
            <w:tcBorders>
              <w:bottom w:val="nil"/>
            </w:tcBorders>
            <w:shd w:val="clear" w:color="auto" w:fill="auto"/>
            <w:noWrap/>
            <w:hideMark/>
          </w:tcPr>
          <w:p w14:paraId="342DC25A" w14:textId="77777777" w:rsidR="00DB202F" w:rsidRPr="00EC35EF" w:rsidRDefault="00DB202F" w:rsidP="00E53746">
            <w:pPr>
              <w:rPr>
                <w:rFonts w:ascii="Calibri Light" w:eastAsia="Times New Roman" w:hAnsi="Calibri Light" w:cs="Calibri Light"/>
                <w:sz w:val="18"/>
                <w:szCs w:val="18"/>
              </w:rPr>
            </w:pPr>
          </w:p>
        </w:tc>
        <w:tc>
          <w:tcPr>
            <w:tcW w:w="860" w:type="dxa"/>
            <w:gridSpan w:val="2"/>
            <w:vMerge/>
            <w:tcBorders>
              <w:bottom w:val="nil"/>
            </w:tcBorders>
            <w:shd w:val="clear" w:color="auto" w:fill="auto"/>
            <w:noWrap/>
            <w:hideMark/>
          </w:tcPr>
          <w:p w14:paraId="5A85B5C9" w14:textId="77777777" w:rsidR="00DB202F" w:rsidRPr="00EC35EF" w:rsidRDefault="00DB202F" w:rsidP="00E53746">
            <w:pPr>
              <w:jc w:val="center"/>
              <w:rPr>
                <w:rFonts w:ascii="Calibri Light" w:eastAsia="Times New Roman" w:hAnsi="Calibri Light" w:cs="Calibri Light"/>
                <w:sz w:val="18"/>
                <w:szCs w:val="18"/>
              </w:rPr>
            </w:pPr>
          </w:p>
        </w:tc>
        <w:tc>
          <w:tcPr>
            <w:tcW w:w="1184" w:type="dxa"/>
            <w:gridSpan w:val="2"/>
            <w:tcBorders>
              <w:bottom w:val="nil"/>
            </w:tcBorders>
            <w:shd w:val="clear" w:color="auto" w:fill="auto"/>
            <w:vAlign w:val="center"/>
            <w:hideMark/>
          </w:tcPr>
          <w:p w14:paraId="569BB79C" w14:textId="77777777" w:rsidR="00DB202F" w:rsidRPr="00EC35EF" w:rsidRDefault="00DB202F" w:rsidP="00E53746">
            <w:pPr>
              <w:widowControl/>
              <w:autoSpaceDE/>
              <w:autoSpaceDN/>
              <w:adjustRightInd/>
              <w:jc w:val="center"/>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Местни дейности</w:t>
            </w:r>
          </w:p>
        </w:tc>
        <w:tc>
          <w:tcPr>
            <w:tcW w:w="1184" w:type="dxa"/>
            <w:gridSpan w:val="2"/>
            <w:tcBorders>
              <w:bottom w:val="nil"/>
            </w:tcBorders>
            <w:shd w:val="clear" w:color="auto" w:fill="auto"/>
            <w:vAlign w:val="center"/>
            <w:hideMark/>
          </w:tcPr>
          <w:p w14:paraId="2EDFC27A" w14:textId="77777777" w:rsidR="00DB202F" w:rsidRPr="00EC35EF" w:rsidRDefault="00DB202F" w:rsidP="00E53746">
            <w:pPr>
              <w:widowControl/>
              <w:autoSpaceDE/>
              <w:autoSpaceDN/>
              <w:adjustRightInd/>
              <w:jc w:val="center"/>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Местни дейности</w:t>
            </w:r>
          </w:p>
        </w:tc>
        <w:tc>
          <w:tcPr>
            <w:tcW w:w="1450" w:type="dxa"/>
            <w:tcBorders>
              <w:bottom w:val="nil"/>
            </w:tcBorders>
            <w:shd w:val="clear" w:color="auto" w:fill="auto"/>
            <w:vAlign w:val="center"/>
            <w:hideMark/>
          </w:tcPr>
          <w:p w14:paraId="59347DE3" w14:textId="77777777" w:rsidR="00DB202F" w:rsidRPr="00EC35EF" w:rsidRDefault="00DB202F" w:rsidP="00E53746">
            <w:pPr>
              <w:widowControl/>
              <w:autoSpaceDE/>
              <w:autoSpaceDN/>
              <w:adjustRightInd/>
              <w:jc w:val="center"/>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Местни дейности</w:t>
            </w:r>
          </w:p>
        </w:tc>
      </w:tr>
      <w:tr w:rsidR="00DB202F" w:rsidRPr="00EC35EF" w14:paraId="0AED7DA3" w14:textId="77777777" w:rsidTr="00DB202F">
        <w:trPr>
          <w:trHeight w:val="480"/>
        </w:trPr>
        <w:tc>
          <w:tcPr>
            <w:tcW w:w="900" w:type="dxa"/>
            <w:shd w:val="clear" w:color="auto" w:fill="auto"/>
            <w:noWrap/>
            <w:hideMark/>
          </w:tcPr>
          <w:p w14:paraId="147BB24E" w14:textId="77777777" w:rsidR="00DB202F" w:rsidRPr="00EC35EF" w:rsidRDefault="00DB202F" w:rsidP="00E53746">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1.3.</w:t>
            </w:r>
          </w:p>
        </w:tc>
        <w:tc>
          <w:tcPr>
            <w:tcW w:w="4345" w:type="dxa"/>
            <w:shd w:val="clear" w:color="auto" w:fill="auto"/>
            <w:hideMark/>
          </w:tcPr>
          <w:p w14:paraId="6874282F" w14:textId="77777777" w:rsidR="00DB202F" w:rsidRPr="00EC35EF" w:rsidRDefault="00DB202F" w:rsidP="00E53746">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xml:space="preserve">  Помощи, дарения и други безвъзмездно получени суми   (§ 45-00, 46-00)</w:t>
            </w:r>
          </w:p>
        </w:tc>
        <w:tc>
          <w:tcPr>
            <w:tcW w:w="851" w:type="dxa"/>
            <w:shd w:val="clear" w:color="auto" w:fill="auto"/>
            <w:hideMark/>
          </w:tcPr>
          <w:p w14:paraId="4B3688B6" w14:textId="77777777" w:rsidR="00DB202F" w:rsidRPr="00EC35EF" w:rsidRDefault="00DB202F" w:rsidP="00E53746">
            <w:pPr>
              <w:widowControl/>
              <w:autoSpaceDE/>
              <w:autoSpaceDN/>
              <w:adjustRightInd/>
              <w:jc w:val="center"/>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1184" w:type="dxa"/>
            <w:gridSpan w:val="2"/>
            <w:shd w:val="clear" w:color="auto" w:fill="auto"/>
            <w:noWrap/>
            <w:vAlign w:val="bottom"/>
            <w:hideMark/>
          </w:tcPr>
          <w:p w14:paraId="06278EB4" w14:textId="77777777" w:rsidR="00DB202F" w:rsidRPr="00EC35EF" w:rsidRDefault="00DB202F" w:rsidP="00E53746">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6 136</w:t>
            </w:r>
          </w:p>
        </w:tc>
        <w:tc>
          <w:tcPr>
            <w:tcW w:w="1184" w:type="dxa"/>
            <w:gridSpan w:val="2"/>
            <w:shd w:val="clear" w:color="auto" w:fill="auto"/>
            <w:noWrap/>
            <w:vAlign w:val="bottom"/>
            <w:hideMark/>
          </w:tcPr>
          <w:p w14:paraId="369A480A" w14:textId="77777777" w:rsidR="00DB202F" w:rsidRPr="00EC35EF" w:rsidRDefault="00DB202F" w:rsidP="00E53746">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33 735</w:t>
            </w:r>
          </w:p>
        </w:tc>
        <w:tc>
          <w:tcPr>
            <w:tcW w:w="1459" w:type="dxa"/>
            <w:gridSpan w:val="2"/>
            <w:shd w:val="clear" w:color="auto" w:fill="auto"/>
            <w:noWrap/>
            <w:vAlign w:val="bottom"/>
            <w:hideMark/>
          </w:tcPr>
          <w:p w14:paraId="57CA6765" w14:textId="77777777" w:rsidR="00DB202F" w:rsidRPr="00EC35EF" w:rsidRDefault="00DB202F" w:rsidP="00E53746">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13 500</w:t>
            </w:r>
          </w:p>
        </w:tc>
      </w:tr>
      <w:tr w:rsidR="00DB202F" w:rsidRPr="00EC35EF" w14:paraId="0D6CE7E2" w14:textId="77777777" w:rsidTr="00DB202F">
        <w:trPr>
          <w:trHeight w:val="480"/>
        </w:trPr>
        <w:tc>
          <w:tcPr>
            <w:tcW w:w="900" w:type="dxa"/>
            <w:shd w:val="clear" w:color="auto" w:fill="auto"/>
            <w:noWrap/>
            <w:hideMark/>
          </w:tcPr>
          <w:p w14:paraId="53F997ED" w14:textId="77777777" w:rsidR="00DB202F" w:rsidRPr="00EC35EF" w:rsidRDefault="00DB202F" w:rsidP="00E53746">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1.3.1.</w:t>
            </w:r>
          </w:p>
        </w:tc>
        <w:tc>
          <w:tcPr>
            <w:tcW w:w="4345" w:type="dxa"/>
            <w:shd w:val="clear" w:color="auto" w:fill="auto"/>
            <w:hideMark/>
          </w:tcPr>
          <w:p w14:paraId="29464467" w14:textId="77777777" w:rsidR="00DB202F" w:rsidRPr="00EC35EF" w:rsidRDefault="00DB202F" w:rsidP="00E53746">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xml:space="preserve"> Помощи, дарения и други безвъзмездно получени суми от страната</w:t>
            </w:r>
          </w:p>
        </w:tc>
        <w:tc>
          <w:tcPr>
            <w:tcW w:w="851" w:type="dxa"/>
            <w:shd w:val="clear" w:color="auto" w:fill="auto"/>
            <w:noWrap/>
            <w:hideMark/>
          </w:tcPr>
          <w:p w14:paraId="07BAED14" w14:textId="77777777" w:rsidR="00DB202F" w:rsidRPr="00EC35EF" w:rsidRDefault="00DB202F" w:rsidP="00E53746">
            <w:pPr>
              <w:widowControl/>
              <w:autoSpaceDE/>
              <w:autoSpaceDN/>
              <w:adjustRightInd/>
              <w:jc w:val="center"/>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45-00</w:t>
            </w:r>
          </w:p>
        </w:tc>
        <w:tc>
          <w:tcPr>
            <w:tcW w:w="1184" w:type="dxa"/>
            <w:gridSpan w:val="2"/>
            <w:shd w:val="clear" w:color="auto" w:fill="auto"/>
            <w:noWrap/>
            <w:vAlign w:val="bottom"/>
            <w:hideMark/>
          </w:tcPr>
          <w:p w14:paraId="2925BA96" w14:textId="77777777" w:rsidR="00DB202F" w:rsidRPr="00EC35EF" w:rsidRDefault="00DB202F" w:rsidP="00E53746">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6 136</w:t>
            </w:r>
          </w:p>
        </w:tc>
        <w:tc>
          <w:tcPr>
            <w:tcW w:w="1184" w:type="dxa"/>
            <w:gridSpan w:val="2"/>
            <w:shd w:val="clear" w:color="auto" w:fill="auto"/>
            <w:noWrap/>
            <w:vAlign w:val="bottom"/>
            <w:hideMark/>
          </w:tcPr>
          <w:p w14:paraId="2773C750" w14:textId="77777777" w:rsidR="00DB202F" w:rsidRPr="00EC35EF" w:rsidRDefault="00DB202F" w:rsidP="00E53746">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33 735</w:t>
            </w:r>
          </w:p>
        </w:tc>
        <w:tc>
          <w:tcPr>
            <w:tcW w:w="1459" w:type="dxa"/>
            <w:gridSpan w:val="2"/>
            <w:shd w:val="clear" w:color="auto" w:fill="auto"/>
            <w:noWrap/>
            <w:vAlign w:val="bottom"/>
            <w:hideMark/>
          </w:tcPr>
          <w:p w14:paraId="1FB21218" w14:textId="77777777" w:rsidR="00DB202F" w:rsidRPr="00EC35EF" w:rsidRDefault="00DB202F" w:rsidP="00E53746">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13 500</w:t>
            </w:r>
          </w:p>
        </w:tc>
      </w:tr>
      <w:tr w:rsidR="00DB202F" w:rsidRPr="00EC35EF" w14:paraId="576A975C" w14:textId="77777777" w:rsidTr="00DB202F">
        <w:trPr>
          <w:trHeight w:val="720"/>
        </w:trPr>
        <w:tc>
          <w:tcPr>
            <w:tcW w:w="900" w:type="dxa"/>
            <w:shd w:val="clear" w:color="auto" w:fill="auto"/>
            <w:noWrap/>
            <w:hideMark/>
          </w:tcPr>
          <w:p w14:paraId="26086F51" w14:textId="77777777" w:rsidR="00DB202F" w:rsidRPr="00EC35EF" w:rsidRDefault="00DB202F" w:rsidP="00E53746">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45" w:type="dxa"/>
            <w:shd w:val="clear" w:color="auto" w:fill="auto"/>
            <w:hideMark/>
          </w:tcPr>
          <w:p w14:paraId="2CA34254" w14:textId="77777777" w:rsidR="00DB202F" w:rsidRPr="00EC35EF" w:rsidRDefault="00DB202F" w:rsidP="00E53746">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Помощи, дарения и други безвъзмездно получени суми от страната </w:t>
            </w:r>
          </w:p>
        </w:tc>
        <w:tc>
          <w:tcPr>
            <w:tcW w:w="851" w:type="dxa"/>
            <w:shd w:val="clear" w:color="auto" w:fill="auto"/>
            <w:noWrap/>
            <w:hideMark/>
          </w:tcPr>
          <w:p w14:paraId="0E346A6F" w14:textId="77777777" w:rsidR="00DB202F" w:rsidRPr="00EC35EF" w:rsidRDefault="00DB202F" w:rsidP="00E53746">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45-00</w:t>
            </w:r>
          </w:p>
        </w:tc>
        <w:tc>
          <w:tcPr>
            <w:tcW w:w="1184" w:type="dxa"/>
            <w:gridSpan w:val="2"/>
            <w:shd w:val="clear" w:color="auto" w:fill="auto"/>
            <w:noWrap/>
            <w:vAlign w:val="bottom"/>
            <w:hideMark/>
          </w:tcPr>
          <w:p w14:paraId="0BE3D69B" w14:textId="77777777" w:rsidR="00DB202F" w:rsidRPr="00EC35EF" w:rsidRDefault="00DB202F" w:rsidP="00E53746">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6 136</w:t>
            </w:r>
          </w:p>
        </w:tc>
        <w:tc>
          <w:tcPr>
            <w:tcW w:w="1184" w:type="dxa"/>
            <w:gridSpan w:val="2"/>
            <w:shd w:val="clear" w:color="auto" w:fill="auto"/>
            <w:noWrap/>
            <w:vAlign w:val="bottom"/>
            <w:hideMark/>
          </w:tcPr>
          <w:p w14:paraId="3EACA737" w14:textId="77777777" w:rsidR="00DB202F" w:rsidRPr="00EC35EF" w:rsidRDefault="00DB202F" w:rsidP="00E53746">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33 735</w:t>
            </w:r>
          </w:p>
        </w:tc>
        <w:tc>
          <w:tcPr>
            <w:tcW w:w="1459" w:type="dxa"/>
            <w:gridSpan w:val="2"/>
            <w:shd w:val="clear" w:color="auto" w:fill="auto"/>
            <w:noWrap/>
            <w:vAlign w:val="bottom"/>
            <w:hideMark/>
          </w:tcPr>
          <w:p w14:paraId="0097B796" w14:textId="77777777" w:rsidR="00DB202F" w:rsidRPr="00EC35EF" w:rsidRDefault="00DB202F" w:rsidP="00E53746">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13 500</w:t>
            </w:r>
          </w:p>
        </w:tc>
      </w:tr>
    </w:tbl>
    <w:p w14:paraId="65C9E5D1" w14:textId="77777777" w:rsidR="00F43DBB" w:rsidRDefault="00F43DBB" w:rsidP="00DE63F1">
      <w:pPr>
        <w:pStyle w:val="Style14"/>
        <w:widowControl/>
        <w:tabs>
          <w:tab w:val="left" w:pos="9923"/>
        </w:tabs>
        <w:spacing w:before="240" w:after="120" w:line="269" w:lineRule="exact"/>
        <w:ind w:left="1800" w:right="1"/>
        <w:rPr>
          <w:rStyle w:val="FontStyle29"/>
          <w:rFonts w:ascii="Calibri Light" w:hAnsi="Calibri Light" w:cs="Calibri Light"/>
          <w:u w:val="single"/>
          <w:lang w:val="en-US"/>
        </w:rPr>
      </w:pPr>
    </w:p>
    <w:p w14:paraId="496B3A0A" w14:textId="77777777" w:rsidR="00D54914" w:rsidRDefault="00D54914" w:rsidP="00DE63F1">
      <w:pPr>
        <w:pStyle w:val="Style14"/>
        <w:widowControl/>
        <w:tabs>
          <w:tab w:val="left" w:pos="9923"/>
        </w:tabs>
        <w:spacing w:before="240" w:after="120" w:line="269" w:lineRule="exact"/>
        <w:ind w:left="1800" w:right="1"/>
        <w:rPr>
          <w:rStyle w:val="FontStyle29"/>
          <w:rFonts w:ascii="Calibri Light" w:hAnsi="Calibri Light" w:cs="Calibri Light"/>
          <w:u w:val="single"/>
          <w:lang w:val="en-US"/>
        </w:rPr>
      </w:pPr>
    </w:p>
    <w:p w14:paraId="2600CD75" w14:textId="77777777" w:rsidR="00D54914" w:rsidRPr="00D54914" w:rsidRDefault="00D54914" w:rsidP="00DE63F1">
      <w:pPr>
        <w:pStyle w:val="Style14"/>
        <w:widowControl/>
        <w:tabs>
          <w:tab w:val="left" w:pos="9923"/>
        </w:tabs>
        <w:spacing w:before="240" w:after="120" w:line="269" w:lineRule="exact"/>
        <w:ind w:left="1800" w:right="1"/>
        <w:rPr>
          <w:rStyle w:val="FontStyle29"/>
          <w:rFonts w:ascii="Calibri Light" w:hAnsi="Calibri Light" w:cs="Calibri Light"/>
          <w:u w:val="single"/>
          <w:lang w:val="en-US"/>
        </w:rPr>
      </w:pPr>
    </w:p>
    <w:p w14:paraId="60CE131A" w14:textId="77777777" w:rsidR="00F43DBB" w:rsidRPr="00EC35EF" w:rsidRDefault="00F43DBB" w:rsidP="00DE63F1">
      <w:pPr>
        <w:pStyle w:val="Style14"/>
        <w:widowControl/>
        <w:tabs>
          <w:tab w:val="left" w:pos="9923"/>
        </w:tabs>
        <w:spacing w:before="240" w:after="120" w:line="269" w:lineRule="exact"/>
        <w:ind w:left="1800" w:right="1"/>
        <w:rPr>
          <w:rStyle w:val="FontStyle29"/>
          <w:rFonts w:ascii="Calibri Light" w:hAnsi="Calibri Light" w:cs="Calibri Light"/>
          <w:u w:val="single"/>
        </w:rPr>
      </w:pPr>
    </w:p>
    <w:p w14:paraId="41075CEC" w14:textId="77777777" w:rsidR="00F43DBB" w:rsidRPr="00EC35EF" w:rsidRDefault="00F43DBB" w:rsidP="00DE63F1">
      <w:pPr>
        <w:pStyle w:val="Style14"/>
        <w:widowControl/>
        <w:tabs>
          <w:tab w:val="left" w:pos="9923"/>
        </w:tabs>
        <w:spacing w:before="240" w:after="120" w:line="269" w:lineRule="exact"/>
        <w:ind w:left="1800" w:right="1"/>
        <w:rPr>
          <w:rStyle w:val="FontStyle29"/>
          <w:rFonts w:ascii="Calibri Light" w:hAnsi="Calibri Light" w:cs="Calibri Light"/>
          <w:u w:val="single"/>
        </w:rPr>
      </w:pPr>
    </w:p>
    <w:p w14:paraId="456A313D" w14:textId="77777777" w:rsidR="00F43DBB" w:rsidRPr="00EC35EF" w:rsidRDefault="00F43DBB" w:rsidP="00DE63F1">
      <w:pPr>
        <w:pStyle w:val="Style14"/>
        <w:widowControl/>
        <w:tabs>
          <w:tab w:val="left" w:pos="9923"/>
        </w:tabs>
        <w:spacing w:before="240" w:after="120" w:line="269" w:lineRule="exact"/>
        <w:ind w:left="1800" w:right="1"/>
        <w:rPr>
          <w:rStyle w:val="FontStyle29"/>
          <w:rFonts w:ascii="Calibri Light" w:hAnsi="Calibri Light" w:cs="Calibri Light"/>
          <w:u w:val="single"/>
        </w:rPr>
      </w:pPr>
    </w:p>
    <w:p w14:paraId="2B0973A6" w14:textId="77777777" w:rsidR="00F43DBB" w:rsidRPr="00EC35EF" w:rsidRDefault="00F43DBB" w:rsidP="00DE63F1">
      <w:pPr>
        <w:pStyle w:val="Style14"/>
        <w:widowControl/>
        <w:tabs>
          <w:tab w:val="left" w:pos="9923"/>
        </w:tabs>
        <w:spacing w:before="240" w:after="120" w:line="269" w:lineRule="exact"/>
        <w:ind w:left="1800" w:right="1"/>
        <w:rPr>
          <w:rStyle w:val="FontStyle29"/>
          <w:rFonts w:ascii="Calibri Light" w:hAnsi="Calibri Light" w:cs="Calibri Light"/>
          <w:u w:val="single"/>
        </w:rPr>
      </w:pPr>
    </w:p>
    <w:p w14:paraId="5F9B037E" w14:textId="6BA0801B" w:rsidR="00FE3558" w:rsidRPr="00EC35EF" w:rsidRDefault="00FE3558" w:rsidP="00C6730E">
      <w:pPr>
        <w:pStyle w:val="Style14"/>
        <w:widowControl/>
        <w:numPr>
          <w:ilvl w:val="1"/>
          <w:numId w:val="19"/>
        </w:numPr>
        <w:pBdr>
          <w:bottom w:val="single" w:sz="4" w:space="1" w:color="auto"/>
        </w:pBdr>
        <w:spacing w:before="240" w:after="120" w:line="269" w:lineRule="exact"/>
        <w:ind w:left="709" w:right="1" w:hanging="643"/>
        <w:rPr>
          <w:rStyle w:val="FontStyle31"/>
          <w:rFonts w:ascii="Calibri Light" w:hAnsi="Calibri Light" w:cs="Calibri Light"/>
        </w:rPr>
      </w:pPr>
      <w:r w:rsidRPr="00EC35EF">
        <w:rPr>
          <w:rStyle w:val="FontStyle31"/>
          <w:rFonts w:ascii="Calibri Light" w:hAnsi="Calibri Light" w:cs="Calibri Light"/>
        </w:rPr>
        <w:lastRenderedPageBreak/>
        <w:t>Трансфери</w:t>
      </w:r>
    </w:p>
    <w:p w14:paraId="0D731171" w14:textId="77777777" w:rsidR="00DB202F" w:rsidRPr="00EC35EF" w:rsidRDefault="00DB202F" w:rsidP="00C6730E">
      <w:pPr>
        <w:pStyle w:val="Style14"/>
        <w:widowControl/>
        <w:spacing w:before="240" w:after="120" w:line="269" w:lineRule="exact"/>
        <w:ind w:left="709" w:right="1"/>
        <w:rPr>
          <w:rStyle w:val="FontStyle31"/>
          <w:rFonts w:ascii="Calibri Light" w:hAnsi="Calibri Light" w:cs="Calibri Light"/>
        </w:rPr>
      </w:pPr>
    </w:p>
    <w:tbl>
      <w:tblPr>
        <w:tblW w:w="9923" w:type="dxa"/>
        <w:tblBorders>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
        <w:gridCol w:w="890"/>
        <w:gridCol w:w="10"/>
        <w:gridCol w:w="4335"/>
        <w:gridCol w:w="851"/>
        <w:gridCol w:w="9"/>
        <w:gridCol w:w="1174"/>
        <w:gridCol w:w="10"/>
        <w:gridCol w:w="1184"/>
        <w:gridCol w:w="1450"/>
      </w:tblGrid>
      <w:tr w:rsidR="00DB202F" w:rsidRPr="00EC35EF" w14:paraId="66642B0E" w14:textId="77777777" w:rsidTr="00DB202F">
        <w:trPr>
          <w:trHeight w:val="760"/>
        </w:trPr>
        <w:tc>
          <w:tcPr>
            <w:tcW w:w="900" w:type="dxa"/>
            <w:gridSpan w:val="2"/>
            <w:vMerge w:val="restart"/>
            <w:shd w:val="clear" w:color="000000" w:fill="FFFFFF"/>
            <w:noWrap/>
            <w:hideMark/>
          </w:tcPr>
          <w:p w14:paraId="7FE5523C" w14:textId="77777777" w:rsidR="00DB202F" w:rsidRPr="00EC35EF" w:rsidRDefault="00DB202F" w:rsidP="00E53746">
            <w:pPr>
              <w:widowControl/>
              <w:autoSpaceDE/>
              <w:autoSpaceDN/>
              <w:adjustRightInd/>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p w14:paraId="1B90BE7C" w14:textId="77777777" w:rsidR="00DB202F" w:rsidRPr="00EC35EF" w:rsidRDefault="00DB202F" w:rsidP="00E53746">
            <w:pPr>
              <w:widowControl/>
              <w:autoSpaceDE/>
              <w:autoSpaceDN/>
              <w:adjustRightInd/>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p w14:paraId="1AE86A19" w14:textId="77777777" w:rsidR="00DB202F" w:rsidRPr="00EC35EF" w:rsidRDefault="00DB202F" w:rsidP="00E53746">
            <w:pPr>
              <w:widowControl/>
              <w:autoSpaceDE/>
              <w:autoSpaceDN/>
              <w:adjustRightInd/>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p w14:paraId="613B0CC2" w14:textId="77777777" w:rsidR="00DB202F" w:rsidRPr="00EC35EF" w:rsidRDefault="00DB202F" w:rsidP="00E53746">
            <w:pPr>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45" w:type="dxa"/>
            <w:gridSpan w:val="2"/>
            <w:vMerge w:val="restart"/>
            <w:shd w:val="clear" w:color="000000" w:fill="FFFFFF"/>
            <w:noWrap/>
            <w:hideMark/>
          </w:tcPr>
          <w:p w14:paraId="316559DA" w14:textId="77777777" w:rsidR="00DB202F" w:rsidRPr="00EC35EF" w:rsidRDefault="00DB202F" w:rsidP="00E53746">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 </w:t>
            </w:r>
          </w:p>
          <w:p w14:paraId="1834BED7" w14:textId="77777777" w:rsidR="00DB202F" w:rsidRPr="00EC35EF" w:rsidRDefault="00DB202F" w:rsidP="00E53746">
            <w:pPr>
              <w:widowControl/>
              <w:autoSpaceDE/>
              <w:autoSpaceDN/>
              <w:adjustRightInd/>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П О К А З А Т Е Л И</w:t>
            </w:r>
          </w:p>
          <w:p w14:paraId="3A89EBE3" w14:textId="77777777" w:rsidR="00DB202F" w:rsidRPr="00EC35EF" w:rsidRDefault="00DB202F" w:rsidP="00E53746">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 </w:t>
            </w:r>
          </w:p>
          <w:p w14:paraId="582B3CA1" w14:textId="77777777" w:rsidR="00DB202F" w:rsidRPr="00EC35EF" w:rsidRDefault="00DB202F" w:rsidP="00E53746">
            <w:pPr>
              <w:rPr>
                <w:rFonts w:ascii="Calibri Light" w:eastAsia="Times New Roman" w:hAnsi="Calibri Light" w:cs="Calibri Light"/>
                <w:sz w:val="18"/>
                <w:szCs w:val="18"/>
              </w:rPr>
            </w:pPr>
            <w:r w:rsidRPr="00EC35EF">
              <w:rPr>
                <w:rFonts w:ascii="Calibri Light" w:eastAsia="Times New Roman" w:hAnsi="Calibri Light" w:cs="Calibri Light"/>
                <w:b/>
                <w:bCs/>
                <w:sz w:val="18"/>
                <w:szCs w:val="18"/>
              </w:rPr>
              <w:t> </w:t>
            </w:r>
          </w:p>
        </w:tc>
        <w:tc>
          <w:tcPr>
            <w:tcW w:w="860" w:type="dxa"/>
            <w:gridSpan w:val="2"/>
            <w:vMerge w:val="restart"/>
            <w:shd w:val="clear" w:color="000000" w:fill="FFFFFF"/>
            <w:noWrap/>
            <w:vAlign w:val="center"/>
            <w:hideMark/>
          </w:tcPr>
          <w:p w14:paraId="0DC1CC2D" w14:textId="77777777" w:rsidR="00DB202F" w:rsidRPr="00EC35EF" w:rsidRDefault="00DB202F" w:rsidP="00E53746">
            <w:pPr>
              <w:widowControl/>
              <w:autoSpaceDE/>
              <w:autoSpaceDN/>
              <w:adjustRightInd/>
              <w:jc w:val="center"/>
              <w:rPr>
                <w:rFonts w:ascii="Calibri Light" w:eastAsia="Times New Roman" w:hAnsi="Calibri Light" w:cs="Calibri Light"/>
                <w:sz w:val="18"/>
                <w:szCs w:val="18"/>
              </w:rPr>
            </w:pPr>
            <w:r w:rsidRPr="00EC35EF">
              <w:rPr>
                <w:rFonts w:ascii="Calibri Light" w:eastAsia="Times New Roman" w:hAnsi="Calibri Light" w:cs="Calibri Light"/>
                <w:sz w:val="18"/>
                <w:szCs w:val="18"/>
              </w:rPr>
              <w:t>§§</w:t>
            </w:r>
          </w:p>
        </w:tc>
        <w:tc>
          <w:tcPr>
            <w:tcW w:w="2368" w:type="dxa"/>
            <w:gridSpan w:val="3"/>
            <w:shd w:val="clear" w:color="auto" w:fill="auto"/>
            <w:noWrap/>
            <w:vAlign w:val="center"/>
            <w:hideMark/>
          </w:tcPr>
          <w:p w14:paraId="5EC28C19" w14:textId="77777777" w:rsidR="00DB202F" w:rsidRPr="00EC35EF" w:rsidRDefault="00DB202F" w:rsidP="00E53746">
            <w:pPr>
              <w:widowControl/>
              <w:autoSpaceDE/>
              <w:autoSpaceDN/>
              <w:adjustRightInd/>
              <w:jc w:val="center"/>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БЮДЖЕТ 2025</w:t>
            </w:r>
          </w:p>
        </w:tc>
        <w:tc>
          <w:tcPr>
            <w:tcW w:w="1450" w:type="dxa"/>
            <w:vMerge w:val="restart"/>
            <w:shd w:val="clear" w:color="auto" w:fill="auto"/>
            <w:vAlign w:val="center"/>
            <w:hideMark/>
          </w:tcPr>
          <w:p w14:paraId="68858C4C" w14:textId="77777777" w:rsidR="00DB202F" w:rsidRPr="00EC35EF" w:rsidRDefault="00DB202F" w:rsidP="00E53746">
            <w:pPr>
              <w:widowControl/>
              <w:autoSpaceDE/>
              <w:autoSpaceDN/>
              <w:adjustRightInd/>
              <w:jc w:val="center"/>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БЮДЖЕТ 2026 -ПРОЕКТ</w:t>
            </w:r>
          </w:p>
        </w:tc>
      </w:tr>
      <w:tr w:rsidR="00DB202F" w:rsidRPr="00EC35EF" w14:paraId="0C71518E" w14:textId="77777777" w:rsidTr="00DB202F">
        <w:trPr>
          <w:trHeight w:val="300"/>
        </w:trPr>
        <w:tc>
          <w:tcPr>
            <w:tcW w:w="900" w:type="dxa"/>
            <w:gridSpan w:val="2"/>
            <w:vMerge/>
            <w:shd w:val="clear" w:color="000000" w:fill="FFFFFF"/>
            <w:noWrap/>
            <w:hideMark/>
          </w:tcPr>
          <w:p w14:paraId="2BD4A40F" w14:textId="77777777" w:rsidR="00DB202F" w:rsidRPr="00EC35EF" w:rsidRDefault="00DB202F" w:rsidP="00E53746">
            <w:pPr>
              <w:rPr>
                <w:rFonts w:ascii="Calibri Light" w:eastAsia="Times New Roman" w:hAnsi="Calibri Light" w:cs="Calibri Light"/>
                <w:b/>
                <w:bCs/>
                <w:sz w:val="18"/>
                <w:szCs w:val="18"/>
              </w:rPr>
            </w:pPr>
          </w:p>
        </w:tc>
        <w:tc>
          <w:tcPr>
            <w:tcW w:w="4345" w:type="dxa"/>
            <w:gridSpan w:val="2"/>
            <w:vMerge/>
            <w:shd w:val="clear" w:color="000000" w:fill="FFFFFF"/>
            <w:noWrap/>
            <w:hideMark/>
          </w:tcPr>
          <w:p w14:paraId="17A6A37A" w14:textId="77777777" w:rsidR="00DB202F" w:rsidRPr="00EC35EF" w:rsidRDefault="00DB202F" w:rsidP="00E53746">
            <w:pPr>
              <w:rPr>
                <w:rFonts w:ascii="Calibri Light" w:eastAsia="Times New Roman" w:hAnsi="Calibri Light" w:cs="Calibri Light"/>
                <w:b/>
                <w:bCs/>
                <w:sz w:val="18"/>
                <w:szCs w:val="18"/>
              </w:rPr>
            </w:pPr>
          </w:p>
        </w:tc>
        <w:tc>
          <w:tcPr>
            <w:tcW w:w="860" w:type="dxa"/>
            <w:gridSpan w:val="2"/>
            <w:vMerge/>
            <w:shd w:val="clear" w:color="000000" w:fill="FFFFFF"/>
            <w:noWrap/>
            <w:hideMark/>
          </w:tcPr>
          <w:p w14:paraId="6EDA327E" w14:textId="77777777" w:rsidR="00DB202F" w:rsidRPr="00EC35EF" w:rsidRDefault="00DB202F" w:rsidP="00E53746">
            <w:pPr>
              <w:jc w:val="center"/>
              <w:rPr>
                <w:rFonts w:ascii="Calibri Light" w:eastAsia="Times New Roman" w:hAnsi="Calibri Light" w:cs="Calibri Light"/>
                <w:sz w:val="18"/>
                <w:szCs w:val="18"/>
              </w:rPr>
            </w:pPr>
          </w:p>
        </w:tc>
        <w:tc>
          <w:tcPr>
            <w:tcW w:w="1184" w:type="dxa"/>
            <w:gridSpan w:val="2"/>
            <w:shd w:val="clear" w:color="auto" w:fill="auto"/>
            <w:vAlign w:val="center"/>
            <w:hideMark/>
          </w:tcPr>
          <w:p w14:paraId="43D00E4C" w14:textId="77777777" w:rsidR="00DB202F" w:rsidRPr="00EC35EF" w:rsidRDefault="00DB202F" w:rsidP="00E53746">
            <w:pPr>
              <w:widowControl/>
              <w:autoSpaceDE/>
              <w:autoSpaceDN/>
              <w:adjustRightInd/>
              <w:jc w:val="center"/>
              <w:rPr>
                <w:rFonts w:ascii="Calibri Light" w:eastAsia="Times New Roman" w:hAnsi="Calibri Light" w:cs="Calibri Light"/>
                <w:color w:val="000000"/>
                <w:sz w:val="20"/>
                <w:szCs w:val="20"/>
              </w:rPr>
            </w:pPr>
            <w:r w:rsidRPr="00EC35EF">
              <w:rPr>
                <w:rFonts w:ascii="Calibri Light" w:eastAsia="Times New Roman" w:hAnsi="Calibri Light" w:cs="Calibri Light"/>
                <w:color w:val="000000"/>
                <w:sz w:val="20"/>
                <w:szCs w:val="20"/>
              </w:rPr>
              <w:t>План</w:t>
            </w:r>
          </w:p>
        </w:tc>
        <w:tc>
          <w:tcPr>
            <w:tcW w:w="1184" w:type="dxa"/>
            <w:shd w:val="clear" w:color="auto" w:fill="auto"/>
            <w:vAlign w:val="center"/>
            <w:hideMark/>
          </w:tcPr>
          <w:p w14:paraId="1FC163A3" w14:textId="77777777" w:rsidR="00DB202F" w:rsidRPr="00EC35EF" w:rsidRDefault="00DB202F" w:rsidP="00E53746">
            <w:pPr>
              <w:widowControl/>
              <w:autoSpaceDE/>
              <w:autoSpaceDN/>
              <w:adjustRightInd/>
              <w:jc w:val="center"/>
              <w:rPr>
                <w:rFonts w:ascii="Calibri Light" w:eastAsia="Times New Roman" w:hAnsi="Calibri Light" w:cs="Calibri Light"/>
                <w:color w:val="000000"/>
                <w:sz w:val="20"/>
                <w:szCs w:val="20"/>
              </w:rPr>
            </w:pPr>
            <w:r w:rsidRPr="00EC35EF">
              <w:rPr>
                <w:rFonts w:ascii="Calibri Light" w:eastAsia="Times New Roman" w:hAnsi="Calibri Light" w:cs="Calibri Light"/>
                <w:color w:val="000000"/>
                <w:sz w:val="20"/>
                <w:szCs w:val="20"/>
              </w:rPr>
              <w:t>Отчет</w:t>
            </w:r>
          </w:p>
        </w:tc>
        <w:tc>
          <w:tcPr>
            <w:tcW w:w="1450" w:type="dxa"/>
            <w:vMerge/>
            <w:vAlign w:val="center"/>
            <w:hideMark/>
          </w:tcPr>
          <w:p w14:paraId="59181883" w14:textId="77777777" w:rsidR="00DB202F" w:rsidRPr="00EC35EF" w:rsidRDefault="00DB202F" w:rsidP="00E53746">
            <w:pPr>
              <w:widowControl/>
              <w:autoSpaceDE/>
              <w:autoSpaceDN/>
              <w:adjustRightInd/>
              <w:rPr>
                <w:rFonts w:ascii="Calibri Light" w:eastAsia="Times New Roman" w:hAnsi="Calibri Light" w:cs="Calibri Light"/>
                <w:b/>
                <w:bCs/>
                <w:sz w:val="18"/>
                <w:szCs w:val="18"/>
              </w:rPr>
            </w:pPr>
          </w:p>
        </w:tc>
      </w:tr>
      <w:tr w:rsidR="00DB202F" w:rsidRPr="00EC35EF" w14:paraId="0856B9E4" w14:textId="77777777" w:rsidTr="00DB202F">
        <w:trPr>
          <w:trHeight w:val="690"/>
        </w:trPr>
        <w:tc>
          <w:tcPr>
            <w:tcW w:w="900" w:type="dxa"/>
            <w:gridSpan w:val="2"/>
            <w:vMerge/>
            <w:shd w:val="clear" w:color="auto" w:fill="auto"/>
            <w:noWrap/>
            <w:hideMark/>
          </w:tcPr>
          <w:p w14:paraId="725260A4" w14:textId="77777777" w:rsidR="00DB202F" w:rsidRPr="00EC35EF" w:rsidRDefault="00DB202F" w:rsidP="00E53746">
            <w:pPr>
              <w:rPr>
                <w:rFonts w:ascii="Calibri Light" w:eastAsia="Times New Roman" w:hAnsi="Calibri Light" w:cs="Calibri Light"/>
                <w:b/>
                <w:bCs/>
                <w:sz w:val="18"/>
                <w:szCs w:val="18"/>
              </w:rPr>
            </w:pPr>
          </w:p>
        </w:tc>
        <w:tc>
          <w:tcPr>
            <w:tcW w:w="4345" w:type="dxa"/>
            <w:gridSpan w:val="2"/>
            <w:vMerge/>
            <w:shd w:val="clear" w:color="auto" w:fill="auto"/>
            <w:noWrap/>
            <w:hideMark/>
          </w:tcPr>
          <w:p w14:paraId="5D526C49" w14:textId="77777777" w:rsidR="00DB202F" w:rsidRPr="00EC35EF" w:rsidRDefault="00DB202F" w:rsidP="00E53746">
            <w:pPr>
              <w:rPr>
                <w:rFonts w:ascii="Calibri Light" w:eastAsia="Times New Roman" w:hAnsi="Calibri Light" w:cs="Calibri Light"/>
                <w:sz w:val="18"/>
                <w:szCs w:val="18"/>
              </w:rPr>
            </w:pPr>
          </w:p>
        </w:tc>
        <w:tc>
          <w:tcPr>
            <w:tcW w:w="860" w:type="dxa"/>
            <w:gridSpan w:val="2"/>
            <w:vMerge/>
            <w:shd w:val="clear" w:color="auto" w:fill="auto"/>
            <w:noWrap/>
            <w:hideMark/>
          </w:tcPr>
          <w:p w14:paraId="3E111E56" w14:textId="77777777" w:rsidR="00DB202F" w:rsidRPr="00EC35EF" w:rsidRDefault="00DB202F" w:rsidP="00E53746">
            <w:pPr>
              <w:jc w:val="center"/>
              <w:rPr>
                <w:rFonts w:ascii="Calibri Light" w:eastAsia="Times New Roman" w:hAnsi="Calibri Light" w:cs="Calibri Light"/>
                <w:sz w:val="18"/>
                <w:szCs w:val="18"/>
              </w:rPr>
            </w:pPr>
          </w:p>
        </w:tc>
        <w:tc>
          <w:tcPr>
            <w:tcW w:w="1184" w:type="dxa"/>
            <w:gridSpan w:val="2"/>
            <w:shd w:val="clear" w:color="auto" w:fill="auto"/>
            <w:vAlign w:val="center"/>
            <w:hideMark/>
          </w:tcPr>
          <w:p w14:paraId="31C59FB6" w14:textId="77777777" w:rsidR="00DB202F" w:rsidRPr="00EC35EF" w:rsidRDefault="00DB202F" w:rsidP="00E53746">
            <w:pPr>
              <w:widowControl/>
              <w:autoSpaceDE/>
              <w:autoSpaceDN/>
              <w:adjustRightInd/>
              <w:jc w:val="center"/>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Местни дейности</w:t>
            </w:r>
          </w:p>
        </w:tc>
        <w:tc>
          <w:tcPr>
            <w:tcW w:w="1184" w:type="dxa"/>
            <w:shd w:val="clear" w:color="auto" w:fill="auto"/>
            <w:vAlign w:val="center"/>
            <w:hideMark/>
          </w:tcPr>
          <w:p w14:paraId="058CD420" w14:textId="77777777" w:rsidR="00DB202F" w:rsidRPr="00EC35EF" w:rsidRDefault="00DB202F" w:rsidP="00E53746">
            <w:pPr>
              <w:widowControl/>
              <w:autoSpaceDE/>
              <w:autoSpaceDN/>
              <w:adjustRightInd/>
              <w:jc w:val="center"/>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Местни дейности</w:t>
            </w:r>
          </w:p>
        </w:tc>
        <w:tc>
          <w:tcPr>
            <w:tcW w:w="1450" w:type="dxa"/>
            <w:shd w:val="clear" w:color="auto" w:fill="auto"/>
            <w:vAlign w:val="center"/>
            <w:hideMark/>
          </w:tcPr>
          <w:p w14:paraId="06B27C49" w14:textId="77777777" w:rsidR="00DB202F" w:rsidRPr="00EC35EF" w:rsidRDefault="00DB202F" w:rsidP="00E53746">
            <w:pPr>
              <w:widowControl/>
              <w:autoSpaceDE/>
              <w:autoSpaceDN/>
              <w:adjustRightInd/>
              <w:jc w:val="center"/>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Местни дейности</w:t>
            </w:r>
          </w:p>
        </w:tc>
      </w:tr>
      <w:tr w:rsidR="00DB202F" w:rsidRPr="00EC35EF" w14:paraId="43D3109A" w14:textId="77777777" w:rsidTr="00DB202F">
        <w:trPr>
          <w:gridBefore w:val="1"/>
          <w:wBefore w:w="10" w:type="dxa"/>
          <w:trHeight w:val="260"/>
        </w:trPr>
        <w:tc>
          <w:tcPr>
            <w:tcW w:w="900" w:type="dxa"/>
            <w:gridSpan w:val="2"/>
            <w:shd w:val="clear" w:color="auto" w:fill="auto"/>
            <w:noWrap/>
            <w:hideMark/>
          </w:tcPr>
          <w:p w14:paraId="1456CB87" w14:textId="77777777" w:rsidR="00DB202F" w:rsidRPr="00EC35EF" w:rsidRDefault="00DB202F" w:rsidP="00DB202F">
            <w:pPr>
              <w:widowControl/>
              <w:autoSpaceDE/>
              <w:autoSpaceDN/>
              <w:adjustRightInd/>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2.</w:t>
            </w:r>
          </w:p>
        </w:tc>
        <w:tc>
          <w:tcPr>
            <w:tcW w:w="4335" w:type="dxa"/>
            <w:shd w:val="clear" w:color="auto" w:fill="auto"/>
            <w:hideMark/>
          </w:tcPr>
          <w:p w14:paraId="60CAAEA4" w14:textId="77777777" w:rsidR="00DB202F" w:rsidRPr="00EC35EF" w:rsidRDefault="00DB202F" w:rsidP="00DB202F">
            <w:pPr>
              <w:widowControl/>
              <w:autoSpaceDE/>
              <w:autoSpaceDN/>
              <w:adjustRightInd/>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II. ТРАНСФЕРИ</w:t>
            </w:r>
          </w:p>
        </w:tc>
        <w:tc>
          <w:tcPr>
            <w:tcW w:w="851" w:type="dxa"/>
            <w:shd w:val="clear" w:color="auto" w:fill="auto"/>
            <w:noWrap/>
            <w:hideMark/>
          </w:tcPr>
          <w:p w14:paraId="5A9AB70C" w14:textId="77777777" w:rsidR="00DB202F" w:rsidRPr="00EC35EF" w:rsidRDefault="00DB202F" w:rsidP="00DB202F">
            <w:pPr>
              <w:widowControl/>
              <w:autoSpaceDE/>
              <w:autoSpaceDN/>
              <w:adjustRightInd/>
              <w:jc w:val="center"/>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03</w:t>
            </w:r>
          </w:p>
        </w:tc>
        <w:tc>
          <w:tcPr>
            <w:tcW w:w="1183" w:type="dxa"/>
            <w:gridSpan w:val="2"/>
            <w:shd w:val="clear" w:color="auto" w:fill="auto"/>
            <w:noWrap/>
            <w:vAlign w:val="bottom"/>
            <w:hideMark/>
          </w:tcPr>
          <w:p w14:paraId="7C6D2FA8" w14:textId="77777777" w:rsidR="00DB202F" w:rsidRPr="00EC35EF" w:rsidRDefault="00DB202F" w:rsidP="00DB202F">
            <w:pPr>
              <w:widowControl/>
              <w:autoSpaceDE/>
              <w:autoSpaceDN/>
              <w:adjustRightInd/>
              <w:jc w:val="right"/>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1 918 137</w:t>
            </w:r>
          </w:p>
        </w:tc>
        <w:tc>
          <w:tcPr>
            <w:tcW w:w="1194" w:type="dxa"/>
            <w:gridSpan w:val="2"/>
            <w:shd w:val="clear" w:color="auto" w:fill="auto"/>
            <w:noWrap/>
            <w:vAlign w:val="bottom"/>
            <w:hideMark/>
          </w:tcPr>
          <w:p w14:paraId="03CA3A3E" w14:textId="77777777" w:rsidR="00DB202F" w:rsidRPr="00EC35EF" w:rsidRDefault="00DB202F" w:rsidP="00DB202F">
            <w:pPr>
              <w:widowControl/>
              <w:autoSpaceDE/>
              <w:autoSpaceDN/>
              <w:adjustRightInd/>
              <w:jc w:val="right"/>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6 888 805</w:t>
            </w:r>
          </w:p>
        </w:tc>
        <w:tc>
          <w:tcPr>
            <w:tcW w:w="1450" w:type="dxa"/>
            <w:shd w:val="clear" w:color="auto" w:fill="auto"/>
            <w:noWrap/>
            <w:vAlign w:val="bottom"/>
            <w:hideMark/>
          </w:tcPr>
          <w:p w14:paraId="002919E5" w14:textId="77777777" w:rsidR="00DB202F" w:rsidRPr="00EC35EF" w:rsidRDefault="00DB202F" w:rsidP="00DB202F">
            <w:pPr>
              <w:widowControl/>
              <w:autoSpaceDE/>
              <w:autoSpaceDN/>
              <w:adjustRightInd/>
              <w:jc w:val="right"/>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2 676 260</w:t>
            </w:r>
          </w:p>
        </w:tc>
      </w:tr>
      <w:tr w:rsidR="00DB202F" w:rsidRPr="00EC35EF" w14:paraId="19F67FC7" w14:textId="77777777" w:rsidTr="00DB202F">
        <w:trPr>
          <w:gridBefore w:val="1"/>
          <w:wBefore w:w="10" w:type="dxa"/>
          <w:trHeight w:val="260"/>
        </w:trPr>
        <w:tc>
          <w:tcPr>
            <w:tcW w:w="900" w:type="dxa"/>
            <w:gridSpan w:val="2"/>
            <w:shd w:val="clear" w:color="auto" w:fill="auto"/>
            <w:noWrap/>
            <w:hideMark/>
          </w:tcPr>
          <w:p w14:paraId="1330B672" w14:textId="77777777" w:rsidR="00DB202F" w:rsidRPr="00EC35EF" w:rsidRDefault="00DB202F" w:rsidP="00DB202F">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35" w:type="dxa"/>
            <w:shd w:val="clear" w:color="auto" w:fill="auto"/>
            <w:hideMark/>
          </w:tcPr>
          <w:p w14:paraId="4ED3F4C0" w14:textId="77777777" w:rsidR="00DB202F" w:rsidRPr="00EC35EF" w:rsidRDefault="00DB202F" w:rsidP="00DB202F">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851" w:type="dxa"/>
            <w:shd w:val="clear" w:color="auto" w:fill="auto"/>
            <w:noWrap/>
            <w:hideMark/>
          </w:tcPr>
          <w:p w14:paraId="34615293" w14:textId="77777777" w:rsidR="00DB202F" w:rsidRPr="00EC35EF" w:rsidRDefault="00DB202F" w:rsidP="00DB202F">
            <w:pPr>
              <w:widowControl/>
              <w:autoSpaceDE/>
              <w:autoSpaceDN/>
              <w:adjustRightInd/>
              <w:jc w:val="center"/>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1183" w:type="dxa"/>
            <w:gridSpan w:val="2"/>
            <w:shd w:val="clear" w:color="auto" w:fill="auto"/>
            <w:noWrap/>
            <w:vAlign w:val="bottom"/>
            <w:hideMark/>
          </w:tcPr>
          <w:p w14:paraId="14A9AFAA" w14:textId="77777777" w:rsidR="00DB202F" w:rsidRPr="00EC35EF" w:rsidRDefault="00DB202F" w:rsidP="00DB202F">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1194" w:type="dxa"/>
            <w:gridSpan w:val="2"/>
            <w:shd w:val="clear" w:color="auto" w:fill="auto"/>
            <w:noWrap/>
            <w:vAlign w:val="bottom"/>
            <w:hideMark/>
          </w:tcPr>
          <w:p w14:paraId="4CC4D391" w14:textId="77777777" w:rsidR="00DB202F" w:rsidRPr="00EC35EF" w:rsidRDefault="00DB202F" w:rsidP="00DB202F">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1450" w:type="dxa"/>
            <w:shd w:val="clear" w:color="auto" w:fill="auto"/>
            <w:noWrap/>
            <w:vAlign w:val="bottom"/>
            <w:hideMark/>
          </w:tcPr>
          <w:p w14:paraId="35F52E1B" w14:textId="77777777" w:rsidR="00DB202F" w:rsidRPr="00EC35EF" w:rsidRDefault="00DB202F" w:rsidP="00DB202F">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r>
      <w:tr w:rsidR="00DB202F" w:rsidRPr="00EC35EF" w14:paraId="6B6BE4A0" w14:textId="77777777" w:rsidTr="00DB202F">
        <w:trPr>
          <w:gridBefore w:val="1"/>
          <w:wBefore w:w="10" w:type="dxa"/>
          <w:trHeight w:val="480"/>
        </w:trPr>
        <w:tc>
          <w:tcPr>
            <w:tcW w:w="900" w:type="dxa"/>
            <w:gridSpan w:val="2"/>
            <w:shd w:val="clear" w:color="auto" w:fill="auto"/>
            <w:noWrap/>
            <w:hideMark/>
          </w:tcPr>
          <w:p w14:paraId="2090B117" w14:textId="77777777" w:rsidR="00DB202F" w:rsidRPr="00EC35EF" w:rsidRDefault="00DB202F" w:rsidP="00DB202F">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2.1.</w:t>
            </w:r>
          </w:p>
        </w:tc>
        <w:tc>
          <w:tcPr>
            <w:tcW w:w="4335" w:type="dxa"/>
            <w:shd w:val="clear" w:color="auto" w:fill="auto"/>
            <w:hideMark/>
          </w:tcPr>
          <w:p w14:paraId="69E670E1" w14:textId="77777777" w:rsidR="00DB202F" w:rsidRPr="00EC35EF" w:rsidRDefault="00DB202F" w:rsidP="00DB202F">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II. А. ТРАНСФЕРИ (СУБСИДИИ, ВНОСКИ) МЕЖДУ ЦЕНТРАЛНИЯ / РЕПУБЛИКАНСКИЯ БЮДЖЕТ И  ДРУГИ  БЮДЖЕТИ</w:t>
            </w:r>
          </w:p>
        </w:tc>
        <w:tc>
          <w:tcPr>
            <w:tcW w:w="851" w:type="dxa"/>
            <w:shd w:val="clear" w:color="auto" w:fill="auto"/>
            <w:noWrap/>
            <w:hideMark/>
          </w:tcPr>
          <w:p w14:paraId="48856A6A" w14:textId="77777777" w:rsidR="00DB202F" w:rsidRPr="00EC35EF" w:rsidRDefault="00DB202F" w:rsidP="00DB202F">
            <w:pPr>
              <w:widowControl/>
              <w:autoSpaceDE/>
              <w:autoSpaceDN/>
              <w:adjustRightInd/>
              <w:jc w:val="center"/>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1183" w:type="dxa"/>
            <w:gridSpan w:val="2"/>
            <w:shd w:val="clear" w:color="auto" w:fill="auto"/>
            <w:noWrap/>
            <w:vAlign w:val="bottom"/>
            <w:hideMark/>
          </w:tcPr>
          <w:p w14:paraId="415035F5" w14:textId="77777777" w:rsidR="00DB202F" w:rsidRPr="00EC35EF" w:rsidRDefault="00DB202F" w:rsidP="00DB202F">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1 543 285</w:t>
            </w:r>
          </w:p>
        </w:tc>
        <w:tc>
          <w:tcPr>
            <w:tcW w:w="1194" w:type="dxa"/>
            <w:gridSpan w:val="2"/>
            <w:shd w:val="clear" w:color="auto" w:fill="auto"/>
            <w:noWrap/>
            <w:vAlign w:val="bottom"/>
            <w:hideMark/>
          </w:tcPr>
          <w:p w14:paraId="3D32BC7D" w14:textId="77777777" w:rsidR="00DB202F" w:rsidRPr="00EC35EF" w:rsidRDefault="00DB202F" w:rsidP="00DB202F">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1 772 039</w:t>
            </w:r>
          </w:p>
        </w:tc>
        <w:tc>
          <w:tcPr>
            <w:tcW w:w="1450" w:type="dxa"/>
            <w:shd w:val="clear" w:color="auto" w:fill="auto"/>
            <w:noWrap/>
            <w:vAlign w:val="bottom"/>
            <w:hideMark/>
          </w:tcPr>
          <w:p w14:paraId="5E75E1FF" w14:textId="77777777" w:rsidR="00DB202F" w:rsidRPr="00EC35EF" w:rsidRDefault="00DB202F" w:rsidP="00DB202F">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1 609 600</w:t>
            </w:r>
          </w:p>
        </w:tc>
      </w:tr>
      <w:tr w:rsidR="00DB202F" w:rsidRPr="00EC35EF" w14:paraId="1782AA90" w14:textId="77777777" w:rsidTr="00DB202F">
        <w:trPr>
          <w:gridBefore w:val="1"/>
          <w:wBefore w:w="10" w:type="dxa"/>
          <w:trHeight w:val="260"/>
        </w:trPr>
        <w:tc>
          <w:tcPr>
            <w:tcW w:w="900" w:type="dxa"/>
            <w:gridSpan w:val="2"/>
            <w:shd w:val="clear" w:color="auto" w:fill="auto"/>
            <w:noWrap/>
            <w:hideMark/>
          </w:tcPr>
          <w:p w14:paraId="252ECB08" w14:textId="77777777" w:rsidR="00DB202F" w:rsidRPr="00EC35EF" w:rsidRDefault="00DB202F" w:rsidP="00DB202F">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35" w:type="dxa"/>
            <w:shd w:val="clear" w:color="auto" w:fill="auto"/>
            <w:hideMark/>
          </w:tcPr>
          <w:p w14:paraId="0F2FC3F5" w14:textId="77777777" w:rsidR="00DB202F" w:rsidRPr="00EC35EF" w:rsidRDefault="00DB202F" w:rsidP="00DB202F">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851" w:type="dxa"/>
            <w:shd w:val="clear" w:color="auto" w:fill="auto"/>
            <w:noWrap/>
            <w:hideMark/>
          </w:tcPr>
          <w:p w14:paraId="367D3D82" w14:textId="77777777" w:rsidR="00DB202F" w:rsidRPr="00EC35EF" w:rsidRDefault="00DB202F" w:rsidP="00DB202F">
            <w:pPr>
              <w:widowControl/>
              <w:autoSpaceDE/>
              <w:autoSpaceDN/>
              <w:adjustRightInd/>
              <w:jc w:val="center"/>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1183" w:type="dxa"/>
            <w:gridSpan w:val="2"/>
            <w:shd w:val="clear" w:color="auto" w:fill="auto"/>
            <w:noWrap/>
            <w:vAlign w:val="bottom"/>
            <w:hideMark/>
          </w:tcPr>
          <w:p w14:paraId="7DAD8435" w14:textId="77777777" w:rsidR="00DB202F" w:rsidRPr="00EC35EF" w:rsidRDefault="00DB202F" w:rsidP="00DB202F">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1194" w:type="dxa"/>
            <w:gridSpan w:val="2"/>
            <w:shd w:val="clear" w:color="auto" w:fill="auto"/>
            <w:noWrap/>
            <w:vAlign w:val="bottom"/>
            <w:hideMark/>
          </w:tcPr>
          <w:p w14:paraId="04B5D93F" w14:textId="77777777" w:rsidR="00DB202F" w:rsidRPr="00EC35EF" w:rsidRDefault="00DB202F" w:rsidP="00DB202F">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1450" w:type="dxa"/>
            <w:shd w:val="clear" w:color="auto" w:fill="auto"/>
            <w:noWrap/>
            <w:vAlign w:val="bottom"/>
            <w:hideMark/>
          </w:tcPr>
          <w:p w14:paraId="4F5C0041" w14:textId="77777777" w:rsidR="00DB202F" w:rsidRPr="00EC35EF" w:rsidRDefault="00DB202F" w:rsidP="00DB202F">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r>
      <w:tr w:rsidR="00DB202F" w:rsidRPr="00EC35EF" w14:paraId="2703852F" w14:textId="77777777" w:rsidTr="00DB202F">
        <w:trPr>
          <w:gridBefore w:val="1"/>
          <w:wBefore w:w="10" w:type="dxa"/>
          <w:trHeight w:val="260"/>
        </w:trPr>
        <w:tc>
          <w:tcPr>
            <w:tcW w:w="900" w:type="dxa"/>
            <w:gridSpan w:val="2"/>
            <w:shd w:val="clear" w:color="auto" w:fill="auto"/>
            <w:noWrap/>
            <w:hideMark/>
          </w:tcPr>
          <w:p w14:paraId="0AD60DD7"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2.1.1.</w:t>
            </w:r>
          </w:p>
        </w:tc>
        <w:tc>
          <w:tcPr>
            <w:tcW w:w="4335" w:type="dxa"/>
            <w:shd w:val="clear" w:color="auto" w:fill="auto"/>
            <w:hideMark/>
          </w:tcPr>
          <w:p w14:paraId="50DD9512"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Получени трансфери (субсидии/вноски) от ЦБ (нето)</w:t>
            </w:r>
          </w:p>
        </w:tc>
        <w:tc>
          <w:tcPr>
            <w:tcW w:w="851" w:type="dxa"/>
            <w:shd w:val="clear" w:color="auto" w:fill="auto"/>
            <w:noWrap/>
            <w:hideMark/>
          </w:tcPr>
          <w:p w14:paraId="5FACB492" w14:textId="77777777" w:rsidR="00DB202F" w:rsidRPr="00EC35EF" w:rsidRDefault="00DB202F" w:rsidP="00DB202F">
            <w:pPr>
              <w:widowControl/>
              <w:autoSpaceDE/>
              <w:autoSpaceDN/>
              <w:adjustRightInd/>
              <w:jc w:val="center"/>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31-00</w:t>
            </w:r>
          </w:p>
        </w:tc>
        <w:tc>
          <w:tcPr>
            <w:tcW w:w="1183" w:type="dxa"/>
            <w:gridSpan w:val="2"/>
            <w:shd w:val="clear" w:color="auto" w:fill="auto"/>
            <w:noWrap/>
            <w:vAlign w:val="bottom"/>
            <w:hideMark/>
          </w:tcPr>
          <w:p w14:paraId="7F98277E" w14:textId="77777777" w:rsidR="00DB202F" w:rsidRPr="00EC35EF" w:rsidRDefault="00DB202F" w:rsidP="00DB202F">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1 543 285</w:t>
            </w:r>
          </w:p>
        </w:tc>
        <w:tc>
          <w:tcPr>
            <w:tcW w:w="1194" w:type="dxa"/>
            <w:gridSpan w:val="2"/>
            <w:shd w:val="clear" w:color="auto" w:fill="auto"/>
            <w:noWrap/>
            <w:vAlign w:val="bottom"/>
            <w:hideMark/>
          </w:tcPr>
          <w:p w14:paraId="0B30008B" w14:textId="77777777" w:rsidR="00DB202F" w:rsidRPr="00EC35EF" w:rsidRDefault="00DB202F" w:rsidP="00DB202F">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1 772 039</w:t>
            </w:r>
          </w:p>
        </w:tc>
        <w:tc>
          <w:tcPr>
            <w:tcW w:w="1450" w:type="dxa"/>
            <w:shd w:val="clear" w:color="auto" w:fill="auto"/>
            <w:noWrap/>
            <w:vAlign w:val="bottom"/>
            <w:hideMark/>
          </w:tcPr>
          <w:p w14:paraId="4B917A09" w14:textId="77777777" w:rsidR="00DB202F" w:rsidRPr="00EC35EF" w:rsidRDefault="00DB202F" w:rsidP="00DB202F">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1 609 600</w:t>
            </w:r>
          </w:p>
        </w:tc>
      </w:tr>
      <w:tr w:rsidR="00DB202F" w:rsidRPr="00EC35EF" w14:paraId="785D69C6" w14:textId="77777777" w:rsidTr="00DB202F">
        <w:trPr>
          <w:gridBefore w:val="1"/>
          <w:wBefore w:w="10" w:type="dxa"/>
          <w:trHeight w:val="260"/>
        </w:trPr>
        <w:tc>
          <w:tcPr>
            <w:tcW w:w="900" w:type="dxa"/>
            <w:gridSpan w:val="2"/>
            <w:shd w:val="clear" w:color="auto" w:fill="auto"/>
            <w:noWrap/>
            <w:hideMark/>
          </w:tcPr>
          <w:p w14:paraId="4D1934B7"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35" w:type="dxa"/>
            <w:shd w:val="clear" w:color="auto" w:fill="auto"/>
            <w:hideMark/>
          </w:tcPr>
          <w:p w14:paraId="5B0825BF"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получени трансфери (субсидии) от ЦБ (+)</w:t>
            </w:r>
          </w:p>
        </w:tc>
        <w:tc>
          <w:tcPr>
            <w:tcW w:w="851" w:type="dxa"/>
            <w:shd w:val="clear" w:color="auto" w:fill="auto"/>
            <w:noWrap/>
            <w:hideMark/>
          </w:tcPr>
          <w:p w14:paraId="629D0559" w14:textId="77777777" w:rsidR="00DB202F" w:rsidRPr="00EC35EF" w:rsidRDefault="00DB202F" w:rsidP="00DB202F">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31-11</w:t>
            </w:r>
          </w:p>
        </w:tc>
        <w:tc>
          <w:tcPr>
            <w:tcW w:w="1183" w:type="dxa"/>
            <w:gridSpan w:val="2"/>
            <w:shd w:val="clear" w:color="auto" w:fill="auto"/>
            <w:noWrap/>
            <w:vAlign w:val="bottom"/>
            <w:hideMark/>
          </w:tcPr>
          <w:p w14:paraId="3CE315ED"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0</w:t>
            </w:r>
          </w:p>
        </w:tc>
        <w:tc>
          <w:tcPr>
            <w:tcW w:w="1194" w:type="dxa"/>
            <w:gridSpan w:val="2"/>
            <w:shd w:val="clear" w:color="auto" w:fill="auto"/>
            <w:noWrap/>
            <w:vAlign w:val="bottom"/>
            <w:hideMark/>
          </w:tcPr>
          <w:p w14:paraId="6ECD02D5"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w:t>
            </w:r>
          </w:p>
        </w:tc>
        <w:tc>
          <w:tcPr>
            <w:tcW w:w="1450" w:type="dxa"/>
            <w:shd w:val="clear" w:color="auto" w:fill="auto"/>
            <w:noWrap/>
            <w:vAlign w:val="bottom"/>
            <w:hideMark/>
          </w:tcPr>
          <w:p w14:paraId="49F28822"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w:t>
            </w:r>
          </w:p>
        </w:tc>
      </w:tr>
      <w:tr w:rsidR="00DB202F" w:rsidRPr="00EC35EF" w14:paraId="75BD2222" w14:textId="77777777" w:rsidTr="00DB202F">
        <w:trPr>
          <w:gridBefore w:val="1"/>
          <w:wBefore w:w="10" w:type="dxa"/>
          <w:trHeight w:val="480"/>
        </w:trPr>
        <w:tc>
          <w:tcPr>
            <w:tcW w:w="900" w:type="dxa"/>
            <w:gridSpan w:val="2"/>
            <w:shd w:val="clear" w:color="auto" w:fill="auto"/>
            <w:noWrap/>
            <w:vAlign w:val="center"/>
            <w:hideMark/>
          </w:tcPr>
          <w:p w14:paraId="32AFC093"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35" w:type="dxa"/>
            <w:shd w:val="clear" w:color="auto" w:fill="auto"/>
            <w:hideMark/>
          </w:tcPr>
          <w:p w14:paraId="1B7B93C2"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обща изравнителна субсидия и други трансфери за местни дейности от ЦБ за общини (+)</w:t>
            </w:r>
          </w:p>
        </w:tc>
        <w:tc>
          <w:tcPr>
            <w:tcW w:w="851" w:type="dxa"/>
            <w:shd w:val="clear" w:color="auto" w:fill="auto"/>
            <w:noWrap/>
            <w:vAlign w:val="center"/>
            <w:hideMark/>
          </w:tcPr>
          <w:p w14:paraId="6EE03079" w14:textId="77777777" w:rsidR="00DB202F" w:rsidRPr="00EC35EF" w:rsidRDefault="00DB202F" w:rsidP="00DB202F">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31-12</w:t>
            </w:r>
          </w:p>
        </w:tc>
        <w:tc>
          <w:tcPr>
            <w:tcW w:w="1183" w:type="dxa"/>
            <w:gridSpan w:val="2"/>
            <w:shd w:val="clear" w:color="auto" w:fill="auto"/>
            <w:noWrap/>
            <w:vAlign w:val="center"/>
            <w:hideMark/>
          </w:tcPr>
          <w:p w14:paraId="29B0783C"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751 293</w:t>
            </w:r>
          </w:p>
        </w:tc>
        <w:tc>
          <w:tcPr>
            <w:tcW w:w="1194" w:type="dxa"/>
            <w:gridSpan w:val="2"/>
            <w:shd w:val="clear" w:color="auto" w:fill="auto"/>
            <w:noWrap/>
            <w:vAlign w:val="center"/>
            <w:hideMark/>
          </w:tcPr>
          <w:p w14:paraId="72016D63"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751 292</w:t>
            </w:r>
          </w:p>
        </w:tc>
        <w:tc>
          <w:tcPr>
            <w:tcW w:w="1450" w:type="dxa"/>
            <w:shd w:val="clear" w:color="auto" w:fill="auto"/>
            <w:noWrap/>
            <w:vAlign w:val="center"/>
            <w:hideMark/>
          </w:tcPr>
          <w:p w14:paraId="3BCE55C4"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754 400</w:t>
            </w:r>
          </w:p>
        </w:tc>
      </w:tr>
      <w:tr w:rsidR="00DB202F" w:rsidRPr="00EC35EF" w14:paraId="6807062F" w14:textId="77777777" w:rsidTr="00DB202F">
        <w:trPr>
          <w:gridBefore w:val="1"/>
          <w:wBefore w:w="10" w:type="dxa"/>
          <w:trHeight w:val="480"/>
        </w:trPr>
        <w:tc>
          <w:tcPr>
            <w:tcW w:w="900" w:type="dxa"/>
            <w:gridSpan w:val="2"/>
            <w:shd w:val="clear" w:color="auto" w:fill="auto"/>
            <w:noWrap/>
            <w:vAlign w:val="center"/>
            <w:hideMark/>
          </w:tcPr>
          <w:p w14:paraId="73D35BB3"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35" w:type="dxa"/>
            <w:shd w:val="clear" w:color="auto" w:fill="auto"/>
            <w:hideMark/>
          </w:tcPr>
          <w:p w14:paraId="0E71CADB"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получени от общини целеви трансфери (субсидии) от ЦБ за капиталови разходи (+)</w:t>
            </w:r>
          </w:p>
        </w:tc>
        <w:tc>
          <w:tcPr>
            <w:tcW w:w="851" w:type="dxa"/>
            <w:shd w:val="clear" w:color="auto" w:fill="auto"/>
            <w:noWrap/>
            <w:vAlign w:val="center"/>
            <w:hideMark/>
          </w:tcPr>
          <w:p w14:paraId="3E7FEB88" w14:textId="77777777" w:rsidR="00DB202F" w:rsidRPr="00EC35EF" w:rsidRDefault="00DB202F" w:rsidP="00DB202F">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31-13</w:t>
            </w:r>
          </w:p>
        </w:tc>
        <w:tc>
          <w:tcPr>
            <w:tcW w:w="1183" w:type="dxa"/>
            <w:gridSpan w:val="2"/>
            <w:shd w:val="clear" w:color="auto" w:fill="auto"/>
            <w:noWrap/>
            <w:vAlign w:val="center"/>
            <w:hideMark/>
          </w:tcPr>
          <w:p w14:paraId="4C7B8E2E"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645 097</w:t>
            </w:r>
          </w:p>
        </w:tc>
        <w:tc>
          <w:tcPr>
            <w:tcW w:w="1194" w:type="dxa"/>
            <w:gridSpan w:val="2"/>
            <w:shd w:val="clear" w:color="auto" w:fill="auto"/>
            <w:noWrap/>
            <w:vAlign w:val="center"/>
            <w:hideMark/>
          </w:tcPr>
          <w:p w14:paraId="3B0A6961"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644 864</w:t>
            </w:r>
          </w:p>
        </w:tc>
        <w:tc>
          <w:tcPr>
            <w:tcW w:w="1450" w:type="dxa"/>
            <w:shd w:val="clear" w:color="auto" w:fill="auto"/>
            <w:noWrap/>
            <w:vAlign w:val="center"/>
            <w:hideMark/>
          </w:tcPr>
          <w:p w14:paraId="197992F2"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709 600</w:t>
            </w:r>
          </w:p>
        </w:tc>
      </w:tr>
      <w:tr w:rsidR="00DB202F" w:rsidRPr="00EC35EF" w14:paraId="0C7D390F" w14:textId="77777777" w:rsidTr="00DB202F">
        <w:trPr>
          <w:gridBefore w:val="1"/>
          <w:wBefore w:w="10" w:type="dxa"/>
          <w:trHeight w:val="480"/>
        </w:trPr>
        <w:tc>
          <w:tcPr>
            <w:tcW w:w="900" w:type="dxa"/>
            <w:gridSpan w:val="2"/>
            <w:shd w:val="clear" w:color="auto" w:fill="auto"/>
            <w:noWrap/>
            <w:hideMark/>
          </w:tcPr>
          <w:p w14:paraId="708522B8"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35" w:type="dxa"/>
            <w:shd w:val="clear" w:color="auto" w:fill="auto"/>
            <w:hideMark/>
          </w:tcPr>
          <w:p w14:paraId="3E91F164"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получени от общини целеви трансфери (</w:t>
            </w:r>
            <w:proofErr w:type="spellStart"/>
            <w:r w:rsidRPr="00EC35EF">
              <w:rPr>
                <w:rFonts w:ascii="Calibri Light" w:eastAsia="Times New Roman" w:hAnsi="Calibri Light" w:cs="Calibri Light"/>
                <w:sz w:val="18"/>
                <w:szCs w:val="18"/>
              </w:rPr>
              <w:t>субвенции</w:t>
            </w:r>
            <w:proofErr w:type="spellEnd"/>
            <w:r w:rsidRPr="00EC35EF">
              <w:rPr>
                <w:rFonts w:ascii="Calibri Light" w:eastAsia="Times New Roman" w:hAnsi="Calibri Light" w:cs="Calibri Light"/>
                <w:sz w:val="18"/>
                <w:szCs w:val="18"/>
              </w:rPr>
              <w:t>) от ЦБ чрез кодовете на СЕБРА 488 001ххх-х</w:t>
            </w:r>
          </w:p>
        </w:tc>
        <w:tc>
          <w:tcPr>
            <w:tcW w:w="851" w:type="dxa"/>
            <w:shd w:val="clear" w:color="auto" w:fill="auto"/>
            <w:noWrap/>
            <w:hideMark/>
          </w:tcPr>
          <w:p w14:paraId="7FE66F9A" w14:textId="77777777" w:rsidR="00DB202F" w:rsidRPr="00EC35EF" w:rsidRDefault="00DB202F" w:rsidP="00DB202F">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31-18</w:t>
            </w:r>
          </w:p>
        </w:tc>
        <w:tc>
          <w:tcPr>
            <w:tcW w:w="1183" w:type="dxa"/>
            <w:gridSpan w:val="2"/>
            <w:shd w:val="clear" w:color="auto" w:fill="auto"/>
            <w:noWrap/>
            <w:vAlign w:val="bottom"/>
            <w:hideMark/>
          </w:tcPr>
          <w:p w14:paraId="465464D3"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146 895</w:t>
            </w:r>
          </w:p>
        </w:tc>
        <w:tc>
          <w:tcPr>
            <w:tcW w:w="1194" w:type="dxa"/>
            <w:gridSpan w:val="2"/>
            <w:shd w:val="clear" w:color="auto" w:fill="auto"/>
            <w:noWrap/>
            <w:vAlign w:val="bottom"/>
            <w:hideMark/>
          </w:tcPr>
          <w:p w14:paraId="2EACD27D"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375 883</w:t>
            </w:r>
          </w:p>
        </w:tc>
        <w:tc>
          <w:tcPr>
            <w:tcW w:w="1450" w:type="dxa"/>
            <w:shd w:val="clear" w:color="auto" w:fill="auto"/>
            <w:noWrap/>
            <w:vAlign w:val="bottom"/>
            <w:hideMark/>
          </w:tcPr>
          <w:p w14:paraId="3713C51A"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145 600</w:t>
            </w:r>
          </w:p>
        </w:tc>
      </w:tr>
      <w:tr w:rsidR="00DB202F" w:rsidRPr="00EC35EF" w14:paraId="5D1EFDAE" w14:textId="77777777" w:rsidTr="00DB202F">
        <w:trPr>
          <w:gridBefore w:val="1"/>
          <w:wBefore w:w="10" w:type="dxa"/>
          <w:trHeight w:val="480"/>
        </w:trPr>
        <w:tc>
          <w:tcPr>
            <w:tcW w:w="900" w:type="dxa"/>
            <w:gridSpan w:val="2"/>
            <w:shd w:val="clear" w:color="auto" w:fill="auto"/>
            <w:noWrap/>
            <w:hideMark/>
          </w:tcPr>
          <w:p w14:paraId="3F56EEE9" w14:textId="77777777" w:rsidR="00DB202F" w:rsidRPr="00EC35EF" w:rsidRDefault="00DB202F" w:rsidP="00DB202F">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2.2.</w:t>
            </w:r>
          </w:p>
        </w:tc>
        <w:tc>
          <w:tcPr>
            <w:tcW w:w="4335" w:type="dxa"/>
            <w:shd w:val="clear" w:color="auto" w:fill="auto"/>
            <w:hideMark/>
          </w:tcPr>
          <w:p w14:paraId="05184833" w14:textId="77777777" w:rsidR="00DB202F" w:rsidRPr="00EC35EF" w:rsidRDefault="00DB202F" w:rsidP="00DB202F">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II. Б. ТРАНСФЕРИ МЕЖДУ БЮДЖЕТНИ СМЕТКИ И ИЗВЪНБЮДЖЕТНИ ФОНДОВЕ / СМЕТКИ</w:t>
            </w:r>
          </w:p>
        </w:tc>
        <w:tc>
          <w:tcPr>
            <w:tcW w:w="851" w:type="dxa"/>
            <w:shd w:val="clear" w:color="auto" w:fill="auto"/>
            <w:noWrap/>
            <w:hideMark/>
          </w:tcPr>
          <w:p w14:paraId="0F96810E" w14:textId="77777777" w:rsidR="00DB202F" w:rsidRPr="00EC35EF" w:rsidRDefault="00DB202F" w:rsidP="00DB202F">
            <w:pPr>
              <w:widowControl/>
              <w:autoSpaceDE/>
              <w:autoSpaceDN/>
              <w:adjustRightInd/>
              <w:jc w:val="center"/>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1183" w:type="dxa"/>
            <w:gridSpan w:val="2"/>
            <w:shd w:val="clear" w:color="auto" w:fill="auto"/>
            <w:noWrap/>
            <w:vAlign w:val="bottom"/>
            <w:hideMark/>
          </w:tcPr>
          <w:p w14:paraId="1BE1B63A" w14:textId="77777777" w:rsidR="00DB202F" w:rsidRPr="00EC35EF" w:rsidRDefault="00DB202F" w:rsidP="00DB202F">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308 362</w:t>
            </w:r>
          </w:p>
        </w:tc>
        <w:tc>
          <w:tcPr>
            <w:tcW w:w="1194" w:type="dxa"/>
            <w:gridSpan w:val="2"/>
            <w:shd w:val="clear" w:color="auto" w:fill="auto"/>
            <w:noWrap/>
            <w:vAlign w:val="bottom"/>
            <w:hideMark/>
          </w:tcPr>
          <w:p w14:paraId="3D189521" w14:textId="77777777" w:rsidR="00DB202F" w:rsidRPr="00EC35EF" w:rsidRDefault="00DB202F" w:rsidP="00DB202F">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5 332 379</w:t>
            </w:r>
          </w:p>
        </w:tc>
        <w:tc>
          <w:tcPr>
            <w:tcW w:w="1450" w:type="dxa"/>
            <w:shd w:val="clear" w:color="auto" w:fill="auto"/>
            <w:noWrap/>
            <w:vAlign w:val="bottom"/>
            <w:hideMark/>
          </w:tcPr>
          <w:p w14:paraId="731DE675" w14:textId="77777777" w:rsidR="00DB202F" w:rsidRPr="00EC35EF" w:rsidRDefault="00DB202F" w:rsidP="00DB202F">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648 626</w:t>
            </w:r>
          </w:p>
        </w:tc>
      </w:tr>
      <w:tr w:rsidR="00DB202F" w:rsidRPr="00EC35EF" w14:paraId="1E2CE013" w14:textId="77777777" w:rsidTr="00DB202F">
        <w:trPr>
          <w:gridBefore w:val="1"/>
          <w:wBefore w:w="10" w:type="dxa"/>
          <w:trHeight w:val="480"/>
        </w:trPr>
        <w:tc>
          <w:tcPr>
            <w:tcW w:w="900" w:type="dxa"/>
            <w:gridSpan w:val="2"/>
            <w:shd w:val="clear" w:color="auto" w:fill="auto"/>
            <w:noWrap/>
            <w:hideMark/>
          </w:tcPr>
          <w:p w14:paraId="602F0FE8"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2.2.2.</w:t>
            </w:r>
          </w:p>
        </w:tc>
        <w:tc>
          <w:tcPr>
            <w:tcW w:w="4335" w:type="dxa"/>
            <w:shd w:val="clear" w:color="auto" w:fill="auto"/>
            <w:hideMark/>
          </w:tcPr>
          <w:p w14:paraId="08823278"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Трансфери (субсидии, вноски) между бюджетни сметки (нето)</w:t>
            </w:r>
          </w:p>
        </w:tc>
        <w:tc>
          <w:tcPr>
            <w:tcW w:w="851" w:type="dxa"/>
            <w:shd w:val="clear" w:color="auto" w:fill="auto"/>
            <w:noWrap/>
            <w:hideMark/>
          </w:tcPr>
          <w:p w14:paraId="05D6CA63" w14:textId="77777777" w:rsidR="00DB202F" w:rsidRPr="00EC35EF" w:rsidRDefault="00DB202F" w:rsidP="00DB202F">
            <w:pPr>
              <w:widowControl/>
              <w:autoSpaceDE/>
              <w:autoSpaceDN/>
              <w:adjustRightInd/>
              <w:jc w:val="center"/>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61-00</w:t>
            </w:r>
          </w:p>
        </w:tc>
        <w:tc>
          <w:tcPr>
            <w:tcW w:w="1183" w:type="dxa"/>
            <w:gridSpan w:val="2"/>
            <w:shd w:val="clear" w:color="auto" w:fill="auto"/>
            <w:noWrap/>
            <w:vAlign w:val="bottom"/>
            <w:hideMark/>
          </w:tcPr>
          <w:p w14:paraId="1C1EF290" w14:textId="77777777" w:rsidR="00DB202F" w:rsidRPr="00EC35EF" w:rsidRDefault="00DB202F" w:rsidP="00DB202F">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308 362</w:t>
            </w:r>
          </w:p>
        </w:tc>
        <w:tc>
          <w:tcPr>
            <w:tcW w:w="1194" w:type="dxa"/>
            <w:gridSpan w:val="2"/>
            <w:shd w:val="clear" w:color="auto" w:fill="auto"/>
            <w:noWrap/>
            <w:vAlign w:val="bottom"/>
            <w:hideMark/>
          </w:tcPr>
          <w:p w14:paraId="6A4C336F" w14:textId="77777777" w:rsidR="00DB202F" w:rsidRPr="00EC35EF" w:rsidRDefault="00DB202F" w:rsidP="00DB202F">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4 861 966</w:t>
            </w:r>
          </w:p>
        </w:tc>
        <w:tc>
          <w:tcPr>
            <w:tcW w:w="1450" w:type="dxa"/>
            <w:shd w:val="clear" w:color="auto" w:fill="auto"/>
            <w:noWrap/>
            <w:vAlign w:val="bottom"/>
            <w:hideMark/>
          </w:tcPr>
          <w:p w14:paraId="085E2137" w14:textId="77777777" w:rsidR="00DB202F" w:rsidRPr="00EC35EF" w:rsidRDefault="00DB202F" w:rsidP="00DB202F">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648 626</w:t>
            </w:r>
          </w:p>
        </w:tc>
      </w:tr>
      <w:tr w:rsidR="00DB202F" w:rsidRPr="00EC35EF" w14:paraId="5CF426C4" w14:textId="77777777" w:rsidTr="00DB202F">
        <w:trPr>
          <w:gridBefore w:val="1"/>
          <w:wBefore w:w="10" w:type="dxa"/>
          <w:trHeight w:val="260"/>
        </w:trPr>
        <w:tc>
          <w:tcPr>
            <w:tcW w:w="900" w:type="dxa"/>
            <w:gridSpan w:val="2"/>
            <w:shd w:val="clear" w:color="auto" w:fill="auto"/>
            <w:noWrap/>
            <w:hideMark/>
          </w:tcPr>
          <w:p w14:paraId="3A9CE902"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35" w:type="dxa"/>
            <w:shd w:val="clear" w:color="auto" w:fill="auto"/>
            <w:hideMark/>
          </w:tcPr>
          <w:p w14:paraId="30A3BCBB"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трансфери между бюджети - получени трансфери (+)</w:t>
            </w:r>
          </w:p>
        </w:tc>
        <w:tc>
          <w:tcPr>
            <w:tcW w:w="851" w:type="dxa"/>
            <w:shd w:val="clear" w:color="auto" w:fill="auto"/>
            <w:noWrap/>
            <w:hideMark/>
          </w:tcPr>
          <w:p w14:paraId="148C24F5" w14:textId="77777777" w:rsidR="00DB202F" w:rsidRPr="00EC35EF" w:rsidRDefault="00DB202F" w:rsidP="00DB202F">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61-01</w:t>
            </w:r>
          </w:p>
        </w:tc>
        <w:tc>
          <w:tcPr>
            <w:tcW w:w="1183" w:type="dxa"/>
            <w:gridSpan w:val="2"/>
            <w:shd w:val="clear" w:color="auto" w:fill="auto"/>
            <w:noWrap/>
            <w:vAlign w:val="bottom"/>
            <w:hideMark/>
          </w:tcPr>
          <w:p w14:paraId="5F72885E"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308 362</w:t>
            </w:r>
          </w:p>
        </w:tc>
        <w:tc>
          <w:tcPr>
            <w:tcW w:w="1194" w:type="dxa"/>
            <w:gridSpan w:val="2"/>
            <w:shd w:val="clear" w:color="auto" w:fill="auto"/>
            <w:noWrap/>
            <w:vAlign w:val="bottom"/>
            <w:hideMark/>
          </w:tcPr>
          <w:p w14:paraId="47E67549"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4 832 544</w:t>
            </w:r>
          </w:p>
        </w:tc>
        <w:tc>
          <w:tcPr>
            <w:tcW w:w="1450" w:type="dxa"/>
            <w:shd w:val="clear" w:color="auto" w:fill="auto"/>
            <w:noWrap/>
            <w:vAlign w:val="bottom"/>
            <w:hideMark/>
          </w:tcPr>
          <w:p w14:paraId="6F2E4403"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648 626</w:t>
            </w:r>
          </w:p>
        </w:tc>
      </w:tr>
      <w:tr w:rsidR="00DB202F" w:rsidRPr="00EC35EF" w14:paraId="199597E2" w14:textId="77777777" w:rsidTr="00DB202F">
        <w:trPr>
          <w:gridBefore w:val="1"/>
          <w:wBefore w:w="10" w:type="dxa"/>
          <w:trHeight w:val="260"/>
        </w:trPr>
        <w:tc>
          <w:tcPr>
            <w:tcW w:w="900" w:type="dxa"/>
            <w:gridSpan w:val="2"/>
            <w:shd w:val="clear" w:color="auto" w:fill="auto"/>
            <w:noWrap/>
            <w:hideMark/>
          </w:tcPr>
          <w:p w14:paraId="784D39D2"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35" w:type="dxa"/>
            <w:shd w:val="clear" w:color="auto" w:fill="auto"/>
            <w:hideMark/>
          </w:tcPr>
          <w:p w14:paraId="45B028B2"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трансфери от МТСП по програми за осигуряване на заетост (+/-)</w:t>
            </w:r>
          </w:p>
        </w:tc>
        <w:tc>
          <w:tcPr>
            <w:tcW w:w="851" w:type="dxa"/>
            <w:shd w:val="clear" w:color="auto" w:fill="auto"/>
            <w:noWrap/>
            <w:hideMark/>
          </w:tcPr>
          <w:p w14:paraId="121614CD" w14:textId="77777777" w:rsidR="00DB202F" w:rsidRPr="00EC35EF" w:rsidRDefault="00DB202F" w:rsidP="00DB202F">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61-05</w:t>
            </w:r>
          </w:p>
        </w:tc>
        <w:tc>
          <w:tcPr>
            <w:tcW w:w="1183" w:type="dxa"/>
            <w:gridSpan w:val="2"/>
            <w:shd w:val="clear" w:color="auto" w:fill="auto"/>
            <w:noWrap/>
            <w:vAlign w:val="bottom"/>
            <w:hideMark/>
          </w:tcPr>
          <w:p w14:paraId="7428B1AB"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0</w:t>
            </w:r>
          </w:p>
        </w:tc>
        <w:tc>
          <w:tcPr>
            <w:tcW w:w="1194" w:type="dxa"/>
            <w:gridSpan w:val="2"/>
            <w:shd w:val="clear" w:color="auto" w:fill="auto"/>
            <w:noWrap/>
            <w:vAlign w:val="bottom"/>
            <w:hideMark/>
          </w:tcPr>
          <w:p w14:paraId="5834EBF9"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29 422</w:t>
            </w:r>
          </w:p>
        </w:tc>
        <w:tc>
          <w:tcPr>
            <w:tcW w:w="1450" w:type="dxa"/>
            <w:shd w:val="clear" w:color="auto" w:fill="auto"/>
            <w:noWrap/>
            <w:vAlign w:val="bottom"/>
            <w:hideMark/>
          </w:tcPr>
          <w:p w14:paraId="014D9D3B"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w:t>
            </w:r>
          </w:p>
        </w:tc>
      </w:tr>
      <w:tr w:rsidR="00DB202F" w:rsidRPr="00EC35EF" w14:paraId="3D4C63C9" w14:textId="77777777" w:rsidTr="00DB202F">
        <w:trPr>
          <w:gridBefore w:val="1"/>
          <w:wBefore w:w="10" w:type="dxa"/>
          <w:trHeight w:val="480"/>
        </w:trPr>
        <w:tc>
          <w:tcPr>
            <w:tcW w:w="900" w:type="dxa"/>
            <w:gridSpan w:val="2"/>
            <w:shd w:val="clear" w:color="auto" w:fill="auto"/>
            <w:noWrap/>
            <w:hideMark/>
          </w:tcPr>
          <w:p w14:paraId="4FFDD8A2"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2.2.3.</w:t>
            </w:r>
          </w:p>
        </w:tc>
        <w:tc>
          <w:tcPr>
            <w:tcW w:w="4335" w:type="dxa"/>
            <w:shd w:val="clear" w:color="auto" w:fill="auto"/>
            <w:hideMark/>
          </w:tcPr>
          <w:p w14:paraId="586C9F0F"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Трансфери (субсидии, вноски) между бюджетни и извънбюджетни сметки/фондове (нето)</w:t>
            </w:r>
          </w:p>
        </w:tc>
        <w:tc>
          <w:tcPr>
            <w:tcW w:w="851" w:type="dxa"/>
            <w:shd w:val="clear" w:color="auto" w:fill="auto"/>
            <w:noWrap/>
            <w:hideMark/>
          </w:tcPr>
          <w:p w14:paraId="5A1EE4FB" w14:textId="77777777" w:rsidR="00DB202F" w:rsidRPr="00EC35EF" w:rsidRDefault="00DB202F" w:rsidP="00DB202F">
            <w:pPr>
              <w:widowControl/>
              <w:autoSpaceDE/>
              <w:autoSpaceDN/>
              <w:adjustRightInd/>
              <w:jc w:val="center"/>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62-00</w:t>
            </w:r>
          </w:p>
        </w:tc>
        <w:tc>
          <w:tcPr>
            <w:tcW w:w="1183" w:type="dxa"/>
            <w:gridSpan w:val="2"/>
            <w:shd w:val="clear" w:color="auto" w:fill="auto"/>
            <w:noWrap/>
            <w:vAlign w:val="bottom"/>
            <w:hideMark/>
          </w:tcPr>
          <w:p w14:paraId="6E43458D" w14:textId="77777777" w:rsidR="00DB202F" w:rsidRPr="00EC35EF" w:rsidRDefault="00DB202F" w:rsidP="00DB202F">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0</w:t>
            </w:r>
          </w:p>
        </w:tc>
        <w:tc>
          <w:tcPr>
            <w:tcW w:w="1194" w:type="dxa"/>
            <w:gridSpan w:val="2"/>
            <w:shd w:val="clear" w:color="auto" w:fill="auto"/>
            <w:noWrap/>
            <w:vAlign w:val="bottom"/>
            <w:hideMark/>
          </w:tcPr>
          <w:p w14:paraId="25D0204B" w14:textId="77777777" w:rsidR="00DB202F" w:rsidRPr="00EC35EF" w:rsidRDefault="00DB202F" w:rsidP="00DB202F">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-171 540</w:t>
            </w:r>
          </w:p>
        </w:tc>
        <w:tc>
          <w:tcPr>
            <w:tcW w:w="1450" w:type="dxa"/>
            <w:shd w:val="clear" w:color="auto" w:fill="auto"/>
            <w:noWrap/>
            <w:vAlign w:val="bottom"/>
            <w:hideMark/>
          </w:tcPr>
          <w:p w14:paraId="3C73B0A4" w14:textId="77777777" w:rsidR="00DB202F" w:rsidRPr="00EC35EF" w:rsidRDefault="00DB202F" w:rsidP="00DB202F">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0</w:t>
            </w:r>
          </w:p>
        </w:tc>
      </w:tr>
      <w:tr w:rsidR="00DB202F" w:rsidRPr="00EC35EF" w14:paraId="36BC46A6" w14:textId="77777777" w:rsidTr="00DB202F">
        <w:trPr>
          <w:gridBefore w:val="1"/>
          <w:wBefore w:w="10" w:type="dxa"/>
          <w:trHeight w:val="260"/>
        </w:trPr>
        <w:tc>
          <w:tcPr>
            <w:tcW w:w="900" w:type="dxa"/>
            <w:gridSpan w:val="2"/>
            <w:shd w:val="clear" w:color="auto" w:fill="auto"/>
            <w:noWrap/>
            <w:hideMark/>
          </w:tcPr>
          <w:p w14:paraId="369CF88D"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35" w:type="dxa"/>
            <w:shd w:val="clear" w:color="auto" w:fill="auto"/>
            <w:hideMark/>
          </w:tcPr>
          <w:p w14:paraId="3EF80D98"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получени трансфери (+)</w:t>
            </w:r>
          </w:p>
        </w:tc>
        <w:tc>
          <w:tcPr>
            <w:tcW w:w="851" w:type="dxa"/>
            <w:shd w:val="clear" w:color="auto" w:fill="auto"/>
            <w:noWrap/>
            <w:hideMark/>
          </w:tcPr>
          <w:p w14:paraId="4D2E47ED" w14:textId="77777777" w:rsidR="00DB202F" w:rsidRPr="00EC35EF" w:rsidRDefault="00DB202F" w:rsidP="00DB202F">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62-01</w:t>
            </w:r>
          </w:p>
        </w:tc>
        <w:tc>
          <w:tcPr>
            <w:tcW w:w="1183" w:type="dxa"/>
            <w:gridSpan w:val="2"/>
            <w:shd w:val="clear" w:color="auto" w:fill="auto"/>
            <w:noWrap/>
            <w:vAlign w:val="bottom"/>
            <w:hideMark/>
          </w:tcPr>
          <w:p w14:paraId="038A226C"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0</w:t>
            </w:r>
          </w:p>
        </w:tc>
        <w:tc>
          <w:tcPr>
            <w:tcW w:w="1194" w:type="dxa"/>
            <w:gridSpan w:val="2"/>
            <w:shd w:val="clear" w:color="auto" w:fill="auto"/>
            <w:noWrap/>
            <w:vAlign w:val="bottom"/>
            <w:hideMark/>
          </w:tcPr>
          <w:p w14:paraId="65573C1C"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235 225</w:t>
            </w:r>
          </w:p>
        </w:tc>
        <w:tc>
          <w:tcPr>
            <w:tcW w:w="1450" w:type="dxa"/>
            <w:shd w:val="clear" w:color="auto" w:fill="auto"/>
            <w:noWrap/>
            <w:vAlign w:val="bottom"/>
            <w:hideMark/>
          </w:tcPr>
          <w:p w14:paraId="5EA9E4D2"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w:t>
            </w:r>
          </w:p>
        </w:tc>
      </w:tr>
      <w:tr w:rsidR="00DB202F" w:rsidRPr="00EC35EF" w14:paraId="646450E3" w14:textId="77777777" w:rsidTr="00DB202F">
        <w:trPr>
          <w:gridBefore w:val="1"/>
          <w:wBefore w:w="10" w:type="dxa"/>
          <w:trHeight w:val="260"/>
        </w:trPr>
        <w:tc>
          <w:tcPr>
            <w:tcW w:w="900" w:type="dxa"/>
            <w:gridSpan w:val="2"/>
            <w:shd w:val="clear" w:color="auto" w:fill="auto"/>
            <w:noWrap/>
            <w:hideMark/>
          </w:tcPr>
          <w:p w14:paraId="6FEF1988"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35" w:type="dxa"/>
            <w:shd w:val="clear" w:color="auto" w:fill="auto"/>
            <w:hideMark/>
          </w:tcPr>
          <w:p w14:paraId="42B35E55"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предоставени трансфери (-)</w:t>
            </w:r>
          </w:p>
        </w:tc>
        <w:tc>
          <w:tcPr>
            <w:tcW w:w="851" w:type="dxa"/>
            <w:shd w:val="clear" w:color="auto" w:fill="auto"/>
            <w:noWrap/>
            <w:hideMark/>
          </w:tcPr>
          <w:p w14:paraId="7636BA51" w14:textId="77777777" w:rsidR="00DB202F" w:rsidRPr="00EC35EF" w:rsidRDefault="00DB202F" w:rsidP="00DB202F">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62-02</w:t>
            </w:r>
          </w:p>
        </w:tc>
        <w:tc>
          <w:tcPr>
            <w:tcW w:w="1183" w:type="dxa"/>
            <w:gridSpan w:val="2"/>
            <w:shd w:val="clear" w:color="auto" w:fill="auto"/>
            <w:noWrap/>
            <w:vAlign w:val="bottom"/>
            <w:hideMark/>
          </w:tcPr>
          <w:p w14:paraId="2C96B4A8"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0</w:t>
            </w:r>
          </w:p>
        </w:tc>
        <w:tc>
          <w:tcPr>
            <w:tcW w:w="1194" w:type="dxa"/>
            <w:gridSpan w:val="2"/>
            <w:shd w:val="clear" w:color="auto" w:fill="auto"/>
            <w:noWrap/>
            <w:vAlign w:val="bottom"/>
            <w:hideMark/>
          </w:tcPr>
          <w:p w14:paraId="2C9D54FE"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-406 765</w:t>
            </w:r>
          </w:p>
        </w:tc>
        <w:tc>
          <w:tcPr>
            <w:tcW w:w="1450" w:type="dxa"/>
            <w:shd w:val="clear" w:color="auto" w:fill="auto"/>
            <w:noWrap/>
            <w:vAlign w:val="bottom"/>
            <w:hideMark/>
          </w:tcPr>
          <w:p w14:paraId="2AD26473"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w:t>
            </w:r>
          </w:p>
        </w:tc>
      </w:tr>
      <w:tr w:rsidR="00DB202F" w:rsidRPr="00EC35EF" w14:paraId="50BD5BE4" w14:textId="77777777" w:rsidTr="00DB202F">
        <w:trPr>
          <w:gridBefore w:val="1"/>
          <w:wBefore w:w="10" w:type="dxa"/>
          <w:trHeight w:val="480"/>
        </w:trPr>
        <w:tc>
          <w:tcPr>
            <w:tcW w:w="900" w:type="dxa"/>
            <w:gridSpan w:val="2"/>
            <w:shd w:val="clear" w:color="auto" w:fill="auto"/>
            <w:noWrap/>
            <w:hideMark/>
          </w:tcPr>
          <w:p w14:paraId="77800EBF"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2.2.4.</w:t>
            </w:r>
          </w:p>
        </w:tc>
        <w:tc>
          <w:tcPr>
            <w:tcW w:w="4335" w:type="dxa"/>
            <w:shd w:val="clear" w:color="auto" w:fill="auto"/>
            <w:hideMark/>
          </w:tcPr>
          <w:p w14:paraId="06C2A003"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Трансфери от/за държавни предприятия и други лица, включени в КФП</w:t>
            </w:r>
          </w:p>
        </w:tc>
        <w:tc>
          <w:tcPr>
            <w:tcW w:w="851" w:type="dxa"/>
            <w:shd w:val="clear" w:color="auto" w:fill="auto"/>
            <w:noWrap/>
            <w:hideMark/>
          </w:tcPr>
          <w:p w14:paraId="738158D8" w14:textId="77777777" w:rsidR="00DB202F" w:rsidRPr="00EC35EF" w:rsidRDefault="00DB202F" w:rsidP="00DB202F">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64-00</w:t>
            </w:r>
          </w:p>
        </w:tc>
        <w:tc>
          <w:tcPr>
            <w:tcW w:w="1183" w:type="dxa"/>
            <w:gridSpan w:val="2"/>
            <w:shd w:val="clear" w:color="auto" w:fill="auto"/>
            <w:noWrap/>
            <w:vAlign w:val="bottom"/>
            <w:hideMark/>
          </w:tcPr>
          <w:p w14:paraId="443A5ACB" w14:textId="77777777" w:rsidR="00DB202F" w:rsidRPr="00EC35EF" w:rsidRDefault="00DB202F" w:rsidP="00DB202F">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0</w:t>
            </w:r>
          </w:p>
        </w:tc>
        <w:tc>
          <w:tcPr>
            <w:tcW w:w="1194" w:type="dxa"/>
            <w:gridSpan w:val="2"/>
            <w:shd w:val="clear" w:color="auto" w:fill="auto"/>
            <w:noWrap/>
            <w:vAlign w:val="bottom"/>
            <w:hideMark/>
          </w:tcPr>
          <w:p w14:paraId="0DB9EF32" w14:textId="77777777" w:rsidR="00DB202F" w:rsidRPr="00EC35EF" w:rsidRDefault="00DB202F" w:rsidP="00DB202F">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641 953</w:t>
            </w:r>
          </w:p>
        </w:tc>
        <w:tc>
          <w:tcPr>
            <w:tcW w:w="1450" w:type="dxa"/>
            <w:shd w:val="clear" w:color="auto" w:fill="auto"/>
            <w:noWrap/>
            <w:vAlign w:val="bottom"/>
            <w:hideMark/>
          </w:tcPr>
          <w:p w14:paraId="311A15A6" w14:textId="77777777" w:rsidR="00DB202F" w:rsidRPr="00EC35EF" w:rsidRDefault="00DB202F" w:rsidP="00DB202F">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0</w:t>
            </w:r>
          </w:p>
        </w:tc>
      </w:tr>
      <w:tr w:rsidR="00DB202F" w:rsidRPr="00EC35EF" w14:paraId="56B5D3AC" w14:textId="77777777" w:rsidTr="00DB202F">
        <w:trPr>
          <w:gridBefore w:val="1"/>
          <w:wBefore w:w="10" w:type="dxa"/>
          <w:trHeight w:val="260"/>
        </w:trPr>
        <w:tc>
          <w:tcPr>
            <w:tcW w:w="900" w:type="dxa"/>
            <w:gridSpan w:val="2"/>
            <w:shd w:val="clear" w:color="auto" w:fill="auto"/>
            <w:noWrap/>
            <w:hideMark/>
          </w:tcPr>
          <w:p w14:paraId="0B7B2AD3"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35" w:type="dxa"/>
            <w:shd w:val="clear" w:color="auto" w:fill="auto"/>
            <w:hideMark/>
          </w:tcPr>
          <w:p w14:paraId="0F2690D6"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получени трансфери (+)</w:t>
            </w:r>
          </w:p>
        </w:tc>
        <w:tc>
          <w:tcPr>
            <w:tcW w:w="851" w:type="dxa"/>
            <w:shd w:val="clear" w:color="auto" w:fill="auto"/>
            <w:noWrap/>
            <w:hideMark/>
          </w:tcPr>
          <w:p w14:paraId="558F0D59" w14:textId="77777777" w:rsidR="00DB202F" w:rsidRPr="00EC35EF" w:rsidRDefault="00DB202F" w:rsidP="00DB202F">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64-01</w:t>
            </w:r>
          </w:p>
        </w:tc>
        <w:tc>
          <w:tcPr>
            <w:tcW w:w="1183" w:type="dxa"/>
            <w:gridSpan w:val="2"/>
            <w:shd w:val="clear" w:color="auto" w:fill="auto"/>
            <w:noWrap/>
            <w:vAlign w:val="bottom"/>
            <w:hideMark/>
          </w:tcPr>
          <w:p w14:paraId="6C000498"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0</w:t>
            </w:r>
          </w:p>
        </w:tc>
        <w:tc>
          <w:tcPr>
            <w:tcW w:w="1194" w:type="dxa"/>
            <w:gridSpan w:val="2"/>
            <w:shd w:val="clear" w:color="auto" w:fill="auto"/>
            <w:noWrap/>
            <w:vAlign w:val="bottom"/>
            <w:hideMark/>
          </w:tcPr>
          <w:p w14:paraId="57BD1F52"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641 953</w:t>
            </w:r>
          </w:p>
        </w:tc>
        <w:tc>
          <w:tcPr>
            <w:tcW w:w="1450" w:type="dxa"/>
            <w:shd w:val="clear" w:color="auto" w:fill="auto"/>
            <w:noWrap/>
            <w:vAlign w:val="bottom"/>
            <w:hideMark/>
          </w:tcPr>
          <w:p w14:paraId="0D678068"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w:t>
            </w:r>
          </w:p>
        </w:tc>
      </w:tr>
      <w:tr w:rsidR="00DB202F" w:rsidRPr="00EC35EF" w14:paraId="07C4426A" w14:textId="77777777" w:rsidTr="00DB202F">
        <w:trPr>
          <w:gridBefore w:val="1"/>
          <w:wBefore w:w="10" w:type="dxa"/>
          <w:trHeight w:val="260"/>
        </w:trPr>
        <w:tc>
          <w:tcPr>
            <w:tcW w:w="900" w:type="dxa"/>
            <w:gridSpan w:val="2"/>
            <w:shd w:val="clear" w:color="auto" w:fill="auto"/>
            <w:noWrap/>
            <w:hideMark/>
          </w:tcPr>
          <w:p w14:paraId="188648AD"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35" w:type="dxa"/>
            <w:shd w:val="clear" w:color="auto" w:fill="auto"/>
            <w:hideMark/>
          </w:tcPr>
          <w:p w14:paraId="729ECA7E"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предоставени трансфери (-)</w:t>
            </w:r>
          </w:p>
        </w:tc>
        <w:tc>
          <w:tcPr>
            <w:tcW w:w="851" w:type="dxa"/>
            <w:shd w:val="clear" w:color="auto" w:fill="auto"/>
            <w:noWrap/>
            <w:hideMark/>
          </w:tcPr>
          <w:p w14:paraId="50CB4613" w14:textId="77777777" w:rsidR="00DB202F" w:rsidRPr="00EC35EF" w:rsidRDefault="00DB202F" w:rsidP="00DB202F">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64-02</w:t>
            </w:r>
          </w:p>
        </w:tc>
        <w:tc>
          <w:tcPr>
            <w:tcW w:w="1183" w:type="dxa"/>
            <w:gridSpan w:val="2"/>
            <w:shd w:val="clear" w:color="auto" w:fill="auto"/>
            <w:noWrap/>
            <w:vAlign w:val="bottom"/>
            <w:hideMark/>
          </w:tcPr>
          <w:p w14:paraId="214C1BF3"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0</w:t>
            </w:r>
          </w:p>
        </w:tc>
        <w:tc>
          <w:tcPr>
            <w:tcW w:w="1194" w:type="dxa"/>
            <w:gridSpan w:val="2"/>
            <w:shd w:val="clear" w:color="auto" w:fill="auto"/>
            <w:noWrap/>
            <w:vAlign w:val="bottom"/>
            <w:hideMark/>
          </w:tcPr>
          <w:p w14:paraId="7FD8F2F8"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0</w:t>
            </w:r>
          </w:p>
        </w:tc>
        <w:tc>
          <w:tcPr>
            <w:tcW w:w="1450" w:type="dxa"/>
            <w:shd w:val="clear" w:color="auto" w:fill="auto"/>
            <w:noWrap/>
            <w:vAlign w:val="bottom"/>
            <w:hideMark/>
          </w:tcPr>
          <w:p w14:paraId="40EE0F0D"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w:t>
            </w:r>
          </w:p>
        </w:tc>
      </w:tr>
      <w:tr w:rsidR="00DB202F" w:rsidRPr="00EC35EF" w14:paraId="7DD98997" w14:textId="77777777" w:rsidTr="00DB202F">
        <w:trPr>
          <w:gridBefore w:val="1"/>
          <w:wBefore w:w="10" w:type="dxa"/>
          <w:trHeight w:val="720"/>
        </w:trPr>
        <w:tc>
          <w:tcPr>
            <w:tcW w:w="900" w:type="dxa"/>
            <w:gridSpan w:val="2"/>
            <w:shd w:val="clear" w:color="auto" w:fill="auto"/>
            <w:noWrap/>
            <w:hideMark/>
          </w:tcPr>
          <w:p w14:paraId="0F348413" w14:textId="77777777" w:rsidR="00DB202F" w:rsidRPr="00EC35EF" w:rsidRDefault="00DB202F" w:rsidP="00DB202F">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2.3.</w:t>
            </w:r>
          </w:p>
        </w:tc>
        <w:tc>
          <w:tcPr>
            <w:tcW w:w="4335" w:type="dxa"/>
            <w:shd w:val="clear" w:color="auto" w:fill="auto"/>
            <w:hideMark/>
          </w:tcPr>
          <w:p w14:paraId="6CBB7CC7" w14:textId="77777777" w:rsidR="00DB202F" w:rsidRPr="00EC35EF" w:rsidRDefault="00DB202F" w:rsidP="00DB202F">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II. В. ВРЕМЕННИ БЕЗЛИХВЕНИ ЗАЕМИ МЕЖДУ ЦЕНТРАЛНИЯ БЮДЖЕТ, БЮДЖЕТНИ СМЕТКИ И  ИЗВЪНБЮДЖЕТНИ ФОНДОВЕ И СМЕТКИ</w:t>
            </w:r>
          </w:p>
        </w:tc>
        <w:tc>
          <w:tcPr>
            <w:tcW w:w="851" w:type="dxa"/>
            <w:shd w:val="clear" w:color="auto" w:fill="auto"/>
            <w:noWrap/>
            <w:hideMark/>
          </w:tcPr>
          <w:p w14:paraId="6FAEE11D" w14:textId="77777777" w:rsidR="00DB202F" w:rsidRPr="00EC35EF" w:rsidRDefault="00DB202F" w:rsidP="00DB202F">
            <w:pPr>
              <w:widowControl/>
              <w:autoSpaceDE/>
              <w:autoSpaceDN/>
              <w:adjustRightInd/>
              <w:jc w:val="center"/>
              <w:outlineLvl w:val="0"/>
              <w:rPr>
                <w:rFonts w:ascii="Calibri Light" w:eastAsia="Times New Roman" w:hAnsi="Calibri Light" w:cs="Calibri Light"/>
                <w:sz w:val="18"/>
                <w:szCs w:val="18"/>
              </w:rPr>
            </w:pPr>
            <w:r w:rsidRPr="00EC35EF">
              <w:rPr>
                <w:rFonts w:ascii="Calibri Light" w:eastAsia="Times New Roman" w:hAnsi="Calibri Light" w:cs="Calibri Light"/>
                <w:sz w:val="18"/>
                <w:szCs w:val="18"/>
              </w:rPr>
              <w:t> </w:t>
            </w:r>
          </w:p>
        </w:tc>
        <w:tc>
          <w:tcPr>
            <w:tcW w:w="1183" w:type="dxa"/>
            <w:gridSpan w:val="2"/>
            <w:shd w:val="clear" w:color="auto" w:fill="auto"/>
            <w:noWrap/>
            <w:vAlign w:val="bottom"/>
            <w:hideMark/>
          </w:tcPr>
          <w:p w14:paraId="22FF1B6F" w14:textId="77777777" w:rsidR="00DB202F" w:rsidRPr="00EC35EF" w:rsidRDefault="00DB202F" w:rsidP="00DB202F">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66 490</w:t>
            </w:r>
          </w:p>
        </w:tc>
        <w:tc>
          <w:tcPr>
            <w:tcW w:w="1194" w:type="dxa"/>
            <w:gridSpan w:val="2"/>
            <w:shd w:val="clear" w:color="auto" w:fill="auto"/>
            <w:noWrap/>
            <w:vAlign w:val="bottom"/>
            <w:hideMark/>
          </w:tcPr>
          <w:p w14:paraId="2FCC3B94" w14:textId="77777777" w:rsidR="00DB202F" w:rsidRPr="00EC35EF" w:rsidRDefault="00DB202F" w:rsidP="00DB202F">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-215 613</w:t>
            </w:r>
          </w:p>
        </w:tc>
        <w:tc>
          <w:tcPr>
            <w:tcW w:w="1450" w:type="dxa"/>
            <w:shd w:val="clear" w:color="auto" w:fill="auto"/>
            <w:noWrap/>
            <w:vAlign w:val="bottom"/>
            <w:hideMark/>
          </w:tcPr>
          <w:p w14:paraId="491676D4" w14:textId="77777777" w:rsidR="00DB202F" w:rsidRPr="00EC35EF" w:rsidRDefault="00DB202F" w:rsidP="00DB202F">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418 034</w:t>
            </w:r>
          </w:p>
        </w:tc>
      </w:tr>
      <w:tr w:rsidR="00DB202F" w:rsidRPr="00EC35EF" w14:paraId="01DA18CB" w14:textId="77777777" w:rsidTr="00DB202F">
        <w:trPr>
          <w:gridBefore w:val="1"/>
          <w:wBefore w:w="10" w:type="dxa"/>
          <w:trHeight w:val="480"/>
        </w:trPr>
        <w:tc>
          <w:tcPr>
            <w:tcW w:w="900" w:type="dxa"/>
            <w:gridSpan w:val="2"/>
            <w:shd w:val="clear" w:color="auto" w:fill="auto"/>
            <w:noWrap/>
            <w:hideMark/>
          </w:tcPr>
          <w:p w14:paraId="4AA87288" w14:textId="77777777" w:rsidR="00DB202F" w:rsidRPr="00EC35EF" w:rsidRDefault="00DB202F" w:rsidP="00DB202F">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2.3.3.</w:t>
            </w:r>
          </w:p>
        </w:tc>
        <w:tc>
          <w:tcPr>
            <w:tcW w:w="4335" w:type="dxa"/>
            <w:shd w:val="clear" w:color="auto" w:fill="auto"/>
            <w:hideMark/>
          </w:tcPr>
          <w:p w14:paraId="3B3E9E81" w14:textId="77777777" w:rsidR="00DB202F" w:rsidRPr="00EC35EF" w:rsidRDefault="00DB202F" w:rsidP="00DB202F">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Временни безлихвени заеми между бюджети и сметки за средствата от ЕС (нето)</w:t>
            </w:r>
          </w:p>
        </w:tc>
        <w:tc>
          <w:tcPr>
            <w:tcW w:w="851" w:type="dxa"/>
            <w:shd w:val="clear" w:color="auto" w:fill="auto"/>
            <w:noWrap/>
            <w:hideMark/>
          </w:tcPr>
          <w:p w14:paraId="6C537F32" w14:textId="77777777" w:rsidR="00DB202F" w:rsidRPr="00EC35EF" w:rsidRDefault="00DB202F" w:rsidP="00DB202F">
            <w:pPr>
              <w:widowControl/>
              <w:autoSpaceDE/>
              <w:autoSpaceDN/>
              <w:adjustRightInd/>
              <w:jc w:val="center"/>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76-00</w:t>
            </w:r>
          </w:p>
        </w:tc>
        <w:tc>
          <w:tcPr>
            <w:tcW w:w="1183" w:type="dxa"/>
            <w:gridSpan w:val="2"/>
            <w:shd w:val="clear" w:color="auto" w:fill="auto"/>
            <w:noWrap/>
            <w:vAlign w:val="bottom"/>
            <w:hideMark/>
          </w:tcPr>
          <w:p w14:paraId="5A43942D" w14:textId="77777777" w:rsidR="00DB202F" w:rsidRPr="00EC35EF" w:rsidRDefault="00DB202F" w:rsidP="00DB202F">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58 820</w:t>
            </w:r>
          </w:p>
        </w:tc>
        <w:tc>
          <w:tcPr>
            <w:tcW w:w="1194" w:type="dxa"/>
            <w:gridSpan w:val="2"/>
            <w:shd w:val="clear" w:color="auto" w:fill="auto"/>
            <w:noWrap/>
            <w:vAlign w:val="bottom"/>
            <w:hideMark/>
          </w:tcPr>
          <w:p w14:paraId="6D987BA7" w14:textId="77777777" w:rsidR="00DB202F" w:rsidRPr="00EC35EF" w:rsidRDefault="00DB202F" w:rsidP="00DB202F">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-215 613</w:t>
            </w:r>
          </w:p>
        </w:tc>
        <w:tc>
          <w:tcPr>
            <w:tcW w:w="1450" w:type="dxa"/>
            <w:shd w:val="clear" w:color="auto" w:fill="auto"/>
            <w:noWrap/>
            <w:vAlign w:val="bottom"/>
            <w:hideMark/>
          </w:tcPr>
          <w:p w14:paraId="0DCCB8CC" w14:textId="77777777" w:rsidR="00DB202F" w:rsidRPr="00EC35EF" w:rsidRDefault="00DB202F" w:rsidP="00DB202F">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410 364</w:t>
            </w:r>
          </w:p>
        </w:tc>
      </w:tr>
      <w:tr w:rsidR="00DB202F" w:rsidRPr="00EC35EF" w14:paraId="4FECEFEA" w14:textId="77777777" w:rsidTr="00DB202F">
        <w:trPr>
          <w:gridBefore w:val="1"/>
          <w:wBefore w:w="10" w:type="dxa"/>
          <w:trHeight w:val="260"/>
        </w:trPr>
        <w:tc>
          <w:tcPr>
            <w:tcW w:w="900" w:type="dxa"/>
            <w:gridSpan w:val="2"/>
            <w:shd w:val="clear" w:color="auto" w:fill="auto"/>
            <w:noWrap/>
            <w:hideMark/>
          </w:tcPr>
          <w:p w14:paraId="26F5DD71"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35" w:type="dxa"/>
            <w:shd w:val="clear" w:color="auto" w:fill="auto"/>
            <w:hideMark/>
          </w:tcPr>
          <w:p w14:paraId="413D0CA6"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предоставени заеми (-)</w:t>
            </w:r>
          </w:p>
        </w:tc>
        <w:tc>
          <w:tcPr>
            <w:tcW w:w="851" w:type="dxa"/>
            <w:shd w:val="clear" w:color="auto" w:fill="auto"/>
            <w:noWrap/>
            <w:hideMark/>
          </w:tcPr>
          <w:p w14:paraId="5E1B098E" w14:textId="77777777" w:rsidR="00DB202F" w:rsidRPr="00EC35EF" w:rsidRDefault="00DB202F" w:rsidP="00DB202F">
            <w:pPr>
              <w:widowControl/>
              <w:autoSpaceDE/>
              <w:autoSpaceDN/>
              <w:adjustRightInd/>
              <w:jc w:val="center"/>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1183" w:type="dxa"/>
            <w:gridSpan w:val="2"/>
            <w:shd w:val="clear" w:color="auto" w:fill="auto"/>
            <w:noWrap/>
            <w:vAlign w:val="bottom"/>
            <w:hideMark/>
          </w:tcPr>
          <w:p w14:paraId="4E4A70D7"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0</w:t>
            </w:r>
          </w:p>
        </w:tc>
        <w:tc>
          <w:tcPr>
            <w:tcW w:w="1194" w:type="dxa"/>
            <w:gridSpan w:val="2"/>
            <w:shd w:val="clear" w:color="auto" w:fill="auto"/>
            <w:noWrap/>
            <w:vAlign w:val="bottom"/>
            <w:hideMark/>
          </w:tcPr>
          <w:p w14:paraId="18D7C34C"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-215 613</w:t>
            </w:r>
          </w:p>
        </w:tc>
        <w:tc>
          <w:tcPr>
            <w:tcW w:w="1450" w:type="dxa"/>
            <w:shd w:val="clear" w:color="auto" w:fill="auto"/>
            <w:noWrap/>
            <w:vAlign w:val="bottom"/>
            <w:hideMark/>
          </w:tcPr>
          <w:p w14:paraId="286BF043"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w:t>
            </w:r>
          </w:p>
        </w:tc>
      </w:tr>
      <w:tr w:rsidR="00DB202F" w:rsidRPr="00EC35EF" w14:paraId="1CFA187A" w14:textId="77777777" w:rsidTr="00DB202F">
        <w:trPr>
          <w:gridBefore w:val="1"/>
          <w:wBefore w:w="10" w:type="dxa"/>
          <w:trHeight w:val="260"/>
        </w:trPr>
        <w:tc>
          <w:tcPr>
            <w:tcW w:w="900" w:type="dxa"/>
            <w:gridSpan w:val="2"/>
            <w:shd w:val="clear" w:color="auto" w:fill="auto"/>
            <w:noWrap/>
            <w:hideMark/>
          </w:tcPr>
          <w:p w14:paraId="4FBCB8FA"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35" w:type="dxa"/>
            <w:shd w:val="clear" w:color="auto" w:fill="auto"/>
            <w:hideMark/>
          </w:tcPr>
          <w:p w14:paraId="161127EA"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възстановени заеми (+)</w:t>
            </w:r>
          </w:p>
        </w:tc>
        <w:tc>
          <w:tcPr>
            <w:tcW w:w="851" w:type="dxa"/>
            <w:shd w:val="clear" w:color="auto" w:fill="auto"/>
            <w:noWrap/>
            <w:hideMark/>
          </w:tcPr>
          <w:p w14:paraId="2B34EE5C" w14:textId="77777777" w:rsidR="00DB202F" w:rsidRPr="00EC35EF" w:rsidRDefault="00DB202F" w:rsidP="00DB202F">
            <w:pPr>
              <w:widowControl/>
              <w:autoSpaceDE/>
              <w:autoSpaceDN/>
              <w:adjustRightInd/>
              <w:jc w:val="center"/>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1183" w:type="dxa"/>
            <w:gridSpan w:val="2"/>
            <w:shd w:val="clear" w:color="auto" w:fill="auto"/>
            <w:noWrap/>
            <w:vAlign w:val="bottom"/>
            <w:hideMark/>
          </w:tcPr>
          <w:p w14:paraId="28A91BA9"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58 820</w:t>
            </w:r>
          </w:p>
        </w:tc>
        <w:tc>
          <w:tcPr>
            <w:tcW w:w="1194" w:type="dxa"/>
            <w:gridSpan w:val="2"/>
            <w:shd w:val="clear" w:color="auto" w:fill="auto"/>
            <w:noWrap/>
            <w:vAlign w:val="bottom"/>
            <w:hideMark/>
          </w:tcPr>
          <w:p w14:paraId="7A96ECDF"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w:t>
            </w:r>
          </w:p>
        </w:tc>
        <w:tc>
          <w:tcPr>
            <w:tcW w:w="1450" w:type="dxa"/>
            <w:shd w:val="clear" w:color="auto" w:fill="auto"/>
            <w:noWrap/>
            <w:vAlign w:val="bottom"/>
            <w:hideMark/>
          </w:tcPr>
          <w:p w14:paraId="0B0A15FC"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410 364</w:t>
            </w:r>
          </w:p>
        </w:tc>
      </w:tr>
      <w:tr w:rsidR="00DB202F" w:rsidRPr="00EC35EF" w14:paraId="11827755" w14:textId="77777777" w:rsidTr="00DB202F">
        <w:trPr>
          <w:gridBefore w:val="1"/>
          <w:wBefore w:w="10" w:type="dxa"/>
          <w:trHeight w:val="480"/>
        </w:trPr>
        <w:tc>
          <w:tcPr>
            <w:tcW w:w="900" w:type="dxa"/>
            <w:gridSpan w:val="2"/>
            <w:shd w:val="clear" w:color="auto" w:fill="auto"/>
            <w:noWrap/>
            <w:hideMark/>
          </w:tcPr>
          <w:p w14:paraId="4189AF13"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2.3.4.</w:t>
            </w:r>
          </w:p>
        </w:tc>
        <w:tc>
          <w:tcPr>
            <w:tcW w:w="4335" w:type="dxa"/>
            <w:shd w:val="clear" w:color="auto" w:fill="auto"/>
            <w:hideMark/>
          </w:tcPr>
          <w:p w14:paraId="5A0E52ED"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Временни безлихвени заеми между сметки за средствата от ЕС (нето)</w:t>
            </w:r>
          </w:p>
        </w:tc>
        <w:tc>
          <w:tcPr>
            <w:tcW w:w="851" w:type="dxa"/>
            <w:shd w:val="clear" w:color="auto" w:fill="auto"/>
            <w:noWrap/>
            <w:hideMark/>
          </w:tcPr>
          <w:p w14:paraId="729044EE" w14:textId="77777777" w:rsidR="00DB202F" w:rsidRPr="00EC35EF" w:rsidRDefault="00DB202F" w:rsidP="00DB202F">
            <w:pPr>
              <w:widowControl/>
              <w:autoSpaceDE/>
              <w:autoSpaceDN/>
              <w:adjustRightInd/>
              <w:jc w:val="center"/>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77-00</w:t>
            </w:r>
          </w:p>
        </w:tc>
        <w:tc>
          <w:tcPr>
            <w:tcW w:w="1183" w:type="dxa"/>
            <w:gridSpan w:val="2"/>
            <w:shd w:val="clear" w:color="auto" w:fill="auto"/>
            <w:noWrap/>
            <w:vAlign w:val="bottom"/>
            <w:hideMark/>
          </w:tcPr>
          <w:p w14:paraId="23B161D0" w14:textId="77777777" w:rsidR="00DB202F" w:rsidRPr="00EC35EF" w:rsidRDefault="00DB202F" w:rsidP="00DB202F">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7 670</w:t>
            </w:r>
          </w:p>
        </w:tc>
        <w:tc>
          <w:tcPr>
            <w:tcW w:w="1194" w:type="dxa"/>
            <w:gridSpan w:val="2"/>
            <w:shd w:val="clear" w:color="auto" w:fill="auto"/>
            <w:noWrap/>
            <w:vAlign w:val="bottom"/>
            <w:hideMark/>
          </w:tcPr>
          <w:p w14:paraId="67022C12" w14:textId="77777777" w:rsidR="00DB202F" w:rsidRPr="00EC35EF" w:rsidRDefault="00DB202F" w:rsidP="00DB202F">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0</w:t>
            </w:r>
          </w:p>
        </w:tc>
        <w:tc>
          <w:tcPr>
            <w:tcW w:w="1450" w:type="dxa"/>
            <w:shd w:val="clear" w:color="auto" w:fill="auto"/>
            <w:noWrap/>
            <w:vAlign w:val="bottom"/>
            <w:hideMark/>
          </w:tcPr>
          <w:p w14:paraId="5961A1A1" w14:textId="77777777" w:rsidR="00DB202F" w:rsidRPr="00EC35EF" w:rsidRDefault="00DB202F" w:rsidP="00DB202F">
            <w:pPr>
              <w:widowControl/>
              <w:autoSpaceDE/>
              <w:autoSpaceDN/>
              <w:adjustRightInd/>
              <w:jc w:val="right"/>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7 670</w:t>
            </w:r>
          </w:p>
        </w:tc>
      </w:tr>
      <w:tr w:rsidR="00DB202F" w:rsidRPr="00EC35EF" w14:paraId="2A76E34C" w14:textId="77777777" w:rsidTr="00DB202F">
        <w:trPr>
          <w:gridBefore w:val="1"/>
          <w:wBefore w:w="10" w:type="dxa"/>
          <w:trHeight w:val="260"/>
        </w:trPr>
        <w:tc>
          <w:tcPr>
            <w:tcW w:w="900" w:type="dxa"/>
            <w:gridSpan w:val="2"/>
            <w:shd w:val="clear" w:color="auto" w:fill="auto"/>
            <w:noWrap/>
            <w:hideMark/>
          </w:tcPr>
          <w:p w14:paraId="5528A330" w14:textId="77777777" w:rsidR="00DB202F" w:rsidRPr="00EC35EF" w:rsidRDefault="00DB202F" w:rsidP="00DB202F">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35" w:type="dxa"/>
            <w:shd w:val="clear" w:color="auto" w:fill="auto"/>
            <w:hideMark/>
          </w:tcPr>
          <w:p w14:paraId="130941D4"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предоставени заеми (-)</w:t>
            </w:r>
          </w:p>
        </w:tc>
        <w:tc>
          <w:tcPr>
            <w:tcW w:w="851" w:type="dxa"/>
            <w:shd w:val="clear" w:color="auto" w:fill="auto"/>
            <w:noWrap/>
            <w:hideMark/>
          </w:tcPr>
          <w:p w14:paraId="652F303D" w14:textId="77777777" w:rsidR="00DB202F" w:rsidRPr="00EC35EF" w:rsidRDefault="00DB202F" w:rsidP="00DB202F">
            <w:pPr>
              <w:widowControl/>
              <w:autoSpaceDE/>
              <w:autoSpaceDN/>
              <w:adjustRightInd/>
              <w:jc w:val="center"/>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1183" w:type="dxa"/>
            <w:gridSpan w:val="2"/>
            <w:shd w:val="clear" w:color="auto" w:fill="auto"/>
            <w:noWrap/>
            <w:vAlign w:val="bottom"/>
            <w:hideMark/>
          </w:tcPr>
          <w:p w14:paraId="5E5A8646"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7 670</w:t>
            </w:r>
          </w:p>
        </w:tc>
        <w:tc>
          <w:tcPr>
            <w:tcW w:w="1194" w:type="dxa"/>
            <w:gridSpan w:val="2"/>
            <w:shd w:val="clear" w:color="auto" w:fill="auto"/>
            <w:noWrap/>
            <w:vAlign w:val="bottom"/>
            <w:hideMark/>
          </w:tcPr>
          <w:p w14:paraId="51DE1DC5" w14:textId="77777777" w:rsidR="00DB202F" w:rsidRPr="00EC35EF" w:rsidRDefault="00DB202F" w:rsidP="00DB202F">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w:t>
            </w:r>
          </w:p>
        </w:tc>
        <w:tc>
          <w:tcPr>
            <w:tcW w:w="1450" w:type="dxa"/>
            <w:shd w:val="clear" w:color="auto" w:fill="auto"/>
            <w:noWrap/>
            <w:vAlign w:val="bottom"/>
            <w:hideMark/>
          </w:tcPr>
          <w:p w14:paraId="5128EF73" w14:textId="77777777" w:rsidR="00DB202F" w:rsidRPr="00EC35EF" w:rsidRDefault="00DB202F" w:rsidP="00DB202F">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7 670</w:t>
            </w:r>
          </w:p>
        </w:tc>
      </w:tr>
    </w:tbl>
    <w:p w14:paraId="1EFAA488" w14:textId="77777777" w:rsidR="00733B33" w:rsidRPr="00EC35EF" w:rsidRDefault="00733B33" w:rsidP="00F43DBB">
      <w:pPr>
        <w:pStyle w:val="Style2"/>
        <w:widowControl/>
        <w:tabs>
          <w:tab w:val="left" w:pos="9923"/>
        </w:tabs>
        <w:spacing w:before="240" w:after="120" w:line="269" w:lineRule="exact"/>
        <w:ind w:right="1"/>
        <w:rPr>
          <w:rStyle w:val="FontStyle29"/>
          <w:rFonts w:ascii="Calibri Light" w:hAnsi="Calibri Light" w:cs="Calibri Light"/>
        </w:rPr>
      </w:pPr>
      <w:r w:rsidRPr="00EC35EF">
        <w:rPr>
          <w:rStyle w:val="FontStyle29"/>
          <w:rFonts w:ascii="Calibri Light" w:hAnsi="Calibri Light" w:cs="Calibri Light"/>
        </w:rPr>
        <w:t>Планираните трансфери за 2026 година възлизат общо на 2 676 260 евро, при 1 918 137 евро по бюджета за 2025 година и 6 888 805 евро отчетени през 2025 година.</w:t>
      </w:r>
    </w:p>
    <w:p w14:paraId="1086CA61" w14:textId="77777777" w:rsidR="00733B33" w:rsidRPr="00EC35EF" w:rsidRDefault="00733B33" w:rsidP="00F43DBB">
      <w:pPr>
        <w:pStyle w:val="Style2"/>
        <w:widowControl/>
        <w:tabs>
          <w:tab w:val="left" w:pos="9923"/>
        </w:tabs>
        <w:spacing w:before="240" w:after="120" w:line="269" w:lineRule="exact"/>
        <w:ind w:right="1"/>
        <w:rPr>
          <w:rStyle w:val="FontStyle29"/>
          <w:rFonts w:ascii="Calibri Light" w:hAnsi="Calibri Light" w:cs="Calibri Light"/>
        </w:rPr>
      </w:pPr>
      <w:r w:rsidRPr="00EC35EF">
        <w:rPr>
          <w:rStyle w:val="FontStyle29"/>
          <w:rFonts w:ascii="Calibri Light" w:hAnsi="Calibri Light" w:cs="Calibri Light"/>
        </w:rPr>
        <w:t>Съществената разлика между плана и отчета за 2025 година се дължи на получени през годината трансфери с конкретно предназначение и трансфери между бюджетни сметки, които имат еднократен или проектен характер и поради това не могат да бъдат използвани като база за механично прогнозиране на 2026 година.</w:t>
      </w:r>
    </w:p>
    <w:p w14:paraId="32D03E20" w14:textId="4B52B036" w:rsidR="00C6730E" w:rsidRPr="00EC35EF" w:rsidRDefault="00733B33" w:rsidP="00F43DBB">
      <w:pPr>
        <w:pStyle w:val="Style2"/>
        <w:widowControl/>
        <w:tabs>
          <w:tab w:val="left" w:pos="9923"/>
        </w:tabs>
        <w:spacing w:before="240" w:after="120" w:line="269" w:lineRule="exact"/>
        <w:ind w:right="1"/>
        <w:rPr>
          <w:rStyle w:val="FontStyle29"/>
          <w:rFonts w:ascii="Calibri Light" w:hAnsi="Calibri Light" w:cs="Calibri Light"/>
        </w:rPr>
      </w:pPr>
      <w:r w:rsidRPr="00EC35EF">
        <w:rPr>
          <w:rStyle w:val="FontStyle29"/>
          <w:rFonts w:ascii="Calibri Light" w:hAnsi="Calibri Light" w:cs="Calibri Light"/>
        </w:rPr>
        <w:t xml:space="preserve">От централния бюджет за 2026 година са планирани 1 609 600 евро, включително 754 400 евро обща изравнителна субсидия и други трансфери за местни дейности и 709 600 евро целеви трансфери за капиталови разходи. Тези </w:t>
      </w:r>
      <w:r w:rsidRPr="00EC35EF">
        <w:rPr>
          <w:rStyle w:val="FontStyle29"/>
          <w:rFonts w:ascii="Calibri Light" w:hAnsi="Calibri Light" w:cs="Calibri Light"/>
        </w:rPr>
        <w:lastRenderedPageBreak/>
        <w:t>средства са важен елемент от финансовото обезпечаване на местните дейности и инвестиционната програма на общината.</w:t>
      </w:r>
    </w:p>
    <w:p w14:paraId="0D5097B2" w14:textId="77777777" w:rsidR="00F43DBB" w:rsidRPr="00EC35EF" w:rsidRDefault="00F43DBB" w:rsidP="00F43DBB">
      <w:pPr>
        <w:pStyle w:val="Style2"/>
        <w:widowControl/>
        <w:tabs>
          <w:tab w:val="left" w:pos="9923"/>
        </w:tabs>
        <w:spacing w:before="240" w:after="120" w:line="269" w:lineRule="exact"/>
        <w:ind w:right="1"/>
        <w:rPr>
          <w:rStyle w:val="FontStyle31"/>
          <w:rFonts w:ascii="Calibri Light" w:hAnsi="Calibri Light" w:cs="Calibri Light"/>
        </w:rPr>
      </w:pPr>
    </w:p>
    <w:p w14:paraId="2AA11628" w14:textId="2B07660D" w:rsidR="00FE3558" w:rsidRPr="00EC35EF" w:rsidRDefault="008037C8" w:rsidP="00C6730E">
      <w:pPr>
        <w:pStyle w:val="Style14"/>
        <w:widowControl/>
        <w:numPr>
          <w:ilvl w:val="1"/>
          <w:numId w:val="19"/>
        </w:numPr>
        <w:pBdr>
          <w:bottom w:val="single" w:sz="4" w:space="1" w:color="auto"/>
        </w:pBdr>
        <w:spacing w:before="240" w:after="120" w:line="269" w:lineRule="exact"/>
        <w:ind w:left="709" w:right="1" w:hanging="643"/>
        <w:rPr>
          <w:rStyle w:val="FontStyle31"/>
          <w:rFonts w:ascii="Calibri Light" w:hAnsi="Calibri Light" w:cs="Calibri Light"/>
        </w:rPr>
      </w:pPr>
      <w:r w:rsidRPr="00EC35EF">
        <w:rPr>
          <w:rStyle w:val="FontStyle31"/>
          <w:rFonts w:ascii="Calibri Light" w:hAnsi="Calibri Light" w:cs="Calibri Light"/>
        </w:rPr>
        <w:t>Финансиране</w:t>
      </w:r>
    </w:p>
    <w:tbl>
      <w:tblPr>
        <w:tblW w:w="9997" w:type="dxa"/>
        <w:tblInd w:w="-70" w:type="dxa"/>
        <w:tblBorders>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0"/>
        <w:gridCol w:w="890"/>
        <w:gridCol w:w="10"/>
        <w:gridCol w:w="4335"/>
        <w:gridCol w:w="851"/>
        <w:gridCol w:w="9"/>
        <w:gridCol w:w="1188"/>
        <w:gridCol w:w="1176"/>
        <w:gridCol w:w="8"/>
        <w:gridCol w:w="1450"/>
      </w:tblGrid>
      <w:tr w:rsidR="00252B69" w:rsidRPr="00EC35EF" w14:paraId="1226060C" w14:textId="77777777" w:rsidTr="00252B69">
        <w:trPr>
          <w:trHeight w:val="760"/>
        </w:trPr>
        <w:tc>
          <w:tcPr>
            <w:tcW w:w="970" w:type="dxa"/>
            <w:gridSpan w:val="2"/>
            <w:vMerge w:val="restart"/>
            <w:shd w:val="clear" w:color="000000" w:fill="FFFFFF"/>
            <w:noWrap/>
            <w:hideMark/>
          </w:tcPr>
          <w:p w14:paraId="4E98BE88" w14:textId="77777777" w:rsidR="00252B69" w:rsidRPr="00EC35EF" w:rsidRDefault="00252B69" w:rsidP="00E53746">
            <w:pPr>
              <w:widowControl/>
              <w:autoSpaceDE/>
              <w:autoSpaceDN/>
              <w:adjustRightInd/>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p w14:paraId="54D23508" w14:textId="77777777" w:rsidR="00252B69" w:rsidRPr="00EC35EF" w:rsidRDefault="00252B69" w:rsidP="00E53746">
            <w:pPr>
              <w:widowControl/>
              <w:autoSpaceDE/>
              <w:autoSpaceDN/>
              <w:adjustRightInd/>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p w14:paraId="1F4954A4" w14:textId="77777777" w:rsidR="00252B69" w:rsidRPr="00EC35EF" w:rsidRDefault="00252B69" w:rsidP="00E53746">
            <w:pPr>
              <w:widowControl/>
              <w:autoSpaceDE/>
              <w:autoSpaceDN/>
              <w:adjustRightInd/>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p w14:paraId="5B40DE29" w14:textId="77777777" w:rsidR="00252B69" w:rsidRPr="00EC35EF" w:rsidRDefault="00252B69" w:rsidP="00E53746">
            <w:pPr>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45" w:type="dxa"/>
            <w:gridSpan w:val="2"/>
            <w:vMerge w:val="restart"/>
            <w:shd w:val="clear" w:color="000000" w:fill="FFFFFF"/>
            <w:noWrap/>
            <w:hideMark/>
          </w:tcPr>
          <w:p w14:paraId="6297A8C7" w14:textId="77777777" w:rsidR="00252B69" w:rsidRPr="00EC35EF" w:rsidRDefault="00252B69" w:rsidP="00E53746">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 </w:t>
            </w:r>
          </w:p>
          <w:p w14:paraId="6F32CAFC" w14:textId="77777777" w:rsidR="00252B69" w:rsidRPr="00EC35EF" w:rsidRDefault="00252B69" w:rsidP="00E53746">
            <w:pPr>
              <w:widowControl/>
              <w:autoSpaceDE/>
              <w:autoSpaceDN/>
              <w:adjustRightInd/>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П О К А З А Т Е Л И</w:t>
            </w:r>
          </w:p>
          <w:p w14:paraId="0AA20695" w14:textId="77777777" w:rsidR="00252B69" w:rsidRPr="00EC35EF" w:rsidRDefault="00252B69" w:rsidP="00E53746">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 </w:t>
            </w:r>
          </w:p>
          <w:p w14:paraId="04E33E4D" w14:textId="77777777" w:rsidR="00252B69" w:rsidRPr="00EC35EF" w:rsidRDefault="00252B69" w:rsidP="00E53746">
            <w:pPr>
              <w:rPr>
                <w:rFonts w:ascii="Calibri Light" w:eastAsia="Times New Roman" w:hAnsi="Calibri Light" w:cs="Calibri Light"/>
                <w:sz w:val="18"/>
                <w:szCs w:val="18"/>
              </w:rPr>
            </w:pPr>
            <w:r w:rsidRPr="00EC35EF">
              <w:rPr>
                <w:rFonts w:ascii="Calibri Light" w:eastAsia="Times New Roman" w:hAnsi="Calibri Light" w:cs="Calibri Light"/>
                <w:b/>
                <w:bCs/>
                <w:sz w:val="18"/>
                <w:szCs w:val="18"/>
              </w:rPr>
              <w:t> </w:t>
            </w:r>
          </w:p>
        </w:tc>
        <w:tc>
          <w:tcPr>
            <w:tcW w:w="860" w:type="dxa"/>
            <w:gridSpan w:val="2"/>
            <w:vMerge w:val="restart"/>
            <w:shd w:val="clear" w:color="000000" w:fill="FFFFFF"/>
            <w:noWrap/>
            <w:vAlign w:val="center"/>
            <w:hideMark/>
          </w:tcPr>
          <w:p w14:paraId="1CD9BDFB" w14:textId="77777777" w:rsidR="00252B69" w:rsidRPr="00EC35EF" w:rsidRDefault="00252B69" w:rsidP="00E53746">
            <w:pPr>
              <w:widowControl/>
              <w:autoSpaceDE/>
              <w:autoSpaceDN/>
              <w:adjustRightInd/>
              <w:jc w:val="center"/>
              <w:rPr>
                <w:rFonts w:ascii="Calibri Light" w:eastAsia="Times New Roman" w:hAnsi="Calibri Light" w:cs="Calibri Light"/>
                <w:sz w:val="18"/>
                <w:szCs w:val="18"/>
              </w:rPr>
            </w:pPr>
            <w:r w:rsidRPr="00EC35EF">
              <w:rPr>
                <w:rFonts w:ascii="Calibri Light" w:eastAsia="Times New Roman" w:hAnsi="Calibri Light" w:cs="Calibri Light"/>
                <w:sz w:val="18"/>
                <w:szCs w:val="18"/>
              </w:rPr>
              <w:t>§§</w:t>
            </w:r>
          </w:p>
        </w:tc>
        <w:tc>
          <w:tcPr>
            <w:tcW w:w="2372" w:type="dxa"/>
            <w:gridSpan w:val="3"/>
            <w:shd w:val="clear" w:color="auto" w:fill="auto"/>
            <w:noWrap/>
            <w:vAlign w:val="center"/>
            <w:hideMark/>
          </w:tcPr>
          <w:p w14:paraId="685A0DE3" w14:textId="77777777" w:rsidR="00252B69" w:rsidRPr="00EC35EF" w:rsidRDefault="00252B69" w:rsidP="00E53746">
            <w:pPr>
              <w:widowControl/>
              <w:autoSpaceDE/>
              <w:autoSpaceDN/>
              <w:adjustRightInd/>
              <w:jc w:val="center"/>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БЮДЖЕТ 2025</w:t>
            </w:r>
          </w:p>
        </w:tc>
        <w:tc>
          <w:tcPr>
            <w:tcW w:w="1450" w:type="dxa"/>
            <w:vMerge w:val="restart"/>
            <w:shd w:val="clear" w:color="auto" w:fill="auto"/>
            <w:vAlign w:val="center"/>
            <w:hideMark/>
          </w:tcPr>
          <w:p w14:paraId="61D3B726" w14:textId="77777777" w:rsidR="00252B69" w:rsidRPr="00EC35EF" w:rsidRDefault="00252B69" w:rsidP="00E53746">
            <w:pPr>
              <w:widowControl/>
              <w:autoSpaceDE/>
              <w:autoSpaceDN/>
              <w:adjustRightInd/>
              <w:jc w:val="center"/>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БЮДЖЕТ 2026 -ПРОЕКТ</w:t>
            </w:r>
          </w:p>
        </w:tc>
      </w:tr>
      <w:tr w:rsidR="00252B69" w:rsidRPr="00EC35EF" w14:paraId="7D90B4DA" w14:textId="77777777" w:rsidTr="00252B69">
        <w:trPr>
          <w:trHeight w:val="300"/>
        </w:trPr>
        <w:tc>
          <w:tcPr>
            <w:tcW w:w="970" w:type="dxa"/>
            <w:gridSpan w:val="2"/>
            <w:vMerge/>
            <w:shd w:val="clear" w:color="000000" w:fill="FFFFFF"/>
            <w:noWrap/>
            <w:hideMark/>
          </w:tcPr>
          <w:p w14:paraId="57C2BAA6" w14:textId="77777777" w:rsidR="00252B69" w:rsidRPr="00EC35EF" w:rsidRDefault="00252B69" w:rsidP="00E53746">
            <w:pPr>
              <w:rPr>
                <w:rFonts w:ascii="Calibri Light" w:eastAsia="Times New Roman" w:hAnsi="Calibri Light" w:cs="Calibri Light"/>
                <w:b/>
                <w:bCs/>
                <w:sz w:val="18"/>
                <w:szCs w:val="18"/>
              </w:rPr>
            </w:pPr>
          </w:p>
        </w:tc>
        <w:tc>
          <w:tcPr>
            <w:tcW w:w="4345" w:type="dxa"/>
            <w:gridSpan w:val="2"/>
            <w:vMerge/>
            <w:shd w:val="clear" w:color="000000" w:fill="FFFFFF"/>
            <w:noWrap/>
            <w:hideMark/>
          </w:tcPr>
          <w:p w14:paraId="647F464C" w14:textId="77777777" w:rsidR="00252B69" w:rsidRPr="00EC35EF" w:rsidRDefault="00252B69" w:rsidP="00E53746">
            <w:pPr>
              <w:rPr>
                <w:rFonts w:ascii="Calibri Light" w:eastAsia="Times New Roman" w:hAnsi="Calibri Light" w:cs="Calibri Light"/>
                <w:b/>
                <w:bCs/>
                <w:sz w:val="18"/>
                <w:szCs w:val="18"/>
              </w:rPr>
            </w:pPr>
          </w:p>
        </w:tc>
        <w:tc>
          <w:tcPr>
            <w:tcW w:w="860" w:type="dxa"/>
            <w:gridSpan w:val="2"/>
            <w:vMerge/>
            <w:shd w:val="clear" w:color="000000" w:fill="FFFFFF"/>
            <w:noWrap/>
            <w:hideMark/>
          </w:tcPr>
          <w:p w14:paraId="01B8C334" w14:textId="77777777" w:rsidR="00252B69" w:rsidRPr="00EC35EF" w:rsidRDefault="00252B69" w:rsidP="00E53746">
            <w:pPr>
              <w:jc w:val="center"/>
              <w:rPr>
                <w:rFonts w:ascii="Calibri Light" w:eastAsia="Times New Roman" w:hAnsi="Calibri Light" w:cs="Calibri Light"/>
                <w:sz w:val="18"/>
                <w:szCs w:val="18"/>
              </w:rPr>
            </w:pPr>
          </w:p>
        </w:tc>
        <w:tc>
          <w:tcPr>
            <w:tcW w:w="1188" w:type="dxa"/>
            <w:shd w:val="clear" w:color="auto" w:fill="auto"/>
            <w:vAlign w:val="center"/>
            <w:hideMark/>
          </w:tcPr>
          <w:p w14:paraId="28256374" w14:textId="77777777" w:rsidR="00252B69" w:rsidRPr="00EC35EF" w:rsidRDefault="00252B69" w:rsidP="00E53746">
            <w:pPr>
              <w:widowControl/>
              <w:autoSpaceDE/>
              <w:autoSpaceDN/>
              <w:adjustRightInd/>
              <w:jc w:val="center"/>
              <w:rPr>
                <w:rFonts w:ascii="Calibri Light" w:eastAsia="Times New Roman" w:hAnsi="Calibri Light" w:cs="Calibri Light"/>
                <w:color w:val="000000"/>
                <w:sz w:val="20"/>
                <w:szCs w:val="20"/>
              </w:rPr>
            </w:pPr>
            <w:r w:rsidRPr="00EC35EF">
              <w:rPr>
                <w:rFonts w:ascii="Calibri Light" w:eastAsia="Times New Roman" w:hAnsi="Calibri Light" w:cs="Calibri Light"/>
                <w:color w:val="000000"/>
                <w:sz w:val="20"/>
                <w:szCs w:val="20"/>
              </w:rPr>
              <w:t>План</w:t>
            </w:r>
          </w:p>
        </w:tc>
        <w:tc>
          <w:tcPr>
            <w:tcW w:w="1184" w:type="dxa"/>
            <w:gridSpan w:val="2"/>
            <w:shd w:val="clear" w:color="auto" w:fill="auto"/>
            <w:vAlign w:val="center"/>
            <w:hideMark/>
          </w:tcPr>
          <w:p w14:paraId="3D653083" w14:textId="77777777" w:rsidR="00252B69" w:rsidRPr="00EC35EF" w:rsidRDefault="00252B69" w:rsidP="00E53746">
            <w:pPr>
              <w:widowControl/>
              <w:autoSpaceDE/>
              <w:autoSpaceDN/>
              <w:adjustRightInd/>
              <w:jc w:val="center"/>
              <w:rPr>
                <w:rFonts w:ascii="Calibri Light" w:eastAsia="Times New Roman" w:hAnsi="Calibri Light" w:cs="Calibri Light"/>
                <w:color w:val="000000"/>
                <w:sz w:val="20"/>
                <w:szCs w:val="20"/>
              </w:rPr>
            </w:pPr>
            <w:r w:rsidRPr="00EC35EF">
              <w:rPr>
                <w:rFonts w:ascii="Calibri Light" w:eastAsia="Times New Roman" w:hAnsi="Calibri Light" w:cs="Calibri Light"/>
                <w:color w:val="000000"/>
                <w:sz w:val="20"/>
                <w:szCs w:val="20"/>
              </w:rPr>
              <w:t>Отчет</w:t>
            </w:r>
          </w:p>
        </w:tc>
        <w:tc>
          <w:tcPr>
            <w:tcW w:w="1450" w:type="dxa"/>
            <w:vMerge/>
            <w:vAlign w:val="center"/>
            <w:hideMark/>
          </w:tcPr>
          <w:p w14:paraId="6E02D420" w14:textId="77777777" w:rsidR="00252B69" w:rsidRPr="00EC35EF" w:rsidRDefault="00252B69" w:rsidP="00E53746">
            <w:pPr>
              <w:widowControl/>
              <w:autoSpaceDE/>
              <w:autoSpaceDN/>
              <w:adjustRightInd/>
              <w:rPr>
                <w:rFonts w:ascii="Calibri Light" w:eastAsia="Times New Roman" w:hAnsi="Calibri Light" w:cs="Calibri Light"/>
                <w:b/>
                <w:bCs/>
                <w:sz w:val="18"/>
                <w:szCs w:val="18"/>
              </w:rPr>
            </w:pPr>
          </w:p>
        </w:tc>
      </w:tr>
      <w:tr w:rsidR="00252B69" w:rsidRPr="00EC35EF" w14:paraId="5F4286D6" w14:textId="77777777" w:rsidTr="00252B69">
        <w:trPr>
          <w:trHeight w:val="690"/>
        </w:trPr>
        <w:tc>
          <w:tcPr>
            <w:tcW w:w="970" w:type="dxa"/>
            <w:gridSpan w:val="2"/>
            <w:vMerge/>
            <w:shd w:val="clear" w:color="auto" w:fill="auto"/>
            <w:noWrap/>
            <w:hideMark/>
          </w:tcPr>
          <w:p w14:paraId="3376F852" w14:textId="77777777" w:rsidR="00252B69" w:rsidRPr="00EC35EF" w:rsidRDefault="00252B69" w:rsidP="00E53746">
            <w:pPr>
              <w:rPr>
                <w:rFonts w:ascii="Calibri Light" w:eastAsia="Times New Roman" w:hAnsi="Calibri Light" w:cs="Calibri Light"/>
                <w:b/>
                <w:bCs/>
                <w:sz w:val="18"/>
                <w:szCs w:val="18"/>
              </w:rPr>
            </w:pPr>
          </w:p>
        </w:tc>
        <w:tc>
          <w:tcPr>
            <w:tcW w:w="4345" w:type="dxa"/>
            <w:gridSpan w:val="2"/>
            <w:vMerge/>
            <w:shd w:val="clear" w:color="auto" w:fill="auto"/>
            <w:noWrap/>
            <w:hideMark/>
          </w:tcPr>
          <w:p w14:paraId="762135A1" w14:textId="77777777" w:rsidR="00252B69" w:rsidRPr="00EC35EF" w:rsidRDefault="00252B69" w:rsidP="00E53746">
            <w:pPr>
              <w:rPr>
                <w:rFonts w:ascii="Calibri Light" w:eastAsia="Times New Roman" w:hAnsi="Calibri Light" w:cs="Calibri Light"/>
                <w:sz w:val="18"/>
                <w:szCs w:val="18"/>
              </w:rPr>
            </w:pPr>
          </w:p>
        </w:tc>
        <w:tc>
          <w:tcPr>
            <w:tcW w:w="860" w:type="dxa"/>
            <w:gridSpan w:val="2"/>
            <w:vMerge/>
            <w:shd w:val="clear" w:color="auto" w:fill="auto"/>
            <w:noWrap/>
            <w:hideMark/>
          </w:tcPr>
          <w:p w14:paraId="73136B81" w14:textId="77777777" w:rsidR="00252B69" w:rsidRPr="00EC35EF" w:rsidRDefault="00252B69" w:rsidP="00E53746">
            <w:pPr>
              <w:jc w:val="center"/>
              <w:rPr>
                <w:rFonts w:ascii="Calibri Light" w:eastAsia="Times New Roman" w:hAnsi="Calibri Light" w:cs="Calibri Light"/>
                <w:sz w:val="18"/>
                <w:szCs w:val="18"/>
              </w:rPr>
            </w:pPr>
          </w:p>
        </w:tc>
        <w:tc>
          <w:tcPr>
            <w:tcW w:w="1188" w:type="dxa"/>
            <w:shd w:val="clear" w:color="auto" w:fill="auto"/>
            <w:vAlign w:val="center"/>
            <w:hideMark/>
          </w:tcPr>
          <w:p w14:paraId="4B10242E" w14:textId="77777777" w:rsidR="00252B69" w:rsidRPr="00EC35EF" w:rsidRDefault="00252B69" w:rsidP="00E53746">
            <w:pPr>
              <w:widowControl/>
              <w:autoSpaceDE/>
              <w:autoSpaceDN/>
              <w:adjustRightInd/>
              <w:jc w:val="center"/>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Местни дейности</w:t>
            </w:r>
          </w:p>
        </w:tc>
        <w:tc>
          <w:tcPr>
            <w:tcW w:w="1184" w:type="dxa"/>
            <w:gridSpan w:val="2"/>
            <w:shd w:val="clear" w:color="auto" w:fill="auto"/>
            <w:vAlign w:val="center"/>
            <w:hideMark/>
          </w:tcPr>
          <w:p w14:paraId="4548DD57" w14:textId="77777777" w:rsidR="00252B69" w:rsidRPr="00EC35EF" w:rsidRDefault="00252B69" w:rsidP="00E53746">
            <w:pPr>
              <w:widowControl/>
              <w:autoSpaceDE/>
              <w:autoSpaceDN/>
              <w:adjustRightInd/>
              <w:jc w:val="center"/>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Местни дейности</w:t>
            </w:r>
          </w:p>
        </w:tc>
        <w:tc>
          <w:tcPr>
            <w:tcW w:w="1450" w:type="dxa"/>
            <w:shd w:val="clear" w:color="auto" w:fill="auto"/>
            <w:vAlign w:val="center"/>
            <w:hideMark/>
          </w:tcPr>
          <w:p w14:paraId="17602A46" w14:textId="77777777" w:rsidR="00252B69" w:rsidRPr="00EC35EF" w:rsidRDefault="00252B69" w:rsidP="00E53746">
            <w:pPr>
              <w:widowControl/>
              <w:autoSpaceDE/>
              <w:autoSpaceDN/>
              <w:adjustRightInd/>
              <w:jc w:val="center"/>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Местни дейности</w:t>
            </w:r>
          </w:p>
        </w:tc>
      </w:tr>
      <w:tr w:rsidR="00252B69" w:rsidRPr="00EC35EF" w14:paraId="1EF7E13D" w14:textId="77777777" w:rsidTr="00252B69">
        <w:trPr>
          <w:gridBefore w:val="1"/>
          <w:wBefore w:w="80" w:type="dxa"/>
          <w:trHeight w:val="435"/>
        </w:trPr>
        <w:tc>
          <w:tcPr>
            <w:tcW w:w="900" w:type="dxa"/>
            <w:gridSpan w:val="2"/>
            <w:shd w:val="clear" w:color="auto" w:fill="auto"/>
            <w:noWrap/>
            <w:hideMark/>
          </w:tcPr>
          <w:p w14:paraId="7E7176A5" w14:textId="77777777" w:rsidR="00252B69" w:rsidRPr="00EC35EF" w:rsidRDefault="00252B69" w:rsidP="00252B69">
            <w:pPr>
              <w:widowControl/>
              <w:autoSpaceDE/>
              <w:autoSpaceDN/>
              <w:adjustRightInd/>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35" w:type="dxa"/>
            <w:shd w:val="clear" w:color="auto" w:fill="auto"/>
            <w:noWrap/>
            <w:hideMark/>
          </w:tcPr>
          <w:p w14:paraId="61E192BF" w14:textId="77777777" w:rsidR="00252B69" w:rsidRPr="00EC35EF" w:rsidRDefault="00252B69" w:rsidP="00252B69">
            <w:pPr>
              <w:widowControl/>
              <w:autoSpaceDE/>
              <w:autoSpaceDN/>
              <w:adjustRightInd/>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851" w:type="dxa"/>
            <w:shd w:val="clear" w:color="auto" w:fill="auto"/>
            <w:noWrap/>
            <w:hideMark/>
          </w:tcPr>
          <w:p w14:paraId="25C79E80" w14:textId="77777777" w:rsidR="00252B69" w:rsidRPr="00EC35EF" w:rsidRDefault="00252B69" w:rsidP="00252B69">
            <w:pPr>
              <w:widowControl/>
              <w:autoSpaceDE/>
              <w:autoSpaceDN/>
              <w:adjustRightInd/>
              <w:jc w:val="center"/>
              <w:rPr>
                <w:rFonts w:ascii="Calibri Light" w:eastAsia="Times New Roman" w:hAnsi="Calibri Light" w:cs="Calibri Light"/>
                <w:sz w:val="18"/>
                <w:szCs w:val="18"/>
              </w:rPr>
            </w:pPr>
            <w:r w:rsidRPr="00EC35EF">
              <w:rPr>
                <w:rFonts w:ascii="Calibri Light" w:eastAsia="Times New Roman" w:hAnsi="Calibri Light" w:cs="Calibri Light"/>
                <w:sz w:val="18"/>
                <w:szCs w:val="18"/>
              </w:rPr>
              <w:t> </w:t>
            </w:r>
          </w:p>
        </w:tc>
        <w:tc>
          <w:tcPr>
            <w:tcW w:w="1197" w:type="dxa"/>
            <w:gridSpan w:val="2"/>
            <w:vAlign w:val="center"/>
            <w:hideMark/>
          </w:tcPr>
          <w:p w14:paraId="76186AAA" w14:textId="77777777" w:rsidR="00252B69" w:rsidRPr="00EC35EF" w:rsidRDefault="00252B69" w:rsidP="00252B69">
            <w:pPr>
              <w:widowControl/>
              <w:autoSpaceDE/>
              <w:autoSpaceDN/>
              <w:adjustRightInd/>
              <w:rPr>
                <w:rFonts w:ascii="Calibri Light" w:eastAsia="Times New Roman" w:hAnsi="Calibri Light" w:cs="Calibri Light"/>
                <w:b/>
                <w:bCs/>
                <w:sz w:val="18"/>
                <w:szCs w:val="18"/>
              </w:rPr>
            </w:pPr>
          </w:p>
        </w:tc>
        <w:tc>
          <w:tcPr>
            <w:tcW w:w="1176" w:type="dxa"/>
            <w:vAlign w:val="center"/>
            <w:hideMark/>
          </w:tcPr>
          <w:p w14:paraId="21C0F79E" w14:textId="77777777" w:rsidR="00252B69" w:rsidRPr="00EC35EF" w:rsidRDefault="00252B69" w:rsidP="00252B69">
            <w:pPr>
              <w:widowControl/>
              <w:autoSpaceDE/>
              <w:autoSpaceDN/>
              <w:adjustRightInd/>
              <w:rPr>
                <w:rFonts w:ascii="Calibri Light" w:eastAsia="Times New Roman" w:hAnsi="Calibri Light" w:cs="Calibri Light"/>
                <w:b/>
                <w:bCs/>
                <w:sz w:val="18"/>
                <w:szCs w:val="18"/>
              </w:rPr>
            </w:pPr>
          </w:p>
        </w:tc>
        <w:tc>
          <w:tcPr>
            <w:tcW w:w="1458" w:type="dxa"/>
            <w:gridSpan w:val="2"/>
            <w:vAlign w:val="center"/>
            <w:hideMark/>
          </w:tcPr>
          <w:p w14:paraId="02E8259E" w14:textId="77777777" w:rsidR="00252B69" w:rsidRPr="00EC35EF" w:rsidRDefault="00252B69" w:rsidP="00252B69">
            <w:pPr>
              <w:widowControl/>
              <w:autoSpaceDE/>
              <w:autoSpaceDN/>
              <w:adjustRightInd/>
              <w:rPr>
                <w:rFonts w:ascii="Calibri Light" w:eastAsia="Times New Roman" w:hAnsi="Calibri Light" w:cs="Calibri Light"/>
                <w:b/>
                <w:bCs/>
                <w:sz w:val="18"/>
                <w:szCs w:val="18"/>
              </w:rPr>
            </w:pPr>
          </w:p>
        </w:tc>
      </w:tr>
      <w:tr w:rsidR="00252B69" w:rsidRPr="00EC35EF" w14:paraId="372E19D9" w14:textId="77777777" w:rsidTr="00252B69">
        <w:trPr>
          <w:gridBefore w:val="1"/>
          <w:wBefore w:w="80" w:type="dxa"/>
          <w:trHeight w:val="260"/>
        </w:trPr>
        <w:tc>
          <w:tcPr>
            <w:tcW w:w="900" w:type="dxa"/>
            <w:gridSpan w:val="2"/>
            <w:shd w:val="clear" w:color="auto" w:fill="auto"/>
            <w:noWrap/>
            <w:hideMark/>
          </w:tcPr>
          <w:p w14:paraId="207A1E7A" w14:textId="77777777" w:rsidR="00252B69" w:rsidRPr="00EC35EF" w:rsidRDefault="00252B69" w:rsidP="00252B69">
            <w:pPr>
              <w:widowControl/>
              <w:autoSpaceDE/>
              <w:autoSpaceDN/>
              <w:adjustRightInd/>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3.</w:t>
            </w:r>
          </w:p>
        </w:tc>
        <w:tc>
          <w:tcPr>
            <w:tcW w:w="4335" w:type="dxa"/>
            <w:shd w:val="clear" w:color="auto" w:fill="auto"/>
            <w:hideMark/>
          </w:tcPr>
          <w:p w14:paraId="07EFF43B" w14:textId="77777777" w:rsidR="00252B69" w:rsidRPr="00EC35EF" w:rsidRDefault="00252B69" w:rsidP="00252B69">
            <w:pPr>
              <w:widowControl/>
              <w:autoSpaceDE/>
              <w:autoSpaceDN/>
              <w:adjustRightInd/>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ІІІ. ФИНАНСИРАНЕ</w:t>
            </w:r>
          </w:p>
        </w:tc>
        <w:tc>
          <w:tcPr>
            <w:tcW w:w="851" w:type="dxa"/>
            <w:shd w:val="clear" w:color="auto" w:fill="auto"/>
            <w:noWrap/>
            <w:hideMark/>
          </w:tcPr>
          <w:p w14:paraId="1B7940F8" w14:textId="77777777" w:rsidR="00252B69" w:rsidRPr="00EC35EF" w:rsidRDefault="00252B69" w:rsidP="00252B69">
            <w:pPr>
              <w:widowControl/>
              <w:autoSpaceDE/>
              <w:autoSpaceDN/>
              <w:adjustRightInd/>
              <w:jc w:val="center"/>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05</w:t>
            </w:r>
          </w:p>
        </w:tc>
        <w:tc>
          <w:tcPr>
            <w:tcW w:w="1197" w:type="dxa"/>
            <w:gridSpan w:val="2"/>
            <w:shd w:val="clear" w:color="auto" w:fill="auto"/>
            <w:noWrap/>
            <w:vAlign w:val="bottom"/>
            <w:hideMark/>
          </w:tcPr>
          <w:p w14:paraId="15BE3327" w14:textId="77777777" w:rsidR="00252B69" w:rsidRPr="00EC35EF" w:rsidRDefault="00252B69" w:rsidP="00252B69">
            <w:pPr>
              <w:widowControl/>
              <w:autoSpaceDE/>
              <w:autoSpaceDN/>
              <w:adjustRightInd/>
              <w:jc w:val="right"/>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700 705</w:t>
            </w:r>
          </w:p>
        </w:tc>
        <w:tc>
          <w:tcPr>
            <w:tcW w:w="1176" w:type="dxa"/>
            <w:shd w:val="clear" w:color="auto" w:fill="auto"/>
            <w:noWrap/>
            <w:vAlign w:val="bottom"/>
            <w:hideMark/>
          </w:tcPr>
          <w:p w14:paraId="3CBD1677" w14:textId="77777777" w:rsidR="00252B69" w:rsidRPr="00EC35EF" w:rsidRDefault="00252B69" w:rsidP="00252B69">
            <w:pPr>
              <w:widowControl/>
              <w:autoSpaceDE/>
              <w:autoSpaceDN/>
              <w:adjustRightInd/>
              <w:jc w:val="right"/>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-134 247</w:t>
            </w:r>
          </w:p>
        </w:tc>
        <w:tc>
          <w:tcPr>
            <w:tcW w:w="1458" w:type="dxa"/>
            <w:gridSpan w:val="2"/>
            <w:shd w:val="clear" w:color="auto" w:fill="auto"/>
            <w:noWrap/>
            <w:vAlign w:val="bottom"/>
            <w:hideMark/>
          </w:tcPr>
          <w:p w14:paraId="3D13AF05" w14:textId="77777777" w:rsidR="00252B69" w:rsidRPr="00EC35EF" w:rsidRDefault="00252B69" w:rsidP="00252B69">
            <w:pPr>
              <w:widowControl/>
              <w:autoSpaceDE/>
              <w:autoSpaceDN/>
              <w:adjustRightInd/>
              <w:jc w:val="right"/>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11 914</w:t>
            </w:r>
          </w:p>
        </w:tc>
      </w:tr>
      <w:tr w:rsidR="00252B69" w:rsidRPr="00EC35EF" w14:paraId="2DF1A602" w14:textId="77777777" w:rsidTr="00252B69">
        <w:trPr>
          <w:gridBefore w:val="1"/>
          <w:wBefore w:w="80" w:type="dxa"/>
          <w:trHeight w:val="260"/>
        </w:trPr>
        <w:tc>
          <w:tcPr>
            <w:tcW w:w="900" w:type="dxa"/>
            <w:gridSpan w:val="2"/>
            <w:shd w:val="clear" w:color="auto" w:fill="auto"/>
            <w:noWrap/>
            <w:hideMark/>
          </w:tcPr>
          <w:p w14:paraId="7EA27B29" w14:textId="77777777" w:rsidR="00252B69" w:rsidRPr="00EC35EF" w:rsidRDefault="00252B69" w:rsidP="00252B69">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3.1.</w:t>
            </w:r>
          </w:p>
        </w:tc>
        <w:tc>
          <w:tcPr>
            <w:tcW w:w="4335" w:type="dxa"/>
            <w:shd w:val="clear" w:color="auto" w:fill="auto"/>
            <w:hideMark/>
          </w:tcPr>
          <w:p w14:paraId="3A5BD239" w14:textId="77777777" w:rsidR="00252B69" w:rsidRPr="00EC35EF" w:rsidRDefault="00252B69" w:rsidP="00252B69">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Предоставени кредити (нето)</w:t>
            </w:r>
          </w:p>
        </w:tc>
        <w:tc>
          <w:tcPr>
            <w:tcW w:w="851" w:type="dxa"/>
            <w:shd w:val="clear" w:color="auto" w:fill="auto"/>
            <w:noWrap/>
            <w:hideMark/>
          </w:tcPr>
          <w:p w14:paraId="6F9CB822" w14:textId="77777777" w:rsidR="00252B69" w:rsidRPr="00EC35EF" w:rsidRDefault="00252B69" w:rsidP="00252B69">
            <w:pPr>
              <w:widowControl/>
              <w:autoSpaceDE/>
              <w:autoSpaceDN/>
              <w:adjustRightInd/>
              <w:jc w:val="center"/>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71-00</w:t>
            </w:r>
          </w:p>
        </w:tc>
        <w:tc>
          <w:tcPr>
            <w:tcW w:w="1197" w:type="dxa"/>
            <w:gridSpan w:val="2"/>
            <w:shd w:val="clear" w:color="auto" w:fill="auto"/>
            <w:noWrap/>
            <w:vAlign w:val="bottom"/>
            <w:hideMark/>
          </w:tcPr>
          <w:p w14:paraId="6A50F1FA" w14:textId="77777777" w:rsidR="00252B69" w:rsidRPr="00EC35EF" w:rsidRDefault="00252B69" w:rsidP="00252B69">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18 439</w:t>
            </w:r>
          </w:p>
        </w:tc>
        <w:tc>
          <w:tcPr>
            <w:tcW w:w="1176" w:type="dxa"/>
            <w:shd w:val="clear" w:color="auto" w:fill="auto"/>
            <w:noWrap/>
            <w:vAlign w:val="bottom"/>
            <w:hideMark/>
          </w:tcPr>
          <w:p w14:paraId="3E5FE6F3" w14:textId="77777777" w:rsidR="00252B69" w:rsidRPr="00EC35EF" w:rsidRDefault="00252B69" w:rsidP="00252B69">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18 716</w:t>
            </w:r>
          </w:p>
        </w:tc>
        <w:tc>
          <w:tcPr>
            <w:tcW w:w="1458" w:type="dxa"/>
            <w:gridSpan w:val="2"/>
            <w:shd w:val="clear" w:color="auto" w:fill="auto"/>
            <w:noWrap/>
            <w:vAlign w:val="bottom"/>
            <w:hideMark/>
          </w:tcPr>
          <w:p w14:paraId="002BDE09" w14:textId="77777777" w:rsidR="00252B69" w:rsidRPr="00EC35EF" w:rsidRDefault="00252B69" w:rsidP="00252B69">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18 716</w:t>
            </w:r>
          </w:p>
        </w:tc>
      </w:tr>
      <w:tr w:rsidR="00252B69" w:rsidRPr="00EC35EF" w14:paraId="1082A8F7" w14:textId="77777777" w:rsidTr="00252B69">
        <w:trPr>
          <w:gridBefore w:val="1"/>
          <w:wBefore w:w="80" w:type="dxa"/>
          <w:trHeight w:val="290"/>
        </w:trPr>
        <w:tc>
          <w:tcPr>
            <w:tcW w:w="900" w:type="dxa"/>
            <w:gridSpan w:val="2"/>
            <w:shd w:val="clear" w:color="auto" w:fill="auto"/>
            <w:noWrap/>
            <w:hideMark/>
          </w:tcPr>
          <w:p w14:paraId="2923DA92" w14:textId="77777777" w:rsidR="00252B69" w:rsidRPr="00EC35EF" w:rsidRDefault="00252B69" w:rsidP="00252B69">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35" w:type="dxa"/>
            <w:shd w:val="clear" w:color="auto" w:fill="auto"/>
            <w:hideMark/>
          </w:tcPr>
          <w:p w14:paraId="5F84EC5A" w14:textId="77777777" w:rsidR="00252B69" w:rsidRPr="00EC35EF" w:rsidRDefault="00252B69" w:rsidP="00252B69">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възстановени главници по предоставени лихвени заеми (+)</w:t>
            </w:r>
          </w:p>
        </w:tc>
        <w:tc>
          <w:tcPr>
            <w:tcW w:w="851" w:type="dxa"/>
            <w:shd w:val="clear" w:color="auto" w:fill="auto"/>
            <w:noWrap/>
            <w:hideMark/>
          </w:tcPr>
          <w:p w14:paraId="096C2652" w14:textId="77777777" w:rsidR="00252B69" w:rsidRPr="00EC35EF" w:rsidRDefault="00252B69" w:rsidP="00252B69">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71-02</w:t>
            </w:r>
          </w:p>
        </w:tc>
        <w:tc>
          <w:tcPr>
            <w:tcW w:w="1197" w:type="dxa"/>
            <w:gridSpan w:val="2"/>
            <w:shd w:val="clear" w:color="auto" w:fill="auto"/>
            <w:noWrap/>
            <w:vAlign w:val="bottom"/>
            <w:hideMark/>
          </w:tcPr>
          <w:p w14:paraId="1506C14D" w14:textId="77777777" w:rsidR="00252B69" w:rsidRPr="00EC35EF" w:rsidRDefault="00252B69" w:rsidP="00252B69">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18 439</w:t>
            </w:r>
          </w:p>
        </w:tc>
        <w:tc>
          <w:tcPr>
            <w:tcW w:w="1176" w:type="dxa"/>
            <w:shd w:val="clear" w:color="auto" w:fill="auto"/>
            <w:noWrap/>
            <w:vAlign w:val="bottom"/>
            <w:hideMark/>
          </w:tcPr>
          <w:p w14:paraId="3F327293" w14:textId="77777777" w:rsidR="00252B69" w:rsidRPr="00EC35EF" w:rsidRDefault="00252B69" w:rsidP="00252B69">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18 716</w:t>
            </w:r>
          </w:p>
        </w:tc>
        <w:tc>
          <w:tcPr>
            <w:tcW w:w="1458" w:type="dxa"/>
            <w:gridSpan w:val="2"/>
            <w:shd w:val="clear" w:color="auto" w:fill="auto"/>
            <w:noWrap/>
            <w:vAlign w:val="bottom"/>
            <w:hideMark/>
          </w:tcPr>
          <w:p w14:paraId="0D6255CF" w14:textId="77777777" w:rsidR="00252B69" w:rsidRPr="00EC35EF" w:rsidRDefault="00252B69" w:rsidP="00252B69">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18 716</w:t>
            </w:r>
          </w:p>
        </w:tc>
      </w:tr>
      <w:tr w:rsidR="00252B69" w:rsidRPr="00EC35EF" w14:paraId="27EF14FB" w14:textId="77777777" w:rsidTr="00252B69">
        <w:trPr>
          <w:gridBefore w:val="1"/>
          <w:wBefore w:w="80" w:type="dxa"/>
          <w:trHeight w:val="260"/>
        </w:trPr>
        <w:tc>
          <w:tcPr>
            <w:tcW w:w="900" w:type="dxa"/>
            <w:gridSpan w:val="2"/>
            <w:shd w:val="clear" w:color="auto" w:fill="auto"/>
            <w:noWrap/>
            <w:hideMark/>
          </w:tcPr>
          <w:p w14:paraId="235D90AE" w14:textId="77777777" w:rsidR="00252B69" w:rsidRPr="00EC35EF" w:rsidRDefault="00252B69" w:rsidP="00252B69">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3.3.</w:t>
            </w:r>
          </w:p>
        </w:tc>
        <w:tc>
          <w:tcPr>
            <w:tcW w:w="4335" w:type="dxa"/>
            <w:shd w:val="clear" w:color="auto" w:fill="auto"/>
            <w:hideMark/>
          </w:tcPr>
          <w:p w14:paraId="578431E2" w14:textId="77777777" w:rsidR="00252B69" w:rsidRPr="00EC35EF" w:rsidRDefault="00252B69" w:rsidP="00252B69">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xml:space="preserve"> Заеми от  банки и други лица в страната - нето (-/+)</w:t>
            </w:r>
          </w:p>
        </w:tc>
        <w:tc>
          <w:tcPr>
            <w:tcW w:w="851" w:type="dxa"/>
            <w:shd w:val="clear" w:color="auto" w:fill="auto"/>
            <w:noWrap/>
            <w:hideMark/>
          </w:tcPr>
          <w:p w14:paraId="057AA0AB" w14:textId="77777777" w:rsidR="00252B69" w:rsidRPr="00EC35EF" w:rsidRDefault="00252B69" w:rsidP="00252B69">
            <w:pPr>
              <w:widowControl/>
              <w:autoSpaceDE/>
              <w:autoSpaceDN/>
              <w:adjustRightInd/>
              <w:jc w:val="center"/>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83-00</w:t>
            </w:r>
          </w:p>
        </w:tc>
        <w:tc>
          <w:tcPr>
            <w:tcW w:w="1197" w:type="dxa"/>
            <w:gridSpan w:val="2"/>
            <w:shd w:val="clear" w:color="auto" w:fill="auto"/>
            <w:noWrap/>
            <w:vAlign w:val="bottom"/>
            <w:hideMark/>
          </w:tcPr>
          <w:p w14:paraId="4C72735F" w14:textId="77777777" w:rsidR="00252B69" w:rsidRPr="00EC35EF" w:rsidRDefault="00252B69" w:rsidP="00252B69">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-288 369</w:t>
            </w:r>
          </w:p>
        </w:tc>
        <w:tc>
          <w:tcPr>
            <w:tcW w:w="1176" w:type="dxa"/>
            <w:shd w:val="clear" w:color="auto" w:fill="auto"/>
            <w:noWrap/>
            <w:vAlign w:val="bottom"/>
            <w:hideMark/>
          </w:tcPr>
          <w:p w14:paraId="5DC0E6A4" w14:textId="77777777" w:rsidR="00252B69" w:rsidRPr="00EC35EF" w:rsidRDefault="00252B69" w:rsidP="00252B69">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77 056</w:t>
            </w:r>
          </w:p>
        </w:tc>
        <w:tc>
          <w:tcPr>
            <w:tcW w:w="1458" w:type="dxa"/>
            <w:gridSpan w:val="2"/>
            <w:shd w:val="clear" w:color="auto" w:fill="auto"/>
            <w:noWrap/>
            <w:vAlign w:val="bottom"/>
            <w:hideMark/>
          </w:tcPr>
          <w:p w14:paraId="4C5D0755" w14:textId="77777777" w:rsidR="00252B69" w:rsidRPr="00EC35EF" w:rsidRDefault="00252B69" w:rsidP="00252B69">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-653 794</w:t>
            </w:r>
          </w:p>
        </w:tc>
      </w:tr>
      <w:tr w:rsidR="00252B69" w:rsidRPr="00EC35EF" w14:paraId="678CE492" w14:textId="77777777" w:rsidTr="00252B69">
        <w:trPr>
          <w:gridBefore w:val="1"/>
          <w:wBefore w:w="80" w:type="dxa"/>
          <w:trHeight w:val="260"/>
        </w:trPr>
        <w:tc>
          <w:tcPr>
            <w:tcW w:w="900" w:type="dxa"/>
            <w:gridSpan w:val="2"/>
            <w:shd w:val="clear" w:color="auto" w:fill="auto"/>
            <w:noWrap/>
            <w:hideMark/>
          </w:tcPr>
          <w:p w14:paraId="1A04B781" w14:textId="77777777" w:rsidR="00252B69" w:rsidRPr="00EC35EF" w:rsidRDefault="00252B69" w:rsidP="00252B69">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35" w:type="dxa"/>
            <w:shd w:val="clear" w:color="auto" w:fill="auto"/>
            <w:hideMark/>
          </w:tcPr>
          <w:p w14:paraId="42008CEE" w14:textId="77777777" w:rsidR="00252B69" w:rsidRPr="00EC35EF" w:rsidRDefault="00252B69" w:rsidP="00252B69">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получени дългосрочни заеми от банки в страната (+)</w:t>
            </w:r>
          </w:p>
        </w:tc>
        <w:tc>
          <w:tcPr>
            <w:tcW w:w="851" w:type="dxa"/>
            <w:shd w:val="clear" w:color="auto" w:fill="auto"/>
            <w:noWrap/>
            <w:hideMark/>
          </w:tcPr>
          <w:p w14:paraId="2A2B61BA" w14:textId="77777777" w:rsidR="00252B69" w:rsidRPr="00EC35EF" w:rsidRDefault="00252B69" w:rsidP="00252B69">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83-12</w:t>
            </w:r>
          </w:p>
        </w:tc>
        <w:tc>
          <w:tcPr>
            <w:tcW w:w="1197" w:type="dxa"/>
            <w:gridSpan w:val="2"/>
            <w:shd w:val="clear" w:color="auto" w:fill="auto"/>
            <w:noWrap/>
            <w:vAlign w:val="bottom"/>
            <w:hideMark/>
          </w:tcPr>
          <w:p w14:paraId="5D50D930" w14:textId="77777777" w:rsidR="00252B69" w:rsidRPr="00EC35EF" w:rsidRDefault="00252B69" w:rsidP="00252B69">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0</w:t>
            </w:r>
          </w:p>
        </w:tc>
        <w:tc>
          <w:tcPr>
            <w:tcW w:w="1176" w:type="dxa"/>
            <w:shd w:val="clear" w:color="auto" w:fill="auto"/>
            <w:noWrap/>
            <w:vAlign w:val="bottom"/>
            <w:hideMark/>
          </w:tcPr>
          <w:p w14:paraId="01A8DE42" w14:textId="77777777" w:rsidR="00252B69" w:rsidRPr="00EC35EF" w:rsidRDefault="00252B69" w:rsidP="00252B69">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388 418</w:t>
            </w:r>
          </w:p>
        </w:tc>
        <w:tc>
          <w:tcPr>
            <w:tcW w:w="1458" w:type="dxa"/>
            <w:gridSpan w:val="2"/>
            <w:shd w:val="clear" w:color="auto" w:fill="auto"/>
            <w:noWrap/>
            <w:vAlign w:val="bottom"/>
            <w:hideMark/>
          </w:tcPr>
          <w:p w14:paraId="466338F5" w14:textId="77777777" w:rsidR="00252B69" w:rsidRPr="00EC35EF" w:rsidRDefault="00252B69" w:rsidP="00252B69">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w:t>
            </w:r>
          </w:p>
        </w:tc>
      </w:tr>
      <w:tr w:rsidR="00252B69" w:rsidRPr="00EC35EF" w14:paraId="31434624" w14:textId="77777777" w:rsidTr="00252B69">
        <w:trPr>
          <w:gridBefore w:val="1"/>
          <w:wBefore w:w="80" w:type="dxa"/>
          <w:trHeight w:val="260"/>
        </w:trPr>
        <w:tc>
          <w:tcPr>
            <w:tcW w:w="900" w:type="dxa"/>
            <w:gridSpan w:val="2"/>
            <w:shd w:val="clear" w:color="auto" w:fill="auto"/>
            <w:noWrap/>
            <w:hideMark/>
          </w:tcPr>
          <w:p w14:paraId="2329AAFA" w14:textId="77777777" w:rsidR="00252B69" w:rsidRPr="00EC35EF" w:rsidRDefault="00252B69" w:rsidP="00252B69">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35" w:type="dxa"/>
            <w:shd w:val="clear" w:color="auto" w:fill="auto"/>
            <w:hideMark/>
          </w:tcPr>
          <w:p w14:paraId="10910EEB" w14:textId="77777777" w:rsidR="00252B69" w:rsidRPr="00EC35EF" w:rsidRDefault="00252B69" w:rsidP="00252B69">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погашения по дългосрочни заеми от банки в страната (-)</w:t>
            </w:r>
          </w:p>
        </w:tc>
        <w:tc>
          <w:tcPr>
            <w:tcW w:w="851" w:type="dxa"/>
            <w:shd w:val="clear" w:color="auto" w:fill="auto"/>
            <w:noWrap/>
            <w:hideMark/>
          </w:tcPr>
          <w:p w14:paraId="27F5F589" w14:textId="77777777" w:rsidR="00252B69" w:rsidRPr="00EC35EF" w:rsidRDefault="00252B69" w:rsidP="00252B69">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83-22</w:t>
            </w:r>
          </w:p>
        </w:tc>
        <w:tc>
          <w:tcPr>
            <w:tcW w:w="1197" w:type="dxa"/>
            <w:gridSpan w:val="2"/>
            <w:shd w:val="clear" w:color="auto" w:fill="auto"/>
            <w:noWrap/>
            <w:vAlign w:val="bottom"/>
            <w:hideMark/>
          </w:tcPr>
          <w:p w14:paraId="21D94A09" w14:textId="77777777" w:rsidR="00252B69" w:rsidRPr="00EC35EF" w:rsidRDefault="00252B69" w:rsidP="00252B69">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w:t>
            </w:r>
          </w:p>
        </w:tc>
        <w:tc>
          <w:tcPr>
            <w:tcW w:w="1176" w:type="dxa"/>
            <w:shd w:val="clear" w:color="auto" w:fill="auto"/>
            <w:noWrap/>
            <w:vAlign w:val="bottom"/>
            <w:hideMark/>
          </w:tcPr>
          <w:p w14:paraId="27F9F6C4" w14:textId="77777777" w:rsidR="00252B69" w:rsidRPr="00EC35EF" w:rsidRDefault="00252B69" w:rsidP="00252B69">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-22 993</w:t>
            </w:r>
          </w:p>
        </w:tc>
        <w:tc>
          <w:tcPr>
            <w:tcW w:w="1458" w:type="dxa"/>
            <w:gridSpan w:val="2"/>
            <w:shd w:val="clear" w:color="auto" w:fill="auto"/>
            <w:noWrap/>
            <w:vAlign w:val="bottom"/>
            <w:hideMark/>
          </w:tcPr>
          <w:p w14:paraId="3B7C7939" w14:textId="77777777" w:rsidR="00252B69" w:rsidRPr="00EC35EF" w:rsidRDefault="00252B69" w:rsidP="00252B69">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-365 425</w:t>
            </w:r>
          </w:p>
        </w:tc>
      </w:tr>
      <w:tr w:rsidR="00252B69" w:rsidRPr="00EC35EF" w14:paraId="243DD7F2" w14:textId="77777777" w:rsidTr="00252B69">
        <w:trPr>
          <w:gridBefore w:val="1"/>
          <w:wBefore w:w="80" w:type="dxa"/>
          <w:trHeight w:val="260"/>
        </w:trPr>
        <w:tc>
          <w:tcPr>
            <w:tcW w:w="900" w:type="dxa"/>
            <w:gridSpan w:val="2"/>
            <w:shd w:val="clear" w:color="auto" w:fill="auto"/>
            <w:noWrap/>
            <w:hideMark/>
          </w:tcPr>
          <w:p w14:paraId="440E9DCB" w14:textId="77777777" w:rsidR="00252B69" w:rsidRPr="00EC35EF" w:rsidRDefault="00252B69" w:rsidP="00252B69">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35" w:type="dxa"/>
            <w:shd w:val="clear" w:color="auto" w:fill="auto"/>
            <w:hideMark/>
          </w:tcPr>
          <w:p w14:paraId="7FC851BB" w14:textId="77777777" w:rsidR="00252B69" w:rsidRPr="00EC35EF" w:rsidRDefault="00252B69" w:rsidP="00252B69">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 погашения по дългосрочни заеми от други лица в страната (-)</w:t>
            </w:r>
          </w:p>
        </w:tc>
        <w:tc>
          <w:tcPr>
            <w:tcW w:w="851" w:type="dxa"/>
            <w:shd w:val="clear" w:color="auto" w:fill="auto"/>
            <w:noWrap/>
            <w:hideMark/>
          </w:tcPr>
          <w:p w14:paraId="42F45CBC" w14:textId="77777777" w:rsidR="00252B69" w:rsidRPr="00EC35EF" w:rsidRDefault="00252B69" w:rsidP="00252B69">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83-82</w:t>
            </w:r>
          </w:p>
        </w:tc>
        <w:tc>
          <w:tcPr>
            <w:tcW w:w="1197" w:type="dxa"/>
            <w:gridSpan w:val="2"/>
            <w:shd w:val="clear" w:color="auto" w:fill="auto"/>
            <w:noWrap/>
            <w:vAlign w:val="bottom"/>
            <w:hideMark/>
          </w:tcPr>
          <w:p w14:paraId="33965E0E" w14:textId="77777777" w:rsidR="00252B69" w:rsidRPr="00EC35EF" w:rsidRDefault="00252B69" w:rsidP="00252B69">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-288 369</w:t>
            </w:r>
          </w:p>
        </w:tc>
        <w:tc>
          <w:tcPr>
            <w:tcW w:w="1176" w:type="dxa"/>
            <w:shd w:val="clear" w:color="auto" w:fill="auto"/>
            <w:noWrap/>
            <w:vAlign w:val="bottom"/>
            <w:hideMark/>
          </w:tcPr>
          <w:p w14:paraId="2AA31D0C" w14:textId="77777777" w:rsidR="00252B69" w:rsidRPr="00EC35EF" w:rsidRDefault="00252B69" w:rsidP="00252B69">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-288 369</w:t>
            </w:r>
          </w:p>
        </w:tc>
        <w:tc>
          <w:tcPr>
            <w:tcW w:w="1458" w:type="dxa"/>
            <w:gridSpan w:val="2"/>
            <w:shd w:val="clear" w:color="auto" w:fill="auto"/>
            <w:noWrap/>
            <w:vAlign w:val="bottom"/>
            <w:hideMark/>
          </w:tcPr>
          <w:p w14:paraId="4E9E26A8" w14:textId="77777777" w:rsidR="00252B69" w:rsidRPr="00EC35EF" w:rsidRDefault="00252B69" w:rsidP="00252B69">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-288 369</w:t>
            </w:r>
          </w:p>
        </w:tc>
      </w:tr>
      <w:tr w:rsidR="00252B69" w:rsidRPr="00EC35EF" w14:paraId="20F7D549" w14:textId="77777777" w:rsidTr="00252B69">
        <w:trPr>
          <w:gridBefore w:val="1"/>
          <w:wBefore w:w="80" w:type="dxa"/>
          <w:trHeight w:val="480"/>
        </w:trPr>
        <w:tc>
          <w:tcPr>
            <w:tcW w:w="900" w:type="dxa"/>
            <w:gridSpan w:val="2"/>
            <w:shd w:val="clear" w:color="auto" w:fill="auto"/>
            <w:noWrap/>
            <w:hideMark/>
          </w:tcPr>
          <w:p w14:paraId="73921B61" w14:textId="77777777" w:rsidR="00252B69" w:rsidRPr="00EC35EF" w:rsidRDefault="00252B69" w:rsidP="00252B69">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3.4.</w:t>
            </w:r>
          </w:p>
        </w:tc>
        <w:tc>
          <w:tcPr>
            <w:tcW w:w="4335" w:type="dxa"/>
            <w:shd w:val="clear" w:color="auto" w:fill="auto"/>
            <w:hideMark/>
          </w:tcPr>
          <w:p w14:paraId="4731487B" w14:textId="77777777" w:rsidR="00252B69" w:rsidRPr="00EC35EF" w:rsidRDefault="00252B69" w:rsidP="00252B69">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Временно съхранявани средства и средства на разпореждане - нето (+/-)</w:t>
            </w:r>
          </w:p>
        </w:tc>
        <w:tc>
          <w:tcPr>
            <w:tcW w:w="851" w:type="dxa"/>
            <w:shd w:val="clear" w:color="auto" w:fill="auto"/>
            <w:noWrap/>
            <w:hideMark/>
          </w:tcPr>
          <w:p w14:paraId="48B6746B" w14:textId="77777777" w:rsidR="00252B69" w:rsidRPr="00EC35EF" w:rsidRDefault="00252B69" w:rsidP="00252B69">
            <w:pPr>
              <w:widowControl/>
              <w:autoSpaceDE/>
              <w:autoSpaceDN/>
              <w:adjustRightInd/>
              <w:jc w:val="center"/>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88-00</w:t>
            </w:r>
          </w:p>
        </w:tc>
        <w:tc>
          <w:tcPr>
            <w:tcW w:w="1197" w:type="dxa"/>
            <w:gridSpan w:val="2"/>
            <w:shd w:val="clear" w:color="auto" w:fill="auto"/>
            <w:noWrap/>
            <w:vAlign w:val="bottom"/>
            <w:hideMark/>
          </w:tcPr>
          <w:p w14:paraId="1A9D0FA1" w14:textId="77777777" w:rsidR="00252B69" w:rsidRPr="00EC35EF" w:rsidRDefault="00252B69" w:rsidP="00252B69">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0</w:t>
            </w:r>
          </w:p>
        </w:tc>
        <w:tc>
          <w:tcPr>
            <w:tcW w:w="1176" w:type="dxa"/>
            <w:shd w:val="clear" w:color="auto" w:fill="auto"/>
            <w:noWrap/>
            <w:vAlign w:val="bottom"/>
            <w:hideMark/>
          </w:tcPr>
          <w:p w14:paraId="166D5667" w14:textId="77777777" w:rsidR="00252B69" w:rsidRPr="00EC35EF" w:rsidRDefault="00252B69" w:rsidP="00252B69">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140 912</w:t>
            </w:r>
          </w:p>
        </w:tc>
        <w:tc>
          <w:tcPr>
            <w:tcW w:w="1458" w:type="dxa"/>
            <w:gridSpan w:val="2"/>
            <w:shd w:val="clear" w:color="auto" w:fill="auto"/>
            <w:noWrap/>
            <w:vAlign w:val="bottom"/>
            <w:hideMark/>
          </w:tcPr>
          <w:p w14:paraId="7B9868C2" w14:textId="77777777" w:rsidR="00252B69" w:rsidRPr="00EC35EF" w:rsidRDefault="00252B69" w:rsidP="00252B69">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r>
      <w:tr w:rsidR="00252B69" w:rsidRPr="00EC35EF" w14:paraId="1E6CED5F" w14:textId="77777777" w:rsidTr="00252B69">
        <w:trPr>
          <w:gridBefore w:val="1"/>
          <w:wBefore w:w="80" w:type="dxa"/>
          <w:trHeight w:val="260"/>
        </w:trPr>
        <w:tc>
          <w:tcPr>
            <w:tcW w:w="900" w:type="dxa"/>
            <w:gridSpan w:val="2"/>
            <w:shd w:val="clear" w:color="auto" w:fill="auto"/>
            <w:noWrap/>
            <w:hideMark/>
          </w:tcPr>
          <w:p w14:paraId="5EBE2045" w14:textId="77777777" w:rsidR="00252B69" w:rsidRPr="00EC35EF" w:rsidRDefault="00252B69" w:rsidP="00252B69">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3.5.</w:t>
            </w:r>
          </w:p>
        </w:tc>
        <w:tc>
          <w:tcPr>
            <w:tcW w:w="4335" w:type="dxa"/>
            <w:shd w:val="clear" w:color="auto" w:fill="auto"/>
            <w:hideMark/>
          </w:tcPr>
          <w:p w14:paraId="3EE8CD3C" w14:textId="77777777" w:rsidR="00252B69" w:rsidRPr="00EC35EF" w:rsidRDefault="00252B69" w:rsidP="00252B69">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Друго финансиране - нето(+/-)</w:t>
            </w:r>
          </w:p>
        </w:tc>
        <w:tc>
          <w:tcPr>
            <w:tcW w:w="851" w:type="dxa"/>
            <w:shd w:val="clear" w:color="auto" w:fill="auto"/>
            <w:noWrap/>
            <w:hideMark/>
          </w:tcPr>
          <w:p w14:paraId="04164C4B" w14:textId="77777777" w:rsidR="00252B69" w:rsidRPr="00EC35EF" w:rsidRDefault="00252B69" w:rsidP="00252B69">
            <w:pPr>
              <w:widowControl/>
              <w:autoSpaceDE/>
              <w:autoSpaceDN/>
              <w:adjustRightInd/>
              <w:jc w:val="center"/>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93-00</w:t>
            </w:r>
          </w:p>
        </w:tc>
        <w:tc>
          <w:tcPr>
            <w:tcW w:w="1197" w:type="dxa"/>
            <w:gridSpan w:val="2"/>
            <w:shd w:val="clear" w:color="auto" w:fill="auto"/>
            <w:noWrap/>
            <w:vAlign w:val="bottom"/>
            <w:hideMark/>
          </w:tcPr>
          <w:p w14:paraId="66799663" w14:textId="77777777" w:rsidR="00252B69" w:rsidRPr="00EC35EF" w:rsidRDefault="00252B69" w:rsidP="00252B69">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644 639</w:t>
            </w:r>
          </w:p>
        </w:tc>
        <w:tc>
          <w:tcPr>
            <w:tcW w:w="1176" w:type="dxa"/>
            <w:shd w:val="clear" w:color="auto" w:fill="auto"/>
            <w:noWrap/>
            <w:vAlign w:val="bottom"/>
            <w:hideMark/>
          </w:tcPr>
          <w:p w14:paraId="618B3632" w14:textId="77777777" w:rsidR="00252B69" w:rsidRPr="00EC35EF" w:rsidRDefault="00252B69" w:rsidP="00252B69">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7 091</w:t>
            </w:r>
          </w:p>
        </w:tc>
        <w:tc>
          <w:tcPr>
            <w:tcW w:w="1458" w:type="dxa"/>
            <w:gridSpan w:val="2"/>
            <w:shd w:val="clear" w:color="auto" w:fill="auto"/>
            <w:noWrap/>
            <w:vAlign w:val="bottom"/>
            <w:hideMark/>
          </w:tcPr>
          <w:p w14:paraId="34AAFB06" w14:textId="77777777" w:rsidR="00252B69" w:rsidRPr="00EC35EF" w:rsidRDefault="00252B69" w:rsidP="00252B69">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-53 723</w:t>
            </w:r>
          </w:p>
        </w:tc>
      </w:tr>
      <w:tr w:rsidR="00252B69" w:rsidRPr="00EC35EF" w14:paraId="410FE166" w14:textId="77777777" w:rsidTr="00252B69">
        <w:trPr>
          <w:gridBefore w:val="1"/>
          <w:wBefore w:w="80" w:type="dxa"/>
          <w:trHeight w:val="480"/>
        </w:trPr>
        <w:tc>
          <w:tcPr>
            <w:tcW w:w="900" w:type="dxa"/>
            <w:gridSpan w:val="2"/>
            <w:shd w:val="clear" w:color="auto" w:fill="auto"/>
            <w:noWrap/>
            <w:hideMark/>
          </w:tcPr>
          <w:p w14:paraId="53DB2755" w14:textId="77777777" w:rsidR="00252B69" w:rsidRPr="00EC35EF" w:rsidRDefault="00252B69" w:rsidP="00252B69">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35" w:type="dxa"/>
            <w:shd w:val="clear" w:color="auto" w:fill="auto"/>
            <w:hideMark/>
          </w:tcPr>
          <w:p w14:paraId="1980CF35" w14:textId="77777777" w:rsidR="00252B69" w:rsidRPr="00EC35EF" w:rsidRDefault="00252B69" w:rsidP="00252B69">
            <w:pPr>
              <w:widowControl/>
              <w:autoSpaceDE/>
              <w:autoSpaceDN/>
              <w:adjustRightInd/>
              <w:outlineLvl w:val="0"/>
              <w:rPr>
                <w:rFonts w:ascii="Calibri Light" w:eastAsia="Times New Roman" w:hAnsi="Calibri Light" w:cs="Calibri Light"/>
                <w:sz w:val="18"/>
                <w:szCs w:val="18"/>
              </w:rPr>
            </w:pPr>
            <w:r w:rsidRPr="00EC35EF">
              <w:rPr>
                <w:rFonts w:ascii="Calibri Light" w:eastAsia="Times New Roman" w:hAnsi="Calibri Light" w:cs="Calibri Light"/>
                <w:sz w:val="18"/>
                <w:szCs w:val="18"/>
              </w:rPr>
              <w:t>чужди средства от други лица (небюджетни предприятия и физически лица) (+/-)</w:t>
            </w:r>
          </w:p>
        </w:tc>
        <w:tc>
          <w:tcPr>
            <w:tcW w:w="851" w:type="dxa"/>
            <w:shd w:val="clear" w:color="auto" w:fill="auto"/>
            <w:noWrap/>
            <w:hideMark/>
          </w:tcPr>
          <w:p w14:paraId="7D99EA3C" w14:textId="77777777" w:rsidR="00252B69" w:rsidRPr="00EC35EF" w:rsidRDefault="00252B69" w:rsidP="00252B69">
            <w:pPr>
              <w:widowControl/>
              <w:autoSpaceDE/>
              <w:autoSpaceDN/>
              <w:adjustRightInd/>
              <w:jc w:val="center"/>
              <w:outlineLvl w:val="0"/>
              <w:rPr>
                <w:rFonts w:ascii="Calibri Light" w:eastAsia="Times New Roman" w:hAnsi="Calibri Light" w:cs="Calibri Light"/>
                <w:sz w:val="18"/>
                <w:szCs w:val="18"/>
              </w:rPr>
            </w:pPr>
            <w:r w:rsidRPr="00EC35EF">
              <w:rPr>
                <w:rFonts w:ascii="Calibri Light" w:eastAsia="Times New Roman" w:hAnsi="Calibri Light" w:cs="Calibri Light"/>
                <w:sz w:val="18"/>
                <w:szCs w:val="18"/>
              </w:rPr>
              <w:t>93-10</w:t>
            </w:r>
          </w:p>
        </w:tc>
        <w:tc>
          <w:tcPr>
            <w:tcW w:w="1197" w:type="dxa"/>
            <w:gridSpan w:val="2"/>
            <w:shd w:val="clear" w:color="auto" w:fill="auto"/>
            <w:noWrap/>
            <w:vAlign w:val="bottom"/>
            <w:hideMark/>
          </w:tcPr>
          <w:p w14:paraId="14BBF2AA" w14:textId="77777777" w:rsidR="00252B69" w:rsidRPr="00EC35EF" w:rsidRDefault="00252B69" w:rsidP="00252B69">
            <w:pPr>
              <w:widowControl/>
              <w:autoSpaceDE/>
              <w:autoSpaceDN/>
              <w:adjustRightInd/>
              <w:jc w:val="right"/>
              <w:outlineLvl w:val="0"/>
              <w:rPr>
                <w:rFonts w:ascii="Calibri Light" w:eastAsia="Times New Roman" w:hAnsi="Calibri Light" w:cs="Calibri Light"/>
                <w:sz w:val="18"/>
                <w:szCs w:val="18"/>
              </w:rPr>
            </w:pPr>
            <w:r w:rsidRPr="00EC35EF">
              <w:rPr>
                <w:rFonts w:ascii="Calibri Light" w:eastAsia="Times New Roman" w:hAnsi="Calibri Light" w:cs="Calibri Light"/>
                <w:sz w:val="18"/>
                <w:szCs w:val="18"/>
              </w:rPr>
              <w:t>0</w:t>
            </w:r>
          </w:p>
        </w:tc>
        <w:tc>
          <w:tcPr>
            <w:tcW w:w="1176" w:type="dxa"/>
            <w:shd w:val="clear" w:color="auto" w:fill="auto"/>
            <w:noWrap/>
            <w:vAlign w:val="bottom"/>
            <w:hideMark/>
          </w:tcPr>
          <w:p w14:paraId="095928C5" w14:textId="77777777" w:rsidR="00252B69" w:rsidRPr="00EC35EF" w:rsidRDefault="00252B69" w:rsidP="00252B69">
            <w:pPr>
              <w:widowControl/>
              <w:autoSpaceDE/>
              <w:autoSpaceDN/>
              <w:adjustRightInd/>
              <w:jc w:val="right"/>
              <w:outlineLvl w:val="0"/>
              <w:rPr>
                <w:rFonts w:ascii="Calibri Light" w:eastAsia="Times New Roman" w:hAnsi="Calibri Light" w:cs="Calibri Light"/>
                <w:sz w:val="18"/>
                <w:szCs w:val="18"/>
              </w:rPr>
            </w:pPr>
            <w:r w:rsidRPr="00EC35EF">
              <w:rPr>
                <w:rFonts w:ascii="Calibri Light" w:eastAsia="Times New Roman" w:hAnsi="Calibri Light" w:cs="Calibri Light"/>
                <w:sz w:val="18"/>
                <w:szCs w:val="18"/>
              </w:rPr>
              <w:t>7 091</w:t>
            </w:r>
          </w:p>
        </w:tc>
        <w:tc>
          <w:tcPr>
            <w:tcW w:w="1458" w:type="dxa"/>
            <w:gridSpan w:val="2"/>
            <w:shd w:val="clear" w:color="auto" w:fill="auto"/>
            <w:noWrap/>
            <w:vAlign w:val="bottom"/>
            <w:hideMark/>
          </w:tcPr>
          <w:p w14:paraId="3C7DCC35" w14:textId="77777777" w:rsidR="00252B69" w:rsidRPr="00EC35EF" w:rsidRDefault="00252B69" w:rsidP="00252B69">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r>
      <w:tr w:rsidR="00252B69" w:rsidRPr="00EC35EF" w14:paraId="33E7344B" w14:textId="77777777" w:rsidTr="00252B69">
        <w:trPr>
          <w:gridBefore w:val="1"/>
          <w:wBefore w:w="80" w:type="dxa"/>
          <w:trHeight w:val="480"/>
        </w:trPr>
        <w:tc>
          <w:tcPr>
            <w:tcW w:w="900" w:type="dxa"/>
            <w:gridSpan w:val="2"/>
            <w:shd w:val="clear" w:color="auto" w:fill="auto"/>
            <w:noWrap/>
            <w:hideMark/>
          </w:tcPr>
          <w:p w14:paraId="1946DF39" w14:textId="77777777" w:rsidR="00252B69" w:rsidRPr="00EC35EF" w:rsidRDefault="00252B69" w:rsidP="00252B69">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35" w:type="dxa"/>
            <w:shd w:val="clear" w:color="auto" w:fill="auto"/>
            <w:hideMark/>
          </w:tcPr>
          <w:p w14:paraId="4EEE4707" w14:textId="77777777" w:rsidR="00252B69" w:rsidRPr="00EC35EF" w:rsidRDefault="00252B69" w:rsidP="00252B69">
            <w:pPr>
              <w:widowControl/>
              <w:autoSpaceDE/>
              <w:autoSpaceDN/>
              <w:adjustRightInd/>
              <w:outlineLvl w:val="0"/>
              <w:rPr>
                <w:rFonts w:ascii="Calibri Light" w:eastAsia="Times New Roman" w:hAnsi="Calibri Light" w:cs="Calibri Light"/>
                <w:sz w:val="18"/>
                <w:szCs w:val="18"/>
              </w:rPr>
            </w:pPr>
            <w:r w:rsidRPr="00EC35EF">
              <w:rPr>
                <w:rFonts w:ascii="Calibri Light" w:eastAsia="Times New Roman" w:hAnsi="Calibri Light" w:cs="Calibri Light"/>
                <w:sz w:val="18"/>
                <w:szCs w:val="18"/>
              </w:rPr>
              <w:t>Друго финансиране - операции с активи - предоставени временни депозити и гаранции на други бюджетни организации (-/+)</w:t>
            </w:r>
          </w:p>
        </w:tc>
        <w:tc>
          <w:tcPr>
            <w:tcW w:w="851" w:type="dxa"/>
            <w:shd w:val="clear" w:color="auto" w:fill="auto"/>
            <w:noWrap/>
            <w:hideMark/>
          </w:tcPr>
          <w:p w14:paraId="2627AFA9" w14:textId="77777777" w:rsidR="00252B69" w:rsidRPr="00EC35EF" w:rsidRDefault="00252B69" w:rsidP="00252B69">
            <w:pPr>
              <w:widowControl/>
              <w:autoSpaceDE/>
              <w:autoSpaceDN/>
              <w:adjustRightInd/>
              <w:jc w:val="center"/>
              <w:outlineLvl w:val="0"/>
              <w:rPr>
                <w:rFonts w:ascii="Calibri Light" w:eastAsia="Times New Roman" w:hAnsi="Calibri Light" w:cs="Calibri Light"/>
                <w:sz w:val="18"/>
                <w:szCs w:val="18"/>
              </w:rPr>
            </w:pPr>
            <w:r w:rsidRPr="00EC35EF">
              <w:rPr>
                <w:rFonts w:ascii="Calibri Light" w:eastAsia="Times New Roman" w:hAnsi="Calibri Light" w:cs="Calibri Light"/>
                <w:sz w:val="18"/>
                <w:szCs w:val="18"/>
              </w:rPr>
              <w:t>93-36</w:t>
            </w:r>
          </w:p>
        </w:tc>
        <w:tc>
          <w:tcPr>
            <w:tcW w:w="1197" w:type="dxa"/>
            <w:gridSpan w:val="2"/>
            <w:shd w:val="clear" w:color="auto" w:fill="auto"/>
            <w:noWrap/>
            <w:vAlign w:val="bottom"/>
            <w:hideMark/>
          </w:tcPr>
          <w:p w14:paraId="5B8AB13F" w14:textId="77777777" w:rsidR="00252B69" w:rsidRPr="00EC35EF" w:rsidRDefault="00252B69" w:rsidP="00252B69">
            <w:pPr>
              <w:widowControl/>
              <w:autoSpaceDE/>
              <w:autoSpaceDN/>
              <w:adjustRightInd/>
              <w:outlineLvl w:val="0"/>
              <w:rPr>
                <w:rFonts w:ascii="Calibri Light" w:eastAsia="Times New Roman" w:hAnsi="Calibri Light" w:cs="Calibri Light"/>
                <w:sz w:val="18"/>
                <w:szCs w:val="18"/>
              </w:rPr>
            </w:pPr>
            <w:r w:rsidRPr="00EC35EF">
              <w:rPr>
                <w:rFonts w:ascii="Calibri Light" w:eastAsia="Times New Roman" w:hAnsi="Calibri Light" w:cs="Calibri Light"/>
                <w:sz w:val="18"/>
                <w:szCs w:val="18"/>
              </w:rPr>
              <w:t> </w:t>
            </w:r>
          </w:p>
        </w:tc>
        <w:tc>
          <w:tcPr>
            <w:tcW w:w="1176" w:type="dxa"/>
            <w:shd w:val="clear" w:color="auto" w:fill="auto"/>
            <w:noWrap/>
            <w:vAlign w:val="bottom"/>
            <w:hideMark/>
          </w:tcPr>
          <w:p w14:paraId="72BEA955" w14:textId="77777777" w:rsidR="00252B69" w:rsidRPr="00EC35EF" w:rsidRDefault="00252B69" w:rsidP="00252B69">
            <w:pPr>
              <w:widowControl/>
              <w:autoSpaceDE/>
              <w:autoSpaceDN/>
              <w:adjustRightInd/>
              <w:outlineLvl w:val="0"/>
              <w:rPr>
                <w:rFonts w:ascii="Calibri Light" w:eastAsia="Times New Roman" w:hAnsi="Calibri Light" w:cs="Calibri Light"/>
                <w:sz w:val="18"/>
                <w:szCs w:val="18"/>
              </w:rPr>
            </w:pPr>
            <w:r w:rsidRPr="00EC35EF">
              <w:rPr>
                <w:rFonts w:ascii="Calibri Light" w:eastAsia="Times New Roman" w:hAnsi="Calibri Light" w:cs="Calibri Light"/>
                <w:sz w:val="18"/>
                <w:szCs w:val="18"/>
              </w:rPr>
              <w:t> </w:t>
            </w:r>
          </w:p>
        </w:tc>
        <w:tc>
          <w:tcPr>
            <w:tcW w:w="1458" w:type="dxa"/>
            <w:gridSpan w:val="2"/>
            <w:shd w:val="clear" w:color="auto" w:fill="auto"/>
            <w:noWrap/>
            <w:vAlign w:val="bottom"/>
            <w:hideMark/>
          </w:tcPr>
          <w:p w14:paraId="17730DDA" w14:textId="77777777" w:rsidR="00252B69" w:rsidRPr="00EC35EF" w:rsidRDefault="00252B69" w:rsidP="00252B69">
            <w:pPr>
              <w:widowControl/>
              <w:autoSpaceDE/>
              <w:autoSpaceDN/>
              <w:adjustRightInd/>
              <w:jc w:val="right"/>
              <w:outlineLvl w:val="0"/>
              <w:rPr>
                <w:rFonts w:ascii="Calibri Light" w:eastAsia="Times New Roman" w:hAnsi="Calibri Light" w:cs="Calibri Light"/>
                <w:sz w:val="18"/>
                <w:szCs w:val="18"/>
              </w:rPr>
            </w:pPr>
            <w:r w:rsidRPr="00EC35EF">
              <w:rPr>
                <w:rFonts w:ascii="Calibri Light" w:eastAsia="Times New Roman" w:hAnsi="Calibri Light" w:cs="Calibri Light"/>
                <w:sz w:val="18"/>
                <w:szCs w:val="18"/>
              </w:rPr>
              <w:t>-857 217</w:t>
            </w:r>
          </w:p>
        </w:tc>
      </w:tr>
      <w:tr w:rsidR="00252B69" w:rsidRPr="00EC35EF" w14:paraId="4F973B37" w14:textId="77777777" w:rsidTr="00252B69">
        <w:trPr>
          <w:gridBefore w:val="1"/>
          <w:wBefore w:w="80" w:type="dxa"/>
          <w:trHeight w:val="480"/>
        </w:trPr>
        <w:tc>
          <w:tcPr>
            <w:tcW w:w="900" w:type="dxa"/>
            <w:gridSpan w:val="2"/>
            <w:shd w:val="clear" w:color="auto" w:fill="auto"/>
            <w:noWrap/>
            <w:hideMark/>
          </w:tcPr>
          <w:p w14:paraId="47CE01C1" w14:textId="77777777" w:rsidR="00252B69" w:rsidRPr="00EC35EF" w:rsidRDefault="00252B69" w:rsidP="00252B69">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35" w:type="dxa"/>
            <w:shd w:val="clear" w:color="auto" w:fill="auto"/>
            <w:hideMark/>
          </w:tcPr>
          <w:p w14:paraId="45262127" w14:textId="77777777" w:rsidR="00252B69" w:rsidRPr="00EC35EF" w:rsidRDefault="00252B69" w:rsidP="00252B69">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друго финансиране - операции с пасиви - получени временни депозити и гаранции от други бюджетни организации (-/+)</w:t>
            </w:r>
          </w:p>
        </w:tc>
        <w:tc>
          <w:tcPr>
            <w:tcW w:w="851" w:type="dxa"/>
            <w:shd w:val="clear" w:color="auto" w:fill="auto"/>
            <w:noWrap/>
            <w:hideMark/>
          </w:tcPr>
          <w:p w14:paraId="62D2BF6A" w14:textId="77777777" w:rsidR="00252B69" w:rsidRPr="00EC35EF" w:rsidRDefault="00252B69" w:rsidP="00252B69">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93-37</w:t>
            </w:r>
          </w:p>
        </w:tc>
        <w:tc>
          <w:tcPr>
            <w:tcW w:w="1197" w:type="dxa"/>
            <w:gridSpan w:val="2"/>
            <w:shd w:val="clear" w:color="auto" w:fill="auto"/>
            <w:noWrap/>
            <w:vAlign w:val="bottom"/>
            <w:hideMark/>
          </w:tcPr>
          <w:p w14:paraId="4A063513" w14:textId="77777777" w:rsidR="00252B69" w:rsidRPr="00EC35EF" w:rsidRDefault="00252B69" w:rsidP="00252B69">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644 639</w:t>
            </w:r>
          </w:p>
        </w:tc>
        <w:tc>
          <w:tcPr>
            <w:tcW w:w="1176" w:type="dxa"/>
            <w:shd w:val="clear" w:color="auto" w:fill="auto"/>
            <w:noWrap/>
            <w:vAlign w:val="bottom"/>
            <w:hideMark/>
          </w:tcPr>
          <w:p w14:paraId="6B2F057F" w14:textId="77777777" w:rsidR="00252B69" w:rsidRPr="00EC35EF" w:rsidRDefault="00252B69" w:rsidP="00252B69">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w:t>
            </w:r>
          </w:p>
        </w:tc>
        <w:tc>
          <w:tcPr>
            <w:tcW w:w="1458" w:type="dxa"/>
            <w:gridSpan w:val="2"/>
            <w:shd w:val="clear" w:color="auto" w:fill="auto"/>
            <w:noWrap/>
            <w:vAlign w:val="bottom"/>
            <w:hideMark/>
          </w:tcPr>
          <w:p w14:paraId="05F2D30D" w14:textId="77777777" w:rsidR="00252B69" w:rsidRPr="00EC35EF" w:rsidRDefault="00252B69" w:rsidP="00252B69">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803 494</w:t>
            </w:r>
          </w:p>
        </w:tc>
      </w:tr>
      <w:tr w:rsidR="00252B69" w:rsidRPr="00EC35EF" w14:paraId="7E9AF969" w14:textId="77777777" w:rsidTr="00252B69">
        <w:trPr>
          <w:gridBefore w:val="1"/>
          <w:wBefore w:w="80" w:type="dxa"/>
          <w:trHeight w:val="260"/>
        </w:trPr>
        <w:tc>
          <w:tcPr>
            <w:tcW w:w="900" w:type="dxa"/>
            <w:gridSpan w:val="2"/>
            <w:shd w:val="clear" w:color="auto" w:fill="auto"/>
            <w:noWrap/>
            <w:hideMark/>
          </w:tcPr>
          <w:p w14:paraId="77C78E3C" w14:textId="77777777" w:rsidR="00252B69" w:rsidRPr="00EC35EF" w:rsidRDefault="00252B69" w:rsidP="00252B69">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3.6.</w:t>
            </w:r>
          </w:p>
        </w:tc>
        <w:tc>
          <w:tcPr>
            <w:tcW w:w="4335" w:type="dxa"/>
            <w:shd w:val="clear" w:color="auto" w:fill="auto"/>
            <w:hideMark/>
          </w:tcPr>
          <w:p w14:paraId="3DA88B28" w14:textId="77777777" w:rsidR="00252B69" w:rsidRPr="00EC35EF" w:rsidRDefault="00252B69" w:rsidP="00252B69">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Вътрешно финансиране</w:t>
            </w:r>
          </w:p>
        </w:tc>
        <w:tc>
          <w:tcPr>
            <w:tcW w:w="851" w:type="dxa"/>
            <w:shd w:val="clear" w:color="auto" w:fill="auto"/>
            <w:noWrap/>
            <w:hideMark/>
          </w:tcPr>
          <w:p w14:paraId="05EF6503" w14:textId="77777777" w:rsidR="00252B69" w:rsidRPr="00EC35EF" w:rsidRDefault="00252B69" w:rsidP="00252B69">
            <w:pPr>
              <w:widowControl/>
              <w:autoSpaceDE/>
              <w:autoSpaceDN/>
              <w:adjustRightInd/>
              <w:jc w:val="center"/>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1197" w:type="dxa"/>
            <w:gridSpan w:val="2"/>
            <w:shd w:val="clear" w:color="auto" w:fill="auto"/>
            <w:noWrap/>
            <w:vAlign w:val="bottom"/>
            <w:hideMark/>
          </w:tcPr>
          <w:p w14:paraId="4C02D1A5" w14:textId="77777777" w:rsidR="00252B69" w:rsidRPr="00EC35EF" w:rsidRDefault="00252B69" w:rsidP="00252B69">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325 996</w:t>
            </w:r>
          </w:p>
        </w:tc>
        <w:tc>
          <w:tcPr>
            <w:tcW w:w="1176" w:type="dxa"/>
            <w:shd w:val="clear" w:color="auto" w:fill="auto"/>
            <w:noWrap/>
            <w:vAlign w:val="bottom"/>
            <w:hideMark/>
          </w:tcPr>
          <w:p w14:paraId="23319191" w14:textId="77777777" w:rsidR="00252B69" w:rsidRPr="00EC35EF" w:rsidRDefault="00252B69" w:rsidP="00252B69">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-378 022</w:t>
            </w:r>
          </w:p>
        </w:tc>
        <w:tc>
          <w:tcPr>
            <w:tcW w:w="1458" w:type="dxa"/>
            <w:gridSpan w:val="2"/>
            <w:shd w:val="clear" w:color="auto" w:fill="auto"/>
            <w:noWrap/>
            <w:vAlign w:val="bottom"/>
            <w:hideMark/>
          </w:tcPr>
          <w:p w14:paraId="3FAA2D5C" w14:textId="77777777" w:rsidR="00252B69" w:rsidRPr="00EC35EF" w:rsidRDefault="00252B69" w:rsidP="00252B69">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700 715</w:t>
            </w:r>
          </w:p>
        </w:tc>
      </w:tr>
      <w:tr w:rsidR="00252B69" w:rsidRPr="00EC35EF" w14:paraId="36F24AB7" w14:textId="77777777" w:rsidTr="00252B69">
        <w:trPr>
          <w:gridBefore w:val="1"/>
          <w:wBefore w:w="80" w:type="dxa"/>
          <w:trHeight w:val="260"/>
        </w:trPr>
        <w:tc>
          <w:tcPr>
            <w:tcW w:w="900" w:type="dxa"/>
            <w:gridSpan w:val="2"/>
            <w:shd w:val="clear" w:color="auto" w:fill="auto"/>
            <w:noWrap/>
            <w:hideMark/>
          </w:tcPr>
          <w:p w14:paraId="1A5F2CEE" w14:textId="77777777" w:rsidR="00252B69" w:rsidRPr="00EC35EF" w:rsidRDefault="00252B69" w:rsidP="00252B69">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3.6.1.</w:t>
            </w:r>
          </w:p>
        </w:tc>
        <w:tc>
          <w:tcPr>
            <w:tcW w:w="4335" w:type="dxa"/>
            <w:shd w:val="clear" w:color="auto" w:fill="auto"/>
            <w:hideMark/>
          </w:tcPr>
          <w:p w14:paraId="504B5CA2" w14:textId="77777777" w:rsidR="00252B69" w:rsidRPr="00EC35EF" w:rsidRDefault="00252B69" w:rsidP="00252B69">
            <w:pPr>
              <w:widowControl/>
              <w:autoSpaceDE/>
              <w:autoSpaceDN/>
              <w:adjustRightInd/>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Депозити и средства по сметки - нето (+/-)</w:t>
            </w:r>
          </w:p>
        </w:tc>
        <w:tc>
          <w:tcPr>
            <w:tcW w:w="851" w:type="dxa"/>
            <w:shd w:val="clear" w:color="auto" w:fill="auto"/>
            <w:noWrap/>
            <w:hideMark/>
          </w:tcPr>
          <w:p w14:paraId="762D9933" w14:textId="77777777" w:rsidR="00252B69" w:rsidRPr="00EC35EF" w:rsidRDefault="00252B69" w:rsidP="00252B69">
            <w:pPr>
              <w:widowControl/>
              <w:autoSpaceDE/>
              <w:autoSpaceDN/>
              <w:adjustRightInd/>
              <w:jc w:val="center"/>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95-00</w:t>
            </w:r>
          </w:p>
        </w:tc>
        <w:tc>
          <w:tcPr>
            <w:tcW w:w="1197" w:type="dxa"/>
            <w:gridSpan w:val="2"/>
            <w:shd w:val="clear" w:color="auto" w:fill="auto"/>
            <w:noWrap/>
            <w:vAlign w:val="bottom"/>
            <w:hideMark/>
          </w:tcPr>
          <w:p w14:paraId="4E5B3E60" w14:textId="77777777" w:rsidR="00252B69" w:rsidRPr="00EC35EF" w:rsidRDefault="00252B69" w:rsidP="00252B69">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325 996</w:t>
            </w:r>
          </w:p>
        </w:tc>
        <w:tc>
          <w:tcPr>
            <w:tcW w:w="1176" w:type="dxa"/>
            <w:shd w:val="clear" w:color="auto" w:fill="auto"/>
            <w:noWrap/>
            <w:vAlign w:val="bottom"/>
            <w:hideMark/>
          </w:tcPr>
          <w:p w14:paraId="1D74C4AA" w14:textId="77777777" w:rsidR="00252B69" w:rsidRPr="00EC35EF" w:rsidRDefault="00252B69" w:rsidP="00252B69">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-378 022</w:t>
            </w:r>
          </w:p>
        </w:tc>
        <w:tc>
          <w:tcPr>
            <w:tcW w:w="1458" w:type="dxa"/>
            <w:gridSpan w:val="2"/>
            <w:shd w:val="clear" w:color="auto" w:fill="auto"/>
            <w:noWrap/>
            <w:vAlign w:val="bottom"/>
            <w:hideMark/>
          </w:tcPr>
          <w:p w14:paraId="23A974CB" w14:textId="77777777" w:rsidR="00252B69" w:rsidRPr="00EC35EF" w:rsidRDefault="00252B69" w:rsidP="00252B69">
            <w:pPr>
              <w:widowControl/>
              <w:autoSpaceDE/>
              <w:autoSpaceDN/>
              <w:adjustRightInd/>
              <w:jc w:val="right"/>
              <w:outlineLvl w:val="0"/>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700 715</w:t>
            </w:r>
          </w:p>
        </w:tc>
      </w:tr>
      <w:tr w:rsidR="00252B69" w:rsidRPr="00EC35EF" w14:paraId="2E2DD465" w14:textId="77777777" w:rsidTr="00252B69">
        <w:trPr>
          <w:gridBefore w:val="1"/>
          <w:wBefore w:w="80" w:type="dxa"/>
          <w:trHeight w:val="960"/>
        </w:trPr>
        <w:tc>
          <w:tcPr>
            <w:tcW w:w="900" w:type="dxa"/>
            <w:gridSpan w:val="2"/>
            <w:shd w:val="clear" w:color="auto" w:fill="auto"/>
            <w:noWrap/>
            <w:hideMark/>
          </w:tcPr>
          <w:p w14:paraId="08292673" w14:textId="77777777" w:rsidR="00252B69" w:rsidRPr="00EC35EF" w:rsidRDefault="00252B69" w:rsidP="00252B69">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35" w:type="dxa"/>
            <w:shd w:val="clear" w:color="auto" w:fill="auto"/>
            <w:hideMark/>
          </w:tcPr>
          <w:p w14:paraId="2DB4C6B2" w14:textId="77777777" w:rsidR="00252B69" w:rsidRPr="00EC35EF" w:rsidRDefault="00252B69" w:rsidP="00252B69">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Остатък по сметки от предходния период (+)</w:t>
            </w:r>
          </w:p>
        </w:tc>
        <w:tc>
          <w:tcPr>
            <w:tcW w:w="851" w:type="dxa"/>
            <w:shd w:val="clear" w:color="auto" w:fill="auto"/>
            <w:hideMark/>
          </w:tcPr>
          <w:p w14:paraId="0B3767FE" w14:textId="77777777" w:rsidR="00252B69" w:rsidRPr="00EC35EF" w:rsidRDefault="00252B69" w:rsidP="00252B69">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95-01 - 95-06;</w:t>
            </w:r>
            <w:r w:rsidRPr="00EC35EF">
              <w:rPr>
                <w:rFonts w:ascii="Calibri Light" w:eastAsia="Times New Roman" w:hAnsi="Calibri Light" w:cs="Calibri Light"/>
                <w:sz w:val="18"/>
                <w:szCs w:val="18"/>
              </w:rPr>
              <w:br/>
              <w:t>95-21;</w:t>
            </w:r>
            <w:r w:rsidRPr="00EC35EF">
              <w:rPr>
                <w:rFonts w:ascii="Calibri Light" w:eastAsia="Times New Roman" w:hAnsi="Calibri Light" w:cs="Calibri Light"/>
                <w:sz w:val="18"/>
                <w:szCs w:val="18"/>
              </w:rPr>
              <w:br/>
              <w:t>95-22)</w:t>
            </w:r>
          </w:p>
        </w:tc>
        <w:tc>
          <w:tcPr>
            <w:tcW w:w="1197" w:type="dxa"/>
            <w:gridSpan w:val="2"/>
            <w:shd w:val="clear" w:color="auto" w:fill="auto"/>
            <w:noWrap/>
            <w:vAlign w:val="bottom"/>
            <w:hideMark/>
          </w:tcPr>
          <w:p w14:paraId="679D4021" w14:textId="77777777" w:rsidR="00252B69" w:rsidRPr="00EC35EF" w:rsidRDefault="00252B69" w:rsidP="00252B69">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325 996</w:t>
            </w:r>
          </w:p>
        </w:tc>
        <w:tc>
          <w:tcPr>
            <w:tcW w:w="1176" w:type="dxa"/>
            <w:shd w:val="clear" w:color="auto" w:fill="auto"/>
            <w:noWrap/>
            <w:vAlign w:val="bottom"/>
            <w:hideMark/>
          </w:tcPr>
          <w:p w14:paraId="16B22F6C" w14:textId="77777777" w:rsidR="00252B69" w:rsidRPr="00EC35EF" w:rsidRDefault="00252B69" w:rsidP="00252B69">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322 693</w:t>
            </w:r>
          </w:p>
        </w:tc>
        <w:tc>
          <w:tcPr>
            <w:tcW w:w="1458" w:type="dxa"/>
            <w:gridSpan w:val="2"/>
            <w:shd w:val="clear" w:color="auto" w:fill="auto"/>
            <w:noWrap/>
            <w:vAlign w:val="bottom"/>
            <w:hideMark/>
          </w:tcPr>
          <w:p w14:paraId="4CD1F842" w14:textId="77777777" w:rsidR="00252B69" w:rsidRPr="00EC35EF" w:rsidRDefault="00252B69" w:rsidP="00252B69">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700 715</w:t>
            </w:r>
          </w:p>
        </w:tc>
      </w:tr>
      <w:tr w:rsidR="00252B69" w:rsidRPr="00EC35EF" w14:paraId="18046C7A" w14:textId="77777777" w:rsidTr="00252B69">
        <w:trPr>
          <w:gridBefore w:val="1"/>
          <w:wBefore w:w="80" w:type="dxa"/>
          <w:trHeight w:val="730"/>
        </w:trPr>
        <w:tc>
          <w:tcPr>
            <w:tcW w:w="900" w:type="dxa"/>
            <w:gridSpan w:val="2"/>
            <w:shd w:val="clear" w:color="auto" w:fill="auto"/>
            <w:noWrap/>
            <w:hideMark/>
          </w:tcPr>
          <w:p w14:paraId="2F39E70E" w14:textId="77777777" w:rsidR="00252B69" w:rsidRPr="00EC35EF" w:rsidRDefault="00252B69" w:rsidP="00252B69">
            <w:pPr>
              <w:widowControl/>
              <w:autoSpaceDE/>
              <w:autoSpaceDN/>
              <w:adjustRightInd/>
              <w:outlineLvl w:val="1"/>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 </w:t>
            </w:r>
          </w:p>
        </w:tc>
        <w:tc>
          <w:tcPr>
            <w:tcW w:w="4335" w:type="dxa"/>
            <w:shd w:val="clear" w:color="auto" w:fill="auto"/>
            <w:hideMark/>
          </w:tcPr>
          <w:p w14:paraId="5B61DF0C" w14:textId="77777777" w:rsidR="00252B69" w:rsidRPr="00EC35EF" w:rsidRDefault="00252B69" w:rsidP="00252B69">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xml:space="preserve">   Наличности в края на периода (-)</w:t>
            </w:r>
          </w:p>
        </w:tc>
        <w:tc>
          <w:tcPr>
            <w:tcW w:w="851" w:type="dxa"/>
            <w:shd w:val="clear" w:color="auto" w:fill="auto"/>
            <w:hideMark/>
          </w:tcPr>
          <w:p w14:paraId="54B6BCD4" w14:textId="77777777" w:rsidR="00252B69" w:rsidRPr="00EC35EF" w:rsidRDefault="00252B69" w:rsidP="00252B69">
            <w:pPr>
              <w:widowControl/>
              <w:autoSpaceDE/>
              <w:autoSpaceDN/>
              <w:adjustRightInd/>
              <w:jc w:val="center"/>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95-07 - 95-14; 95-28; 95-29)</w:t>
            </w:r>
          </w:p>
        </w:tc>
        <w:tc>
          <w:tcPr>
            <w:tcW w:w="1197" w:type="dxa"/>
            <w:gridSpan w:val="2"/>
            <w:shd w:val="clear" w:color="auto" w:fill="auto"/>
            <w:noWrap/>
            <w:vAlign w:val="bottom"/>
            <w:hideMark/>
          </w:tcPr>
          <w:p w14:paraId="0176F952" w14:textId="77777777" w:rsidR="00252B69" w:rsidRPr="00EC35EF" w:rsidRDefault="00252B69" w:rsidP="00252B69">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0</w:t>
            </w:r>
          </w:p>
        </w:tc>
        <w:tc>
          <w:tcPr>
            <w:tcW w:w="1176" w:type="dxa"/>
            <w:shd w:val="clear" w:color="auto" w:fill="auto"/>
            <w:noWrap/>
            <w:vAlign w:val="bottom"/>
            <w:hideMark/>
          </w:tcPr>
          <w:p w14:paraId="4C476C45" w14:textId="77777777" w:rsidR="00252B69" w:rsidRPr="00EC35EF" w:rsidRDefault="00252B69" w:rsidP="00252B69">
            <w:pPr>
              <w:widowControl/>
              <w:autoSpaceDE/>
              <w:autoSpaceDN/>
              <w:adjustRightInd/>
              <w:jc w:val="right"/>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-700 715</w:t>
            </w:r>
          </w:p>
        </w:tc>
        <w:tc>
          <w:tcPr>
            <w:tcW w:w="1458" w:type="dxa"/>
            <w:gridSpan w:val="2"/>
            <w:shd w:val="clear" w:color="auto" w:fill="auto"/>
            <w:noWrap/>
            <w:vAlign w:val="bottom"/>
            <w:hideMark/>
          </w:tcPr>
          <w:p w14:paraId="6B1176B8" w14:textId="77777777" w:rsidR="00252B69" w:rsidRPr="00EC35EF" w:rsidRDefault="00252B69" w:rsidP="00252B69">
            <w:pPr>
              <w:widowControl/>
              <w:autoSpaceDE/>
              <w:autoSpaceDN/>
              <w:adjustRightInd/>
              <w:outlineLvl w:val="1"/>
              <w:rPr>
                <w:rFonts w:ascii="Calibri Light" w:eastAsia="Times New Roman" w:hAnsi="Calibri Light" w:cs="Calibri Light"/>
                <w:sz w:val="18"/>
                <w:szCs w:val="18"/>
              </w:rPr>
            </w:pPr>
            <w:r w:rsidRPr="00EC35EF">
              <w:rPr>
                <w:rFonts w:ascii="Calibri Light" w:eastAsia="Times New Roman" w:hAnsi="Calibri Light" w:cs="Calibri Light"/>
                <w:sz w:val="18"/>
                <w:szCs w:val="18"/>
              </w:rPr>
              <w:t> </w:t>
            </w:r>
          </w:p>
        </w:tc>
      </w:tr>
    </w:tbl>
    <w:p w14:paraId="0E84BB8B" w14:textId="77777777" w:rsidR="00156B95" w:rsidRPr="00EC35EF" w:rsidRDefault="00156B95" w:rsidP="00F43DBB">
      <w:pPr>
        <w:pStyle w:val="Style2"/>
        <w:widowControl/>
        <w:tabs>
          <w:tab w:val="left" w:pos="9923"/>
        </w:tabs>
        <w:spacing w:before="240" w:after="120" w:line="269" w:lineRule="exact"/>
        <w:ind w:right="1"/>
        <w:rPr>
          <w:rStyle w:val="FontStyle29"/>
          <w:rFonts w:ascii="Calibri Light" w:hAnsi="Calibri Light" w:cs="Calibri Light"/>
        </w:rPr>
      </w:pPr>
      <w:r w:rsidRPr="00EC35EF">
        <w:rPr>
          <w:rStyle w:val="FontStyle29"/>
          <w:rFonts w:ascii="Calibri Light" w:hAnsi="Calibri Light" w:cs="Calibri Light"/>
        </w:rPr>
        <w:t>Финансирането по бюджета за 2026 година е планирано с нетен размер от 11 914 евро. За разлика от данъчните и неданъчните приходи, тези средства представляват операции по финансиране и управление на финансовите потоци, а не приход в икономическия смисъл.</w:t>
      </w:r>
    </w:p>
    <w:p w14:paraId="151B7075" w14:textId="77777777" w:rsidR="00156B95" w:rsidRPr="00EC35EF" w:rsidRDefault="00156B95" w:rsidP="00F43DBB">
      <w:pPr>
        <w:pStyle w:val="Style2"/>
        <w:widowControl/>
        <w:tabs>
          <w:tab w:val="left" w:pos="9923"/>
        </w:tabs>
        <w:spacing w:before="240" w:after="120" w:line="269" w:lineRule="exact"/>
        <w:ind w:right="1"/>
        <w:rPr>
          <w:rStyle w:val="FontStyle29"/>
          <w:rFonts w:ascii="Calibri Light" w:hAnsi="Calibri Light" w:cs="Calibri Light"/>
        </w:rPr>
      </w:pPr>
      <w:r w:rsidRPr="00EC35EF">
        <w:rPr>
          <w:rStyle w:val="FontStyle29"/>
          <w:rFonts w:ascii="Calibri Light" w:hAnsi="Calibri Light" w:cs="Calibri Light"/>
        </w:rPr>
        <w:t>В рамките на финансирането са предвидени 18 716 евро нетни постъпления от възстановени главници по предоставени кредити. При заемите от банки и други лица е планиран нетен отрицателен поток от 653 794 евро, формиран от погашения по съществуващи дългосрочни задължения.</w:t>
      </w:r>
    </w:p>
    <w:p w14:paraId="58B5EB61" w14:textId="77777777" w:rsidR="00156B95" w:rsidRPr="00EC35EF" w:rsidRDefault="00156B95" w:rsidP="00F43DBB">
      <w:pPr>
        <w:pStyle w:val="Style2"/>
        <w:widowControl/>
        <w:tabs>
          <w:tab w:val="left" w:pos="9923"/>
        </w:tabs>
        <w:spacing w:before="240" w:after="120" w:line="269" w:lineRule="exact"/>
        <w:ind w:right="1"/>
        <w:rPr>
          <w:rStyle w:val="FontStyle29"/>
          <w:rFonts w:ascii="Calibri Light" w:hAnsi="Calibri Light" w:cs="Calibri Light"/>
        </w:rPr>
      </w:pPr>
      <w:r w:rsidRPr="00EC35EF">
        <w:rPr>
          <w:rStyle w:val="FontStyle29"/>
          <w:rFonts w:ascii="Calibri Light" w:hAnsi="Calibri Light" w:cs="Calibri Light"/>
        </w:rPr>
        <w:t>Предвиденото финансиране отразява принципа на финансова дисциплина и ограничаване на задлъжнялостта, като новото заемно финансиране не се използва за обезпечаване на текущи разходи.</w:t>
      </w:r>
    </w:p>
    <w:p w14:paraId="2104FB10" w14:textId="77777777" w:rsidR="00BE3E12" w:rsidRPr="00EC35EF" w:rsidRDefault="00BE3E12" w:rsidP="00BE3E12">
      <w:pPr>
        <w:pStyle w:val="Style14"/>
        <w:widowControl/>
        <w:spacing w:before="240" w:after="120" w:line="269" w:lineRule="exact"/>
        <w:ind w:left="709" w:right="1"/>
        <w:rPr>
          <w:rStyle w:val="FontStyle31"/>
          <w:rFonts w:ascii="Calibri Light" w:hAnsi="Calibri Light" w:cs="Calibri Light"/>
        </w:rPr>
      </w:pPr>
    </w:p>
    <w:p w14:paraId="3400162E" w14:textId="77777777" w:rsidR="00AD7C84" w:rsidRPr="00EC35EF" w:rsidRDefault="00AD7C84" w:rsidP="00C71712">
      <w:pPr>
        <w:pStyle w:val="Style14"/>
        <w:widowControl/>
        <w:tabs>
          <w:tab w:val="left" w:pos="9923"/>
        </w:tabs>
        <w:spacing w:before="240" w:after="120" w:line="269" w:lineRule="exact"/>
        <w:ind w:right="1"/>
        <w:rPr>
          <w:rStyle w:val="FontStyle29"/>
          <w:rFonts w:ascii="Calibri Light" w:hAnsi="Calibri Light" w:cs="Calibri Light"/>
        </w:rPr>
      </w:pPr>
    </w:p>
    <w:p w14:paraId="6C0DFDEB" w14:textId="77777777" w:rsidR="00C6730E" w:rsidRPr="00EC35EF" w:rsidRDefault="00C6730E" w:rsidP="00C71712">
      <w:pPr>
        <w:pStyle w:val="Style14"/>
        <w:widowControl/>
        <w:tabs>
          <w:tab w:val="left" w:pos="9923"/>
        </w:tabs>
        <w:spacing w:before="240" w:after="120" w:line="269" w:lineRule="exact"/>
        <w:ind w:right="1"/>
        <w:rPr>
          <w:rStyle w:val="FontStyle29"/>
          <w:rFonts w:ascii="Calibri Light" w:hAnsi="Calibri Light" w:cs="Calibri Light"/>
        </w:rPr>
      </w:pPr>
    </w:p>
    <w:p w14:paraId="4DFD1B39" w14:textId="77777777" w:rsidR="00835970" w:rsidRPr="00EC35EF" w:rsidRDefault="00F43304" w:rsidP="007F3156">
      <w:pPr>
        <w:pBdr>
          <w:bottom w:val="single" w:sz="4" w:space="1" w:color="auto"/>
        </w:pBdr>
        <w:ind w:firstLine="708"/>
        <w:jc w:val="both"/>
        <w:rPr>
          <w:rStyle w:val="FontStyle29"/>
          <w:rFonts w:ascii="Calibri Light" w:hAnsi="Calibri Light" w:cs="Calibri Light"/>
          <w:b/>
          <w:bCs/>
        </w:rPr>
      </w:pPr>
      <w:r w:rsidRPr="00EC35EF">
        <w:rPr>
          <w:rStyle w:val="FontStyle29"/>
          <w:rFonts w:ascii="Calibri Light" w:hAnsi="Calibri Light" w:cs="Calibri Light"/>
          <w:b/>
          <w:bCs/>
        </w:rPr>
        <w:t>Б. Разходи</w:t>
      </w:r>
    </w:p>
    <w:p w14:paraId="49C182FE" w14:textId="77777777" w:rsidR="00DD107C" w:rsidRPr="00EC35EF" w:rsidRDefault="00DD107C" w:rsidP="00DD107C">
      <w:pPr>
        <w:pStyle w:val="Style2"/>
        <w:widowControl/>
        <w:tabs>
          <w:tab w:val="left" w:pos="9923"/>
        </w:tabs>
        <w:spacing w:before="240" w:after="120" w:line="269" w:lineRule="exact"/>
        <w:ind w:right="1"/>
        <w:rPr>
          <w:rStyle w:val="FontStyle29"/>
          <w:rFonts w:ascii="Calibri Light" w:hAnsi="Calibri Light" w:cs="Calibri Light"/>
        </w:rPr>
      </w:pPr>
      <w:r w:rsidRPr="00EC35EF">
        <w:rPr>
          <w:rStyle w:val="FontStyle29"/>
          <w:rFonts w:ascii="Calibri Light" w:hAnsi="Calibri Light" w:cs="Calibri Light"/>
        </w:rPr>
        <w:t>При разработването на бюджета за 2026 г. стойностните и натуралните показатели за „Държавни дейности“ са определени съгласно стандартите, утвърдени с Решение на Министерския съвет № 497 от 3 юли 2026 г. за приемане на стандарти за делегираните от държавата дейности с натурални и стойностни показатели през 2026 г.</w:t>
      </w:r>
    </w:p>
    <w:p w14:paraId="4E9A0531" w14:textId="77777777" w:rsidR="00DD107C" w:rsidRPr="00EC35EF" w:rsidRDefault="00DD107C" w:rsidP="00DD107C">
      <w:pPr>
        <w:pStyle w:val="Style2"/>
        <w:widowControl/>
        <w:tabs>
          <w:tab w:val="left" w:pos="9923"/>
        </w:tabs>
        <w:spacing w:before="240" w:after="120" w:line="269" w:lineRule="exact"/>
        <w:ind w:right="1"/>
        <w:rPr>
          <w:rStyle w:val="FontStyle29"/>
          <w:rFonts w:ascii="Calibri Light" w:hAnsi="Calibri Light" w:cs="Calibri Light"/>
        </w:rPr>
      </w:pPr>
      <w:r w:rsidRPr="00EC35EF">
        <w:rPr>
          <w:rStyle w:val="FontStyle29"/>
          <w:rFonts w:ascii="Calibri Light" w:hAnsi="Calibri Light" w:cs="Calibri Light"/>
        </w:rPr>
        <w:t>За „Местни дейности“ средствата за заплати, осигурителни вноски, издръжка и капиталови разходи са планирани въз основа на анализа на динамиката на разходите през 2025 г., очакваните потребности през 2026 г. и размера на планираните приходи с местен характер. При планирането е приложен принципът на реалистична оценка на необходимите ресурси, като не се цели механично достигане или надвишаване на разходите от предходната година, а осигуряване на необходимите средства за законосъобразното, целесъобразно и ефективно изпълнение на общинските функции.</w:t>
      </w:r>
    </w:p>
    <w:p w14:paraId="1729AD38" w14:textId="77777777" w:rsidR="00DD107C" w:rsidRPr="00EC35EF" w:rsidRDefault="00DD107C" w:rsidP="00DD107C">
      <w:pPr>
        <w:pStyle w:val="Style2"/>
        <w:widowControl/>
        <w:tabs>
          <w:tab w:val="left" w:pos="9923"/>
        </w:tabs>
        <w:spacing w:before="240" w:after="120" w:line="269" w:lineRule="exact"/>
        <w:ind w:right="1"/>
        <w:rPr>
          <w:rStyle w:val="FontStyle29"/>
          <w:rFonts w:ascii="Calibri Light" w:hAnsi="Calibri Light" w:cs="Calibri Light"/>
        </w:rPr>
      </w:pPr>
      <w:r w:rsidRPr="00EC35EF">
        <w:rPr>
          <w:rStyle w:val="FontStyle29"/>
          <w:rFonts w:ascii="Calibri Light" w:hAnsi="Calibri Light" w:cs="Calibri Light"/>
        </w:rPr>
        <w:t>Съгласно изискванията на Закона за публичните финанси разходите за „Местни дейности“, „Делегирани от държавата дейности“ и „</w:t>
      </w:r>
      <w:proofErr w:type="spellStart"/>
      <w:r w:rsidRPr="00EC35EF">
        <w:rPr>
          <w:rStyle w:val="FontStyle29"/>
          <w:rFonts w:ascii="Calibri Light" w:hAnsi="Calibri Light" w:cs="Calibri Light"/>
        </w:rPr>
        <w:t>Дофинансиране</w:t>
      </w:r>
      <w:proofErr w:type="spellEnd"/>
      <w:r w:rsidRPr="00EC35EF">
        <w:rPr>
          <w:rStyle w:val="FontStyle29"/>
          <w:rFonts w:ascii="Calibri Light" w:hAnsi="Calibri Light" w:cs="Calibri Light"/>
        </w:rPr>
        <w:t xml:space="preserve"> на делегирани от държавата дейности“ са групирани по основни видове:</w:t>
      </w:r>
    </w:p>
    <w:p w14:paraId="1E1592E8" w14:textId="77777777" w:rsidR="00DD107C" w:rsidRPr="00EC35EF" w:rsidRDefault="00DD107C" w:rsidP="00DD107C">
      <w:pPr>
        <w:pStyle w:val="Style2"/>
        <w:widowControl/>
        <w:numPr>
          <w:ilvl w:val="0"/>
          <w:numId w:val="43"/>
        </w:numPr>
        <w:tabs>
          <w:tab w:val="left" w:pos="9923"/>
        </w:tabs>
        <w:spacing w:before="240" w:after="120" w:line="269" w:lineRule="exact"/>
        <w:ind w:right="1"/>
        <w:rPr>
          <w:rStyle w:val="FontStyle29"/>
          <w:rFonts w:ascii="Calibri Light" w:hAnsi="Calibri Light" w:cs="Calibri Light"/>
        </w:rPr>
      </w:pPr>
      <w:r w:rsidRPr="00EC35EF">
        <w:rPr>
          <w:rStyle w:val="FontStyle29"/>
          <w:rFonts w:ascii="Calibri Light" w:hAnsi="Calibri Light" w:cs="Calibri Light"/>
        </w:rPr>
        <w:t>Трудови разходи – заплати, социални и здравноосигурителни вноски, ДЗПО, възнаграждения на несписъчния състав, обезщетения, СБКО и други плащания;</w:t>
      </w:r>
    </w:p>
    <w:p w14:paraId="3CB196BD" w14:textId="77777777" w:rsidR="00DD107C" w:rsidRPr="00EC35EF" w:rsidRDefault="00DD107C" w:rsidP="00DD107C">
      <w:pPr>
        <w:pStyle w:val="Style2"/>
        <w:widowControl/>
        <w:numPr>
          <w:ilvl w:val="0"/>
          <w:numId w:val="43"/>
        </w:numPr>
        <w:tabs>
          <w:tab w:val="left" w:pos="9923"/>
        </w:tabs>
        <w:spacing w:before="240" w:after="120" w:line="269" w:lineRule="exact"/>
        <w:ind w:right="1"/>
        <w:rPr>
          <w:rStyle w:val="FontStyle29"/>
          <w:rFonts w:ascii="Calibri Light" w:hAnsi="Calibri Light" w:cs="Calibri Light"/>
        </w:rPr>
      </w:pPr>
      <w:r w:rsidRPr="00EC35EF">
        <w:rPr>
          <w:rStyle w:val="FontStyle29"/>
          <w:rFonts w:ascii="Calibri Light" w:hAnsi="Calibri Light" w:cs="Calibri Light"/>
        </w:rPr>
        <w:t>Издръжка – разходи за храна, материали, вода, горива, електроенергия, външни услуги, текущи ремонти, командировки, субсидии и други;</w:t>
      </w:r>
    </w:p>
    <w:p w14:paraId="03F09CF1" w14:textId="77777777" w:rsidR="00DD107C" w:rsidRPr="00EC35EF" w:rsidRDefault="00DD107C" w:rsidP="00DD107C">
      <w:pPr>
        <w:pStyle w:val="Style2"/>
        <w:widowControl/>
        <w:numPr>
          <w:ilvl w:val="0"/>
          <w:numId w:val="43"/>
        </w:numPr>
        <w:tabs>
          <w:tab w:val="left" w:pos="9923"/>
        </w:tabs>
        <w:spacing w:before="240" w:after="120" w:line="269" w:lineRule="exact"/>
        <w:ind w:right="1"/>
        <w:rPr>
          <w:rStyle w:val="FontStyle29"/>
          <w:rFonts w:ascii="Calibri Light" w:hAnsi="Calibri Light" w:cs="Calibri Light"/>
        </w:rPr>
      </w:pPr>
      <w:r w:rsidRPr="00EC35EF">
        <w:rPr>
          <w:rStyle w:val="FontStyle29"/>
          <w:rFonts w:ascii="Calibri Light" w:hAnsi="Calibri Light" w:cs="Calibri Light"/>
        </w:rPr>
        <w:t>Субсидии – субсидии за организации с нестопанска цел, читалища и други;</w:t>
      </w:r>
    </w:p>
    <w:p w14:paraId="40C17995" w14:textId="77777777" w:rsidR="00DD107C" w:rsidRPr="00EC35EF" w:rsidRDefault="00DD107C" w:rsidP="00DD107C">
      <w:pPr>
        <w:pStyle w:val="Style2"/>
        <w:widowControl/>
        <w:numPr>
          <w:ilvl w:val="0"/>
          <w:numId w:val="43"/>
        </w:numPr>
        <w:tabs>
          <w:tab w:val="left" w:pos="9923"/>
        </w:tabs>
        <w:spacing w:before="240" w:after="120" w:line="269" w:lineRule="exact"/>
        <w:ind w:right="1"/>
        <w:rPr>
          <w:rStyle w:val="FontStyle29"/>
          <w:rFonts w:ascii="Calibri Light" w:hAnsi="Calibri Light" w:cs="Calibri Light"/>
        </w:rPr>
      </w:pPr>
      <w:r w:rsidRPr="00EC35EF">
        <w:rPr>
          <w:rStyle w:val="FontStyle29"/>
          <w:rFonts w:ascii="Calibri Light" w:hAnsi="Calibri Light" w:cs="Calibri Light"/>
        </w:rPr>
        <w:t>Стипендии;</w:t>
      </w:r>
    </w:p>
    <w:p w14:paraId="59620D2A" w14:textId="77777777" w:rsidR="00DD107C" w:rsidRPr="00EC35EF" w:rsidRDefault="00DD107C" w:rsidP="00DD107C">
      <w:pPr>
        <w:pStyle w:val="Style2"/>
        <w:widowControl/>
        <w:numPr>
          <w:ilvl w:val="0"/>
          <w:numId w:val="43"/>
        </w:numPr>
        <w:tabs>
          <w:tab w:val="left" w:pos="9923"/>
        </w:tabs>
        <w:spacing w:before="240" w:after="120" w:line="269" w:lineRule="exact"/>
        <w:ind w:right="1"/>
        <w:rPr>
          <w:rStyle w:val="FontStyle29"/>
          <w:rFonts w:ascii="Calibri Light" w:hAnsi="Calibri Light" w:cs="Calibri Light"/>
        </w:rPr>
      </w:pPr>
      <w:r w:rsidRPr="00EC35EF">
        <w:rPr>
          <w:rStyle w:val="FontStyle29"/>
          <w:rFonts w:ascii="Calibri Light" w:hAnsi="Calibri Light" w:cs="Calibri Light"/>
        </w:rPr>
        <w:t>Капиталови разходи.</w:t>
      </w:r>
    </w:p>
    <w:p w14:paraId="67A9EDB7" w14:textId="77777777" w:rsidR="00DD107C" w:rsidRPr="00EC35EF" w:rsidRDefault="00DD107C" w:rsidP="00DD107C">
      <w:pPr>
        <w:pStyle w:val="Style2"/>
        <w:widowControl/>
        <w:tabs>
          <w:tab w:val="left" w:pos="9923"/>
        </w:tabs>
        <w:spacing w:before="240" w:after="120" w:line="269" w:lineRule="exact"/>
        <w:ind w:right="1"/>
        <w:jc w:val="left"/>
        <w:rPr>
          <w:rStyle w:val="FontStyle29"/>
          <w:rFonts w:ascii="Calibri Light" w:hAnsi="Calibri Light" w:cs="Calibri Light"/>
        </w:rPr>
      </w:pPr>
      <w:r w:rsidRPr="00EC35EF">
        <w:rPr>
          <w:rStyle w:val="FontStyle29"/>
          <w:rFonts w:ascii="Calibri Light" w:hAnsi="Calibri Light" w:cs="Calibri Light"/>
        </w:rPr>
        <w:t>За трите основни направления на разходите средствата в евро са планирани както следва:</w:t>
      </w:r>
    </w:p>
    <w:p w14:paraId="5C7BC9DC" w14:textId="77777777" w:rsidR="00F617BC" w:rsidRPr="00EC35EF" w:rsidRDefault="00F617BC" w:rsidP="008964CF">
      <w:pPr>
        <w:pStyle w:val="Style2"/>
        <w:widowControl/>
        <w:tabs>
          <w:tab w:val="left" w:pos="9923"/>
        </w:tabs>
        <w:spacing w:before="240" w:after="120" w:line="269" w:lineRule="exact"/>
        <w:ind w:right="1"/>
        <w:jc w:val="left"/>
        <w:rPr>
          <w:rStyle w:val="FontStyle29"/>
          <w:rFonts w:ascii="Calibri Light" w:hAnsi="Calibri Light" w:cs="Calibri Light"/>
        </w:rPr>
      </w:pPr>
    </w:p>
    <w:tbl>
      <w:tblPr>
        <w:tblW w:w="9699" w:type="dxa"/>
        <w:tblBorders>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7"/>
        <w:gridCol w:w="6012"/>
        <w:gridCol w:w="1660"/>
        <w:gridCol w:w="1660"/>
      </w:tblGrid>
      <w:tr w:rsidR="00F617BC" w:rsidRPr="00EC35EF" w14:paraId="7E679A44" w14:textId="77777777" w:rsidTr="00F43DBB">
        <w:trPr>
          <w:trHeight w:val="300"/>
        </w:trPr>
        <w:tc>
          <w:tcPr>
            <w:tcW w:w="6379" w:type="dxa"/>
            <w:gridSpan w:val="2"/>
            <w:shd w:val="clear" w:color="auto" w:fill="auto"/>
            <w:hideMark/>
          </w:tcPr>
          <w:p w14:paraId="4289AD94" w14:textId="77777777" w:rsidR="00F617BC" w:rsidRPr="00EC35EF" w:rsidRDefault="00F617BC" w:rsidP="00F617BC">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ДЕЙНОСТ / вид на разхода по групи</w:t>
            </w:r>
          </w:p>
        </w:tc>
        <w:tc>
          <w:tcPr>
            <w:tcW w:w="1660" w:type="dxa"/>
            <w:shd w:val="clear" w:color="auto" w:fill="auto"/>
            <w:hideMark/>
          </w:tcPr>
          <w:p w14:paraId="36D4D3CB"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Отчет 2025  г.</w:t>
            </w:r>
          </w:p>
        </w:tc>
        <w:tc>
          <w:tcPr>
            <w:tcW w:w="1660" w:type="dxa"/>
            <w:shd w:val="clear" w:color="auto" w:fill="auto"/>
            <w:hideMark/>
          </w:tcPr>
          <w:p w14:paraId="1DCDE219"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Проект 2026  г.</w:t>
            </w:r>
          </w:p>
        </w:tc>
      </w:tr>
      <w:tr w:rsidR="00F617BC" w:rsidRPr="00EC35EF" w14:paraId="0B0A3D7A" w14:textId="77777777" w:rsidTr="00F43DBB">
        <w:trPr>
          <w:trHeight w:val="290"/>
        </w:trPr>
        <w:tc>
          <w:tcPr>
            <w:tcW w:w="367" w:type="dxa"/>
            <w:shd w:val="clear" w:color="auto" w:fill="auto"/>
            <w:noWrap/>
            <w:hideMark/>
          </w:tcPr>
          <w:p w14:paraId="679623F4" w14:textId="77777777" w:rsidR="00F617BC" w:rsidRPr="00EC35EF" w:rsidRDefault="00F617BC" w:rsidP="00F617BC">
            <w:pPr>
              <w:widowControl/>
              <w:autoSpaceDE/>
              <w:autoSpaceDN/>
              <w:adjustRightInd/>
              <w:rPr>
                <w:rFonts w:ascii="Calibri Light" w:eastAsia="Times New Roman" w:hAnsi="Calibri Light" w:cs="Calibri Light"/>
                <w:b/>
                <w:bCs/>
                <w:i/>
                <w:iCs/>
                <w:sz w:val="18"/>
                <w:szCs w:val="18"/>
              </w:rPr>
            </w:pPr>
            <w:r w:rsidRPr="00EC35EF">
              <w:rPr>
                <w:rFonts w:ascii="Calibri Light" w:eastAsia="Times New Roman" w:hAnsi="Calibri Light" w:cs="Calibri Light"/>
                <w:b/>
                <w:bCs/>
                <w:i/>
                <w:iCs/>
                <w:sz w:val="18"/>
                <w:szCs w:val="18"/>
              </w:rPr>
              <w:t>1</w:t>
            </w:r>
          </w:p>
        </w:tc>
        <w:tc>
          <w:tcPr>
            <w:tcW w:w="6012" w:type="dxa"/>
            <w:shd w:val="clear" w:color="auto" w:fill="auto"/>
            <w:noWrap/>
            <w:hideMark/>
          </w:tcPr>
          <w:p w14:paraId="05EE2E39" w14:textId="77777777" w:rsidR="00F617BC" w:rsidRPr="00EC35EF" w:rsidRDefault="00F617BC" w:rsidP="00F617BC">
            <w:pPr>
              <w:widowControl/>
              <w:autoSpaceDE/>
              <w:autoSpaceDN/>
              <w:adjustRightInd/>
              <w:rPr>
                <w:rFonts w:ascii="Calibri Light" w:eastAsia="Times New Roman" w:hAnsi="Calibri Light" w:cs="Calibri Light"/>
                <w:b/>
                <w:bCs/>
                <w:i/>
                <w:iCs/>
                <w:sz w:val="18"/>
                <w:szCs w:val="18"/>
              </w:rPr>
            </w:pPr>
            <w:r w:rsidRPr="00EC35EF">
              <w:rPr>
                <w:rFonts w:ascii="Calibri Light" w:eastAsia="Times New Roman" w:hAnsi="Calibri Light" w:cs="Calibri Light"/>
                <w:b/>
                <w:bCs/>
                <w:i/>
                <w:iCs/>
                <w:sz w:val="18"/>
                <w:szCs w:val="18"/>
              </w:rPr>
              <w:t>Делегирани от държавата дейности</w:t>
            </w:r>
          </w:p>
        </w:tc>
        <w:tc>
          <w:tcPr>
            <w:tcW w:w="1660" w:type="dxa"/>
            <w:shd w:val="clear" w:color="auto" w:fill="auto"/>
            <w:noWrap/>
            <w:hideMark/>
          </w:tcPr>
          <w:p w14:paraId="1D6FE75F" w14:textId="77777777" w:rsidR="00F617BC" w:rsidRPr="00EC35EF" w:rsidRDefault="00F617BC" w:rsidP="00F617BC">
            <w:pPr>
              <w:widowControl/>
              <w:autoSpaceDE/>
              <w:autoSpaceDN/>
              <w:adjustRightInd/>
              <w:jc w:val="right"/>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15 846 136</w:t>
            </w:r>
          </w:p>
        </w:tc>
        <w:tc>
          <w:tcPr>
            <w:tcW w:w="1660" w:type="dxa"/>
            <w:shd w:val="clear" w:color="auto" w:fill="auto"/>
            <w:noWrap/>
            <w:hideMark/>
          </w:tcPr>
          <w:p w14:paraId="690BF6DC" w14:textId="77777777" w:rsidR="00F617BC" w:rsidRPr="00EC35EF" w:rsidRDefault="00F617BC" w:rsidP="00F617BC">
            <w:pPr>
              <w:widowControl/>
              <w:autoSpaceDE/>
              <w:autoSpaceDN/>
              <w:adjustRightInd/>
              <w:jc w:val="right"/>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15 495 199</w:t>
            </w:r>
          </w:p>
        </w:tc>
      </w:tr>
      <w:tr w:rsidR="00F617BC" w:rsidRPr="00EC35EF" w14:paraId="4B813469" w14:textId="77777777" w:rsidTr="00F43DBB">
        <w:trPr>
          <w:trHeight w:val="290"/>
        </w:trPr>
        <w:tc>
          <w:tcPr>
            <w:tcW w:w="367" w:type="dxa"/>
            <w:shd w:val="clear" w:color="auto" w:fill="auto"/>
            <w:noWrap/>
            <w:hideMark/>
          </w:tcPr>
          <w:p w14:paraId="22E525D9" w14:textId="77777777" w:rsidR="00F617BC" w:rsidRPr="00EC35EF" w:rsidRDefault="00F617BC" w:rsidP="00F617BC">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1.1</w:t>
            </w:r>
          </w:p>
        </w:tc>
        <w:tc>
          <w:tcPr>
            <w:tcW w:w="6012" w:type="dxa"/>
            <w:shd w:val="clear" w:color="auto" w:fill="auto"/>
            <w:noWrap/>
            <w:hideMark/>
          </w:tcPr>
          <w:p w14:paraId="4BE9B5F8" w14:textId="77777777" w:rsidR="00F617BC" w:rsidRPr="00EC35EF" w:rsidRDefault="00F617BC" w:rsidP="00F617BC">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трудови разходи</w:t>
            </w:r>
          </w:p>
        </w:tc>
        <w:tc>
          <w:tcPr>
            <w:tcW w:w="1660" w:type="dxa"/>
            <w:shd w:val="clear" w:color="auto" w:fill="auto"/>
            <w:noWrap/>
            <w:hideMark/>
          </w:tcPr>
          <w:p w14:paraId="5FF6D783"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12 511 580</w:t>
            </w:r>
          </w:p>
        </w:tc>
        <w:tc>
          <w:tcPr>
            <w:tcW w:w="1660" w:type="dxa"/>
            <w:shd w:val="clear" w:color="auto" w:fill="auto"/>
            <w:noWrap/>
            <w:hideMark/>
          </w:tcPr>
          <w:p w14:paraId="1BB6B66D"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11 746 017</w:t>
            </w:r>
          </w:p>
        </w:tc>
      </w:tr>
      <w:tr w:rsidR="00F617BC" w:rsidRPr="00EC35EF" w14:paraId="55A39AF1" w14:textId="77777777" w:rsidTr="00F43DBB">
        <w:trPr>
          <w:trHeight w:val="290"/>
        </w:trPr>
        <w:tc>
          <w:tcPr>
            <w:tcW w:w="367" w:type="dxa"/>
            <w:shd w:val="clear" w:color="auto" w:fill="auto"/>
            <w:noWrap/>
            <w:hideMark/>
          </w:tcPr>
          <w:p w14:paraId="36C47E8E" w14:textId="77777777" w:rsidR="00F617BC" w:rsidRPr="00EC35EF" w:rsidRDefault="00F617BC" w:rsidP="00F617BC">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1.2</w:t>
            </w:r>
          </w:p>
        </w:tc>
        <w:tc>
          <w:tcPr>
            <w:tcW w:w="6012" w:type="dxa"/>
            <w:shd w:val="clear" w:color="auto" w:fill="auto"/>
            <w:noWrap/>
            <w:hideMark/>
          </w:tcPr>
          <w:p w14:paraId="2B37E255" w14:textId="77777777" w:rsidR="00F617BC" w:rsidRPr="00EC35EF" w:rsidRDefault="00F617BC" w:rsidP="00F617BC">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издръжка</w:t>
            </w:r>
          </w:p>
        </w:tc>
        <w:tc>
          <w:tcPr>
            <w:tcW w:w="1660" w:type="dxa"/>
            <w:shd w:val="clear" w:color="auto" w:fill="auto"/>
            <w:noWrap/>
            <w:hideMark/>
          </w:tcPr>
          <w:p w14:paraId="19F29B11"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3 205 885</w:t>
            </w:r>
          </w:p>
        </w:tc>
        <w:tc>
          <w:tcPr>
            <w:tcW w:w="1660" w:type="dxa"/>
            <w:shd w:val="clear" w:color="auto" w:fill="auto"/>
            <w:noWrap/>
            <w:hideMark/>
          </w:tcPr>
          <w:p w14:paraId="0B3399E5"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3 541 207</w:t>
            </w:r>
          </w:p>
        </w:tc>
      </w:tr>
      <w:tr w:rsidR="00F617BC" w:rsidRPr="00EC35EF" w14:paraId="786879D5" w14:textId="77777777" w:rsidTr="00F43DBB">
        <w:trPr>
          <w:trHeight w:val="290"/>
        </w:trPr>
        <w:tc>
          <w:tcPr>
            <w:tcW w:w="367" w:type="dxa"/>
            <w:shd w:val="clear" w:color="auto" w:fill="auto"/>
            <w:noWrap/>
            <w:hideMark/>
          </w:tcPr>
          <w:p w14:paraId="007BE499" w14:textId="77777777" w:rsidR="00F617BC" w:rsidRPr="00EC35EF" w:rsidRDefault="00F617BC" w:rsidP="00F617BC">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1.3</w:t>
            </w:r>
          </w:p>
        </w:tc>
        <w:tc>
          <w:tcPr>
            <w:tcW w:w="6012" w:type="dxa"/>
            <w:shd w:val="clear" w:color="auto" w:fill="auto"/>
            <w:noWrap/>
            <w:hideMark/>
          </w:tcPr>
          <w:p w14:paraId="2BFD7B47" w14:textId="77777777" w:rsidR="00F617BC" w:rsidRPr="00EC35EF" w:rsidRDefault="00F617BC" w:rsidP="00F617BC">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капиталови разходи</w:t>
            </w:r>
          </w:p>
        </w:tc>
        <w:tc>
          <w:tcPr>
            <w:tcW w:w="1660" w:type="dxa"/>
            <w:shd w:val="clear" w:color="auto" w:fill="auto"/>
            <w:noWrap/>
            <w:hideMark/>
          </w:tcPr>
          <w:p w14:paraId="366F2764"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80 596</w:t>
            </w:r>
          </w:p>
        </w:tc>
        <w:tc>
          <w:tcPr>
            <w:tcW w:w="1660" w:type="dxa"/>
            <w:shd w:val="clear" w:color="auto" w:fill="auto"/>
            <w:noWrap/>
            <w:hideMark/>
          </w:tcPr>
          <w:p w14:paraId="6146E913"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153 783</w:t>
            </w:r>
          </w:p>
        </w:tc>
      </w:tr>
      <w:tr w:rsidR="00F617BC" w:rsidRPr="00EC35EF" w14:paraId="0895F28A" w14:textId="77777777" w:rsidTr="00F43DBB">
        <w:trPr>
          <w:trHeight w:val="290"/>
        </w:trPr>
        <w:tc>
          <w:tcPr>
            <w:tcW w:w="367" w:type="dxa"/>
            <w:shd w:val="clear" w:color="auto" w:fill="auto"/>
            <w:noWrap/>
            <w:hideMark/>
          </w:tcPr>
          <w:p w14:paraId="5B16CADA" w14:textId="77777777" w:rsidR="00F617BC" w:rsidRPr="00EC35EF" w:rsidRDefault="00F617BC" w:rsidP="00F617BC">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1.4</w:t>
            </w:r>
          </w:p>
        </w:tc>
        <w:tc>
          <w:tcPr>
            <w:tcW w:w="6012" w:type="dxa"/>
            <w:shd w:val="clear" w:color="auto" w:fill="auto"/>
            <w:noWrap/>
            <w:hideMark/>
          </w:tcPr>
          <w:p w14:paraId="1470EB62" w14:textId="77777777" w:rsidR="00F617BC" w:rsidRPr="00EC35EF" w:rsidRDefault="00F617BC" w:rsidP="00F617BC">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стипендии</w:t>
            </w:r>
          </w:p>
        </w:tc>
        <w:tc>
          <w:tcPr>
            <w:tcW w:w="1660" w:type="dxa"/>
            <w:shd w:val="clear" w:color="auto" w:fill="auto"/>
            <w:noWrap/>
            <w:hideMark/>
          </w:tcPr>
          <w:p w14:paraId="4B02CE71"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65 970</w:t>
            </w:r>
          </w:p>
        </w:tc>
        <w:tc>
          <w:tcPr>
            <w:tcW w:w="1660" w:type="dxa"/>
            <w:shd w:val="clear" w:color="auto" w:fill="auto"/>
            <w:noWrap/>
            <w:hideMark/>
          </w:tcPr>
          <w:p w14:paraId="45B69599"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54 192</w:t>
            </w:r>
          </w:p>
        </w:tc>
      </w:tr>
      <w:tr w:rsidR="00F617BC" w:rsidRPr="00EC35EF" w14:paraId="7A2B994D" w14:textId="77777777" w:rsidTr="00F43DBB">
        <w:trPr>
          <w:trHeight w:val="300"/>
        </w:trPr>
        <w:tc>
          <w:tcPr>
            <w:tcW w:w="367" w:type="dxa"/>
            <w:tcBorders>
              <w:bottom w:val="nil"/>
            </w:tcBorders>
            <w:shd w:val="clear" w:color="auto" w:fill="auto"/>
            <w:noWrap/>
            <w:hideMark/>
          </w:tcPr>
          <w:p w14:paraId="7B865772" w14:textId="77777777" w:rsidR="00F617BC" w:rsidRPr="00EC35EF" w:rsidRDefault="00F617BC" w:rsidP="00F617BC">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 </w:t>
            </w:r>
          </w:p>
        </w:tc>
        <w:tc>
          <w:tcPr>
            <w:tcW w:w="6012" w:type="dxa"/>
            <w:tcBorders>
              <w:bottom w:val="nil"/>
            </w:tcBorders>
            <w:shd w:val="clear" w:color="auto" w:fill="auto"/>
            <w:noWrap/>
            <w:hideMark/>
          </w:tcPr>
          <w:p w14:paraId="6BD59CE8" w14:textId="77777777" w:rsidR="00F617BC" w:rsidRPr="00EC35EF" w:rsidRDefault="00F617BC" w:rsidP="00F617BC">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Резерв</w:t>
            </w:r>
          </w:p>
        </w:tc>
        <w:tc>
          <w:tcPr>
            <w:tcW w:w="1660" w:type="dxa"/>
            <w:tcBorders>
              <w:bottom w:val="nil"/>
            </w:tcBorders>
            <w:shd w:val="clear" w:color="auto" w:fill="auto"/>
            <w:noWrap/>
            <w:hideMark/>
          </w:tcPr>
          <w:p w14:paraId="7CF17114"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0</w:t>
            </w:r>
          </w:p>
        </w:tc>
        <w:tc>
          <w:tcPr>
            <w:tcW w:w="1660" w:type="dxa"/>
            <w:tcBorders>
              <w:bottom w:val="nil"/>
            </w:tcBorders>
            <w:shd w:val="clear" w:color="auto" w:fill="auto"/>
            <w:noWrap/>
            <w:hideMark/>
          </w:tcPr>
          <w:p w14:paraId="558C15C2"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0</w:t>
            </w:r>
          </w:p>
        </w:tc>
      </w:tr>
      <w:tr w:rsidR="00F617BC" w:rsidRPr="00EC35EF" w14:paraId="464C2052" w14:textId="77777777" w:rsidTr="00F43DBB">
        <w:trPr>
          <w:trHeight w:val="300"/>
        </w:trPr>
        <w:tc>
          <w:tcPr>
            <w:tcW w:w="367" w:type="dxa"/>
            <w:tcBorders>
              <w:top w:val="nil"/>
              <w:bottom w:val="nil"/>
              <w:right w:val="nil"/>
            </w:tcBorders>
            <w:shd w:val="clear" w:color="auto" w:fill="auto"/>
            <w:noWrap/>
            <w:hideMark/>
          </w:tcPr>
          <w:p w14:paraId="75A51967"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p>
        </w:tc>
        <w:tc>
          <w:tcPr>
            <w:tcW w:w="6012" w:type="dxa"/>
            <w:tcBorders>
              <w:top w:val="nil"/>
              <w:left w:val="nil"/>
              <w:bottom w:val="nil"/>
              <w:right w:val="nil"/>
            </w:tcBorders>
            <w:shd w:val="clear" w:color="auto" w:fill="auto"/>
            <w:noWrap/>
            <w:hideMark/>
          </w:tcPr>
          <w:p w14:paraId="59CC7D20" w14:textId="77777777" w:rsidR="00F617BC" w:rsidRPr="00EC35EF" w:rsidRDefault="00F617BC" w:rsidP="00F617BC">
            <w:pPr>
              <w:widowControl/>
              <w:autoSpaceDE/>
              <w:autoSpaceDN/>
              <w:adjustRightInd/>
              <w:rPr>
                <w:rFonts w:eastAsia="Times New Roman"/>
                <w:sz w:val="20"/>
                <w:szCs w:val="20"/>
              </w:rPr>
            </w:pPr>
          </w:p>
        </w:tc>
        <w:tc>
          <w:tcPr>
            <w:tcW w:w="1660" w:type="dxa"/>
            <w:tcBorders>
              <w:top w:val="nil"/>
              <w:left w:val="nil"/>
              <w:bottom w:val="nil"/>
              <w:right w:val="nil"/>
            </w:tcBorders>
            <w:shd w:val="clear" w:color="auto" w:fill="auto"/>
            <w:noWrap/>
            <w:hideMark/>
          </w:tcPr>
          <w:p w14:paraId="14E92672" w14:textId="77777777" w:rsidR="00F617BC" w:rsidRPr="00EC35EF" w:rsidRDefault="00F617BC" w:rsidP="00F617BC">
            <w:pPr>
              <w:widowControl/>
              <w:autoSpaceDE/>
              <w:autoSpaceDN/>
              <w:adjustRightInd/>
              <w:rPr>
                <w:rFonts w:eastAsia="Times New Roman"/>
                <w:sz w:val="20"/>
                <w:szCs w:val="20"/>
              </w:rPr>
            </w:pPr>
          </w:p>
        </w:tc>
        <w:tc>
          <w:tcPr>
            <w:tcW w:w="1660" w:type="dxa"/>
            <w:tcBorders>
              <w:top w:val="nil"/>
              <w:left w:val="nil"/>
              <w:bottom w:val="nil"/>
            </w:tcBorders>
            <w:shd w:val="clear" w:color="auto" w:fill="auto"/>
            <w:noWrap/>
            <w:hideMark/>
          </w:tcPr>
          <w:p w14:paraId="4F749384" w14:textId="77777777" w:rsidR="00F617BC" w:rsidRPr="00EC35EF" w:rsidRDefault="00F617BC" w:rsidP="00F617BC">
            <w:pPr>
              <w:widowControl/>
              <w:autoSpaceDE/>
              <w:autoSpaceDN/>
              <w:adjustRightInd/>
              <w:jc w:val="right"/>
              <w:rPr>
                <w:rFonts w:eastAsia="Times New Roman"/>
                <w:sz w:val="20"/>
                <w:szCs w:val="20"/>
              </w:rPr>
            </w:pPr>
          </w:p>
        </w:tc>
      </w:tr>
      <w:tr w:rsidR="00F617BC" w:rsidRPr="00EC35EF" w14:paraId="08E68767" w14:textId="77777777" w:rsidTr="00F43DBB">
        <w:trPr>
          <w:trHeight w:val="290"/>
        </w:trPr>
        <w:tc>
          <w:tcPr>
            <w:tcW w:w="367" w:type="dxa"/>
            <w:tcBorders>
              <w:top w:val="nil"/>
            </w:tcBorders>
            <w:shd w:val="clear" w:color="auto" w:fill="auto"/>
            <w:noWrap/>
            <w:hideMark/>
          </w:tcPr>
          <w:p w14:paraId="7180BCCF" w14:textId="77777777" w:rsidR="00F617BC" w:rsidRPr="00EC35EF" w:rsidRDefault="00F617BC" w:rsidP="00F617BC">
            <w:pPr>
              <w:widowControl/>
              <w:autoSpaceDE/>
              <w:autoSpaceDN/>
              <w:adjustRightInd/>
              <w:rPr>
                <w:rFonts w:ascii="Calibri Light" w:eastAsia="Times New Roman" w:hAnsi="Calibri Light" w:cs="Calibri Light"/>
                <w:b/>
                <w:bCs/>
                <w:i/>
                <w:iCs/>
                <w:sz w:val="18"/>
                <w:szCs w:val="18"/>
              </w:rPr>
            </w:pPr>
            <w:r w:rsidRPr="00EC35EF">
              <w:rPr>
                <w:rFonts w:ascii="Calibri Light" w:eastAsia="Times New Roman" w:hAnsi="Calibri Light" w:cs="Calibri Light"/>
                <w:b/>
                <w:bCs/>
                <w:i/>
                <w:iCs/>
                <w:sz w:val="18"/>
                <w:szCs w:val="18"/>
              </w:rPr>
              <w:t>2</w:t>
            </w:r>
          </w:p>
        </w:tc>
        <w:tc>
          <w:tcPr>
            <w:tcW w:w="6012" w:type="dxa"/>
            <w:tcBorders>
              <w:top w:val="nil"/>
            </w:tcBorders>
            <w:shd w:val="clear" w:color="auto" w:fill="auto"/>
            <w:noWrap/>
            <w:hideMark/>
          </w:tcPr>
          <w:p w14:paraId="72D834ED" w14:textId="77777777" w:rsidR="00F617BC" w:rsidRPr="00EC35EF" w:rsidRDefault="00F617BC" w:rsidP="00F617BC">
            <w:pPr>
              <w:widowControl/>
              <w:autoSpaceDE/>
              <w:autoSpaceDN/>
              <w:adjustRightInd/>
              <w:rPr>
                <w:rFonts w:ascii="Calibri Light" w:eastAsia="Times New Roman" w:hAnsi="Calibri Light" w:cs="Calibri Light"/>
                <w:b/>
                <w:bCs/>
                <w:i/>
                <w:iCs/>
                <w:sz w:val="18"/>
                <w:szCs w:val="18"/>
              </w:rPr>
            </w:pPr>
            <w:r w:rsidRPr="00EC35EF">
              <w:rPr>
                <w:rFonts w:ascii="Calibri Light" w:eastAsia="Times New Roman" w:hAnsi="Calibri Light" w:cs="Calibri Light"/>
                <w:b/>
                <w:bCs/>
                <w:i/>
                <w:iCs/>
                <w:sz w:val="18"/>
                <w:szCs w:val="18"/>
              </w:rPr>
              <w:t>Местни дейности</w:t>
            </w:r>
          </w:p>
        </w:tc>
        <w:tc>
          <w:tcPr>
            <w:tcW w:w="1660" w:type="dxa"/>
            <w:tcBorders>
              <w:top w:val="nil"/>
            </w:tcBorders>
            <w:shd w:val="clear" w:color="auto" w:fill="auto"/>
            <w:noWrap/>
            <w:hideMark/>
          </w:tcPr>
          <w:p w14:paraId="6B735F4E" w14:textId="77777777" w:rsidR="00F617BC" w:rsidRPr="00EC35EF" w:rsidRDefault="00F617BC" w:rsidP="00F617BC">
            <w:pPr>
              <w:widowControl/>
              <w:autoSpaceDE/>
              <w:autoSpaceDN/>
              <w:adjustRightInd/>
              <w:jc w:val="right"/>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12 388 202</w:t>
            </w:r>
          </w:p>
        </w:tc>
        <w:tc>
          <w:tcPr>
            <w:tcW w:w="1660" w:type="dxa"/>
            <w:tcBorders>
              <w:top w:val="nil"/>
            </w:tcBorders>
            <w:shd w:val="clear" w:color="auto" w:fill="auto"/>
            <w:noWrap/>
            <w:hideMark/>
          </w:tcPr>
          <w:p w14:paraId="441C333D" w14:textId="77777777" w:rsidR="00F617BC" w:rsidRPr="00EC35EF" w:rsidRDefault="00F617BC" w:rsidP="00F617BC">
            <w:pPr>
              <w:widowControl/>
              <w:autoSpaceDE/>
              <w:autoSpaceDN/>
              <w:adjustRightInd/>
              <w:jc w:val="right"/>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9 662 286</w:t>
            </w:r>
          </w:p>
        </w:tc>
      </w:tr>
      <w:tr w:rsidR="00F617BC" w:rsidRPr="00EC35EF" w14:paraId="57397302" w14:textId="77777777" w:rsidTr="00F43DBB">
        <w:trPr>
          <w:trHeight w:val="290"/>
        </w:trPr>
        <w:tc>
          <w:tcPr>
            <w:tcW w:w="367" w:type="dxa"/>
            <w:shd w:val="clear" w:color="auto" w:fill="auto"/>
            <w:noWrap/>
            <w:hideMark/>
          </w:tcPr>
          <w:p w14:paraId="0EE51E89" w14:textId="77777777" w:rsidR="00F617BC" w:rsidRPr="00EC35EF" w:rsidRDefault="00F617BC" w:rsidP="00F617BC">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2.1</w:t>
            </w:r>
          </w:p>
        </w:tc>
        <w:tc>
          <w:tcPr>
            <w:tcW w:w="6012" w:type="dxa"/>
            <w:shd w:val="clear" w:color="auto" w:fill="auto"/>
            <w:noWrap/>
            <w:hideMark/>
          </w:tcPr>
          <w:p w14:paraId="06D13661" w14:textId="77777777" w:rsidR="00F617BC" w:rsidRPr="00EC35EF" w:rsidRDefault="00F617BC" w:rsidP="00F617BC">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трудови разходи</w:t>
            </w:r>
          </w:p>
        </w:tc>
        <w:tc>
          <w:tcPr>
            <w:tcW w:w="1660" w:type="dxa"/>
            <w:shd w:val="clear" w:color="auto" w:fill="auto"/>
            <w:noWrap/>
            <w:hideMark/>
          </w:tcPr>
          <w:p w14:paraId="231FDB17"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1 732 835</w:t>
            </w:r>
          </w:p>
        </w:tc>
        <w:tc>
          <w:tcPr>
            <w:tcW w:w="1660" w:type="dxa"/>
            <w:shd w:val="clear" w:color="auto" w:fill="auto"/>
            <w:noWrap/>
            <w:hideMark/>
          </w:tcPr>
          <w:p w14:paraId="1824CF82"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1 965 956</w:t>
            </w:r>
          </w:p>
        </w:tc>
      </w:tr>
      <w:tr w:rsidR="00F617BC" w:rsidRPr="00EC35EF" w14:paraId="31D9F809" w14:textId="77777777" w:rsidTr="00F43DBB">
        <w:trPr>
          <w:trHeight w:val="290"/>
        </w:trPr>
        <w:tc>
          <w:tcPr>
            <w:tcW w:w="367" w:type="dxa"/>
            <w:shd w:val="clear" w:color="auto" w:fill="auto"/>
            <w:noWrap/>
            <w:hideMark/>
          </w:tcPr>
          <w:p w14:paraId="51FE0A30" w14:textId="77777777" w:rsidR="00F617BC" w:rsidRPr="00EC35EF" w:rsidRDefault="00F617BC" w:rsidP="00F617BC">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2.2</w:t>
            </w:r>
          </w:p>
        </w:tc>
        <w:tc>
          <w:tcPr>
            <w:tcW w:w="6012" w:type="dxa"/>
            <w:shd w:val="clear" w:color="auto" w:fill="auto"/>
            <w:noWrap/>
            <w:hideMark/>
          </w:tcPr>
          <w:p w14:paraId="19D9B3F3" w14:textId="77777777" w:rsidR="00F617BC" w:rsidRPr="00EC35EF" w:rsidRDefault="00F617BC" w:rsidP="00F617BC">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издръжка</w:t>
            </w:r>
          </w:p>
        </w:tc>
        <w:tc>
          <w:tcPr>
            <w:tcW w:w="1660" w:type="dxa"/>
            <w:shd w:val="clear" w:color="auto" w:fill="auto"/>
            <w:noWrap/>
            <w:hideMark/>
          </w:tcPr>
          <w:p w14:paraId="4FD922F4"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4 877 628</w:t>
            </w:r>
          </w:p>
        </w:tc>
        <w:tc>
          <w:tcPr>
            <w:tcW w:w="1660" w:type="dxa"/>
            <w:shd w:val="clear" w:color="auto" w:fill="auto"/>
            <w:noWrap/>
            <w:hideMark/>
          </w:tcPr>
          <w:p w14:paraId="581ED4E3"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5 894 488</w:t>
            </w:r>
          </w:p>
        </w:tc>
      </w:tr>
      <w:tr w:rsidR="00F617BC" w:rsidRPr="00EC35EF" w14:paraId="291F8A29" w14:textId="77777777" w:rsidTr="00F43DBB">
        <w:trPr>
          <w:trHeight w:val="290"/>
        </w:trPr>
        <w:tc>
          <w:tcPr>
            <w:tcW w:w="367" w:type="dxa"/>
            <w:shd w:val="clear" w:color="auto" w:fill="auto"/>
            <w:noWrap/>
            <w:hideMark/>
          </w:tcPr>
          <w:p w14:paraId="120D3682" w14:textId="77777777" w:rsidR="00F617BC" w:rsidRPr="00EC35EF" w:rsidRDefault="00F617BC" w:rsidP="00F617BC">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2.3</w:t>
            </w:r>
          </w:p>
        </w:tc>
        <w:tc>
          <w:tcPr>
            <w:tcW w:w="6012" w:type="dxa"/>
            <w:shd w:val="clear" w:color="auto" w:fill="auto"/>
            <w:noWrap/>
            <w:hideMark/>
          </w:tcPr>
          <w:p w14:paraId="1FF0C669" w14:textId="77777777" w:rsidR="00F617BC" w:rsidRPr="00EC35EF" w:rsidRDefault="00F617BC" w:rsidP="00F617BC">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капиталови разходи</w:t>
            </w:r>
          </w:p>
        </w:tc>
        <w:tc>
          <w:tcPr>
            <w:tcW w:w="1660" w:type="dxa"/>
            <w:shd w:val="clear" w:color="auto" w:fill="auto"/>
            <w:noWrap/>
            <w:hideMark/>
          </w:tcPr>
          <w:p w14:paraId="72F871EC"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5 777 739</w:t>
            </w:r>
          </w:p>
        </w:tc>
        <w:tc>
          <w:tcPr>
            <w:tcW w:w="1660" w:type="dxa"/>
            <w:shd w:val="clear" w:color="auto" w:fill="auto"/>
            <w:noWrap/>
            <w:hideMark/>
          </w:tcPr>
          <w:p w14:paraId="40376B63"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1 801 842</w:t>
            </w:r>
          </w:p>
        </w:tc>
      </w:tr>
      <w:tr w:rsidR="00F617BC" w:rsidRPr="00EC35EF" w14:paraId="71B23D83" w14:textId="77777777" w:rsidTr="00F43DBB">
        <w:trPr>
          <w:trHeight w:val="300"/>
        </w:trPr>
        <w:tc>
          <w:tcPr>
            <w:tcW w:w="367" w:type="dxa"/>
            <w:tcBorders>
              <w:bottom w:val="nil"/>
            </w:tcBorders>
            <w:shd w:val="clear" w:color="auto" w:fill="auto"/>
            <w:noWrap/>
            <w:hideMark/>
          </w:tcPr>
          <w:p w14:paraId="3A040E87" w14:textId="77777777" w:rsidR="00F617BC" w:rsidRPr="00EC35EF" w:rsidRDefault="00F617BC" w:rsidP="00F617BC">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 </w:t>
            </w:r>
          </w:p>
        </w:tc>
        <w:tc>
          <w:tcPr>
            <w:tcW w:w="6012" w:type="dxa"/>
            <w:tcBorders>
              <w:bottom w:val="nil"/>
            </w:tcBorders>
            <w:shd w:val="clear" w:color="auto" w:fill="auto"/>
            <w:noWrap/>
            <w:hideMark/>
          </w:tcPr>
          <w:p w14:paraId="48AE1D65" w14:textId="77777777" w:rsidR="00F617BC" w:rsidRPr="00EC35EF" w:rsidRDefault="00F617BC" w:rsidP="00F617BC">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Резерв</w:t>
            </w:r>
          </w:p>
        </w:tc>
        <w:tc>
          <w:tcPr>
            <w:tcW w:w="1660" w:type="dxa"/>
            <w:tcBorders>
              <w:bottom w:val="nil"/>
            </w:tcBorders>
            <w:shd w:val="clear" w:color="auto" w:fill="auto"/>
            <w:noWrap/>
            <w:hideMark/>
          </w:tcPr>
          <w:p w14:paraId="5AAA890D"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0</w:t>
            </w:r>
          </w:p>
        </w:tc>
        <w:tc>
          <w:tcPr>
            <w:tcW w:w="1660" w:type="dxa"/>
            <w:tcBorders>
              <w:bottom w:val="nil"/>
            </w:tcBorders>
            <w:shd w:val="clear" w:color="auto" w:fill="auto"/>
            <w:noWrap/>
            <w:hideMark/>
          </w:tcPr>
          <w:p w14:paraId="5B589E00"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0</w:t>
            </w:r>
          </w:p>
        </w:tc>
      </w:tr>
      <w:tr w:rsidR="00F617BC" w:rsidRPr="00EC35EF" w14:paraId="404F2927" w14:textId="77777777" w:rsidTr="00F43DBB">
        <w:trPr>
          <w:trHeight w:val="300"/>
        </w:trPr>
        <w:tc>
          <w:tcPr>
            <w:tcW w:w="367" w:type="dxa"/>
            <w:tcBorders>
              <w:top w:val="nil"/>
              <w:bottom w:val="nil"/>
              <w:right w:val="nil"/>
            </w:tcBorders>
            <w:shd w:val="clear" w:color="auto" w:fill="auto"/>
            <w:noWrap/>
            <w:hideMark/>
          </w:tcPr>
          <w:p w14:paraId="5DEED0C9"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p>
        </w:tc>
        <w:tc>
          <w:tcPr>
            <w:tcW w:w="6012" w:type="dxa"/>
            <w:tcBorders>
              <w:top w:val="nil"/>
              <w:left w:val="nil"/>
              <w:bottom w:val="nil"/>
              <w:right w:val="nil"/>
            </w:tcBorders>
            <w:shd w:val="clear" w:color="auto" w:fill="auto"/>
            <w:noWrap/>
            <w:hideMark/>
          </w:tcPr>
          <w:p w14:paraId="2DCC9526" w14:textId="77777777" w:rsidR="00F617BC" w:rsidRPr="00EC35EF" w:rsidRDefault="00F617BC" w:rsidP="00F617BC">
            <w:pPr>
              <w:widowControl/>
              <w:autoSpaceDE/>
              <w:autoSpaceDN/>
              <w:adjustRightInd/>
              <w:rPr>
                <w:rFonts w:eastAsia="Times New Roman"/>
                <w:sz w:val="20"/>
                <w:szCs w:val="20"/>
              </w:rPr>
            </w:pPr>
          </w:p>
        </w:tc>
        <w:tc>
          <w:tcPr>
            <w:tcW w:w="1660" w:type="dxa"/>
            <w:tcBorders>
              <w:top w:val="nil"/>
              <w:left w:val="nil"/>
              <w:bottom w:val="nil"/>
              <w:right w:val="nil"/>
            </w:tcBorders>
            <w:shd w:val="clear" w:color="auto" w:fill="auto"/>
            <w:noWrap/>
            <w:hideMark/>
          </w:tcPr>
          <w:p w14:paraId="1C829C63" w14:textId="77777777" w:rsidR="00F617BC" w:rsidRPr="00EC35EF" w:rsidRDefault="00F617BC" w:rsidP="00F617BC">
            <w:pPr>
              <w:widowControl/>
              <w:autoSpaceDE/>
              <w:autoSpaceDN/>
              <w:adjustRightInd/>
              <w:rPr>
                <w:rFonts w:eastAsia="Times New Roman"/>
                <w:sz w:val="20"/>
                <w:szCs w:val="20"/>
              </w:rPr>
            </w:pPr>
          </w:p>
        </w:tc>
        <w:tc>
          <w:tcPr>
            <w:tcW w:w="1660" w:type="dxa"/>
            <w:tcBorders>
              <w:top w:val="nil"/>
              <w:left w:val="nil"/>
              <w:bottom w:val="nil"/>
            </w:tcBorders>
            <w:shd w:val="clear" w:color="auto" w:fill="auto"/>
            <w:noWrap/>
            <w:hideMark/>
          </w:tcPr>
          <w:p w14:paraId="59B643AD" w14:textId="77777777" w:rsidR="00F617BC" w:rsidRPr="00EC35EF" w:rsidRDefault="00F617BC" w:rsidP="00F617BC">
            <w:pPr>
              <w:widowControl/>
              <w:autoSpaceDE/>
              <w:autoSpaceDN/>
              <w:adjustRightInd/>
              <w:jc w:val="right"/>
              <w:rPr>
                <w:rFonts w:eastAsia="Times New Roman"/>
                <w:sz w:val="20"/>
                <w:szCs w:val="20"/>
              </w:rPr>
            </w:pPr>
          </w:p>
        </w:tc>
      </w:tr>
      <w:tr w:rsidR="00F617BC" w:rsidRPr="00EC35EF" w14:paraId="2325ADA1" w14:textId="77777777" w:rsidTr="00F43DBB">
        <w:trPr>
          <w:trHeight w:val="555"/>
        </w:trPr>
        <w:tc>
          <w:tcPr>
            <w:tcW w:w="367" w:type="dxa"/>
            <w:tcBorders>
              <w:top w:val="nil"/>
            </w:tcBorders>
            <w:shd w:val="clear" w:color="auto" w:fill="auto"/>
            <w:noWrap/>
            <w:hideMark/>
          </w:tcPr>
          <w:p w14:paraId="37EA86D3" w14:textId="77777777" w:rsidR="00F617BC" w:rsidRPr="00EC35EF" w:rsidRDefault="00F617BC" w:rsidP="00F617BC">
            <w:pPr>
              <w:widowControl/>
              <w:autoSpaceDE/>
              <w:autoSpaceDN/>
              <w:adjustRightInd/>
              <w:rPr>
                <w:rFonts w:ascii="Calibri Light" w:eastAsia="Times New Roman" w:hAnsi="Calibri Light" w:cs="Calibri Light"/>
                <w:b/>
                <w:bCs/>
                <w:i/>
                <w:iCs/>
                <w:sz w:val="18"/>
                <w:szCs w:val="18"/>
              </w:rPr>
            </w:pPr>
            <w:r w:rsidRPr="00EC35EF">
              <w:rPr>
                <w:rFonts w:ascii="Calibri Light" w:eastAsia="Times New Roman" w:hAnsi="Calibri Light" w:cs="Calibri Light"/>
                <w:b/>
                <w:bCs/>
                <w:i/>
                <w:iCs/>
                <w:sz w:val="18"/>
                <w:szCs w:val="18"/>
              </w:rPr>
              <w:t>3</w:t>
            </w:r>
          </w:p>
        </w:tc>
        <w:tc>
          <w:tcPr>
            <w:tcW w:w="6012" w:type="dxa"/>
            <w:tcBorders>
              <w:top w:val="nil"/>
            </w:tcBorders>
            <w:shd w:val="clear" w:color="auto" w:fill="auto"/>
            <w:hideMark/>
          </w:tcPr>
          <w:p w14:paraId="3B431555" w14:textId="77777777" w:rsidR="00F617BC" w:rsidRPr="00EC35EF" w:rsidRDefault="00F617BC" w:rsidP="00F617BC">
            <w:pPr>
              <w:widowControl/>
              <w:autoSpaceDE/>
              <w:autoSpaceDN/>
              <w:adjustRightInd/>
              <w:rPr>
                <w:rFonts w:ascii="Calibri Light" w:eastAsia="Times New Roman" w:hAnsi="Calibri Light" w:cs="Calibri Light"/>
                <w:b/>
                <w:bCs/>
                <w:i/>
                <w:iCs/>
                <w:sz w:val="18"/>
                <w:szCs w:val="18"/>
              </w:rPr>
            </w:pPr>
            <w:proofErr w:type="spellStart"/>
            <w:r w:rsidRPr="00EC35EF">
              <w:rPr>
                <w:rFonts w:ascii="Calibri Light" w:eastAsia="Times New Roman" w:hAnsi="Calibri Light" w:cs="Calibri Light"/>
                <w:b/>
                <w:bCs/>
                <w:i/>
                <w:iCs/>
                <w:sz w:val="18"/>
                <w:szCs w:val="18"/>
              </w:rPr>
              <w:t>Дофинансиране</w:t>
            </w:r>
            <w:proofErr w:type="spellEnd"/>
            <w:r w:rsidRPr="00EC35EF">
              <w:rPr>
                <w:rFonts w:ascii="Calibri Light" w:eastAsia="Times New Roman" w:hAnsi="Calibri Light" w:cs="Calibri Light"/>
                <w:b/>
                <w:bCs/>
                <w:i/>
                <w:iCs/>
                <w:sz w:val="18"/>
                <w:szCs w:val="18"/>
              </w:rPr>
              <w:t xml:space="preserve"> на делегирани от държавата дейности</w:t>
            </w:r>
          </w:p>
        </w:tc>
        <w:tc>
          <w:tcPr>
            <w:tcW w:w="1660" w:type="dxa"/>
            <w:tcBorders>
              <w:top w:val="nil"/>
            </w:tcBorders>
            <w:shd w:val="clear" w:color="auto" w:fill="auto"/>
            <w:noWrap/>
            <w:hideMark/>
          </w:tcPr>
          <w:p w14:paraId="17963F10" w14:textId="77777777" w:rsidR="00F617BC" w:rsidRPr="00EC35EF" w:rsidRDefault="00F617BC" w:rsidP="00F617BC">
            <w:pPr>
              <w:widowControl/>
              <w:autoSpaceDE/>
              <w:autoSpaceDN/>
              <w:adjustRightInd/>
              <w:jc w:val="right"/>
              <w:rPr>
                <w:rFonts w:ascii="Calibri Light" w:eastAsia="Times New Roman" w:hAnsi="Calibri Light" w:cs="Calibri Light"/>
                <w:b/>
                <w:bCs/>
                <w:i/>
                <w:iCs/>
                <w:sz w:val="18"/>
                <w:szCs w:val="18"/>
              </w:rPr>
            </w:pPr>
            <w:r w:rsidRPr="00EC35EF">
              <w:rPr>
                <w:rFonts w:ascii="Calibri Light" w:eastAsia="Times New Roman" w:hAnsi="Calibri Light" w:cs="Calibri Light"/>
                <w:b/>
                <w:bCs/>
                <w:i/>
                <w:iCs/>
                <w:sz w:val="18"/>
                <w:szCs w:val="18"/>
              </w:rPr>
              <w:t>552 378</w:t>
            </w:r>
          </w:p>
        </w:tc>
        <w:tc>
          <w:tcPr>
            <w:tcW w:w="1660" w:type="dxa"/>
            <w:tcBorders>
              <w:top w:val="nil"/>
            </w:tcBorders>
            <w:shd w:val="clear" w:color="auto" w:fill="auto"/>
            <w:noWrap/>
            <w:hideMark/>
          </w:tcPr>
          <w:p w14:paraId="79FE12D7" w14:textId="77777777" w:rsidR="00F617BC" w:rsidRPr="00EC35EF" w:rsidRDefault="00F617BC" w:rsidP="00F617BC">
            <w:pPr>
              <w:widowControl/>
              <w:autoSpaceDE/>
              <w:autoSpaceDN/>
              <w:adjustRightInd/>
              <w:jc w:val="right"/>
              <w:rPr>
                <w:rFonts w:ascii="Calibri Light" w:eastAsia="Times New Roman" w:hAnsi="Calibri Light" w:cs="Calibri Light"/>
                <w:b/>
                <w:bCs/>
                <w:i/>
                <w:iCs/>
                <w:sz w:val="18"/>
                <w:szCs w:val="18"/>
              </w:rPr>
            </w:pPr>
            <w:r w:rsidRPr="00EC35EF">
              <w:rPr>
                <w:rFonts w:ascii="Calibri Light" w:eastAsia="Times New Roman" w:hAnsi="Calibri Light" w:cs="Calibri Light"/>
                <w:b/>
                <w:bCs/>
                <w:i/>
                <w:iCs/>
                <w:sz w:val="18"/>
                <w:szCs w:val="18"/>
              </w:rPr>
              <w:t>587 541</w:t>
            </w:r>
          </w:p>
        </w:tc>
      </w:tr>
      <w:tr w:rsidR="00F617BC" w:rsidRPr="00EC35EF" w14:paraId="17A544FD" w14:textId="77777777" w:rsidTr="00F43DBB">
        <w:trPr>
          <w:trHeight w:val="290"/>
        </w:trPr>
        <w:tc>
          <w:tcPr>
            <w:tcW w:w="367" w:type="dxa"/>
            <w:shd w:val="clear" w:color="auto" w:fill="auto"/>
            <w:noWrap/>
            <w:hideMark/>
          </w:tcPr>
          <w:p w14:paraId="7782C623" w14:textId="77777777" w:rsidR="00F617BC" w:rsidRPr="00EC35EF" w:rsidRDefault="00F617BC" w:rsidP="00F617BC">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3.1</w:t>
            </w:r>
          </w:p>
        </w:tc>
        <w:tc>
          <w:tcPr>
            <w:tcW w:w="6012" w:type="dxa"/>
            <w:shd w:val="clear" w:color="auto" w:fill="auto"/>
            <w:noWrap/>
            <w:hideMark/>
          </w:tcPr>
          <w:p w14:paraId="6EF825F2" w14:textId="77777777" w:rsidR="00F617BC" w:rsidRPr="00EC35EF" w:rsidRDefault="00F617BC" w:rsidP="00F617BC">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трудови разходи</w:t>
            </w:r>
          </w:p>
        </w:tc>
        <w:tc>
          <w:tcPr>
            <w:tcW w:w="1660" w:type="dxa"/>
            <w:shd w:val="clear" w:color="auto" w:fill="auto"/>
            <w:noWrap/>
            <w:hideMark/>
          </w:tcPr>
          <w:p w14:paraId="40D4B138"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294 397</w:t>
            </w:r>
          </w:p>
        </w:tc>
        <w:tc>
          <w:tcPr>
            <w:tcW w:w="1660" w:type="dxa"/>
            <w:shd w:val="clear" w:color="auto" w:fill="auto"/>
            <w:noWrap/>
            <w:hideMark/>
          </w:tcPr>
          <w:p w14:paraId="3A9F985F"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452 407</w:t>
            </w:r>
          </w:p>
        </w:tc>
      </w:tr>
      <w:tr w:rsidR="00F617BC" w:rsidRPr="00EC35EF" w14:paraId="682CEB05" w14:textId="77777777" w:rsidTr="00F43DBB">
        <w:trPr>
          <w:trHeight w:val="290"/>
        </w:trPr>
        <w:tc>
          <w:tcPr>
            <w:tcW w:w="367" w:type="dxa"/>
            <w:shd w:val="clear" w:color="auto" w:fill="auto"/>
            <w:noWrap/>
            <w:hideMark/>
          </w:tcPr>
          <w:p w14:paraId="3A545489" w14:textId="77777777" w:rsidR="00F617BC" w:rsidRPr="00EC35EF" w:rsidRDefault="00F617BC" w:rsidP="00F617BC">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3.2</w:t>
            </w:r>
          </w:p>
        </w:tc>
        <w:tc>
          <w:tcPr>
            <w:tcW w:w="6012" w:type="dxa"/>
            <w:shd w:val="clear" w:color="auto" w:fill="auto"/>
            <w:noWrap/>
            <w:hideMark/>
          </w:tcPr>
          <w:p w14:paraId="503BCF34" w14:textId="77777777" w:rsidR="00F617BC" w:rsidRPr="00EC35EF" w:rsidRDefault="00F617BC" w:rsidP="00F617BC">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издръжка</w:t>
            </w:r>
          </w:p>
        </w:tc>
        <w:tc>
          <w:tcPr>
            <w:tcW w:w="1660" w:type="dxa"/>
            <w:shd w:val="clear" w:color="auto" w:fill="auto"/>
            <w:noWrap/>
            <w:hideMark/>
          </w:tcPr>
          <w:p w14:paraId="2188EA04"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52 953</w:t>
            </w:r>
          </w:p>
        </w:tc>
        <w:tc>
          <w:tcPr>
            <w:tcW w:w="1660" w:type="dxa"/>
            <w:shd w:val="clear" w:color="auto" w:fill="auto"/>
            <w:noWrap/>
            <w:hideMark/>
          </w:tcPr>
          <w:p w14:paraId="1C86530D"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5 001</w:t>
            </w:r>
          </w:p>
        </w:tc>
      </w:tr>
      <w:tr w:rsidR="00F617BC" w:rsidRPr="00EC35EF" w14:paraId="302D65FC" w14:textId="77777777" w:rsidTr="00F43DBB">
        <w:trPr>
          <w:trHeight w:val="290"/>
        </w:trPr>
        <w:tc>
          <w:tcPr>
            <w:tcW w:w="367" w:type="dxa"/>
            <w:shd w:val="clear" w:color="auto" w:fill="auto"/>
            <w:noWrap/>
            <w:hideMark/>
          </w:tcPr>
          <w:p w14:paraId="1E40FBBB" w14:textId="77777777" w:rsidR="00F617BC" w:rsidRPr="00EC35EF" w:rsidRDefault="00F617BC" w:rsidP="00F617BC">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3.3</w:t>
            </w:r>
          </w:p>
        </w:tc>
        <w:tc>
          <w:tcPr>
            <w:tcW w:w="6012" w:type="dxa"/>
            <w:shd w:val="clear" w:color="auto" w:fill="auto"/>
            <w:noWrap/>
            <w:hideMark/>
          </w:tcPr>
          <w:p w14:paraId="3E05F167" w14:textId="77777777" w:rsidR="00F617BC" w:rsidRPr="00EC35EF" w:rsidRDefault="00F617BC" w:rsidP="00F617BC">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капиталови разходи</w:t>
            </w:r>
          </w:p>
        </w:tc>
        <w:tc>
          <w:tcPr>
            <w:tcW w:w="1660" w:type="dxa"/>
            <w:shd w:val="clear" w:color="auto" w:fill="auto"/>
            <w:noWrap/>
            <w:hideMark/>
          </w:tcPr>
          <w:p w14:paraId="050AC64D"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205 028</w:t>
            </w:r>
          </w:p>
        </w:tc>
        <w:tc>
          <w:tcPr>
            <w:tcW w:w="1660" w:type="dxa"/>
            <w:shd w:val="clear" w:color="auto" w:fill="auto"/>
            <w:noWrap/>
            <w:hideMark/>
          </w:tcPr>
          <w:p w14:paraId="09662F33"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130 133</w:t>
            </w:r>
          </w:p>
        </w:tc>
      </w:tr>
      <w:tr w:rsidR="00F617BC" w:rsidRPr="00EC35EF" w14:paraId="5AE73E33" w14:textId="77777777" w:rsidTr="00F43DBB">
        <w:trPr>
          <w:trHeight w:val="300"/>
        </w:trPr>
        <w:tc>
          <w:tcPr>
            <w:tcW w:w="367" w:type="dxa"/>
            <w:tcBorders>
              <w:bottom w:val="nil"/>
            </w:tcBorders>
            <w:shd w:val="clear" w:color="auto" w:fill="auto"/>
            <w:noWrap/>
            <w:hideMark/>
          </w:tcPr>
          <w:p w14:paraId="58AE3FB3" w14:textId="77777777" w:rsidR="00F617BC" w:rsidRPr="00EC35EF" w:rsidRDefault="00F617BC" w:rsidP="00F617BC">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3.4</w:t>
            </w:r>
          </w:p>
        </w:tc>
        <w:tc>
          <w:tcPr>
            <w:tcW w:w="6012" w:type="dxa"/>
            <w:tcBorders>
              <w:bottom w:val="nil"/>
            </w:tcBorders>
            <w:shd w:val="clear" w:color="auto" w:fill="auto"/>
            <w:noWrap/>
            <w:hideMark/>
          </w:tcPr>
          <w:p w14:paraId="2FCE96FC" w14:textId="77777777" w:rsidR="00F617BC" w:rsidRPr="00EC35EF" w:rsidRDefault="00F617BC" w:rsidP="00F617BC">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Стипендии</w:t>
            </w:r>
          </w:p>
        </w:tc>
        <w:tc>
          <w:tcPr>
            <w:tcW w:w="1660" w:type="dxa"/>
            <w:tcBorders>
              <w:bottom w:val="nil"/>
            </w:tcBorders>
            <w:shd w:val="clear" w:color="auto" w:fill="auto"/>
            <w:noWrap/>
            <w:hideMark/>
          </w:tcPr>
          <w:p w14:paraId="23831D09"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0</w:t>
            </w:r>
          </w:p>
        </w:tc>
        <w:tc>
          <w:tcPr>
            <w:tcW w:w="1660" w:type="dxa"/>
            <w:tcBorders>
              <w:bottom w:val="nil"/>
            </w:tcBorders>
            <w:shd w:val="clear" w:color="auto" w:fill="auto"/>
            <w:noWrap/>
            <w:hideMark/>
          </w:tcPr>
          <w:p w14:paraId="77FDB3CA"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0</w:t>
            </w:r>
          </w:p>
        </w:tc>
      </w:tr>
      <w:tr w:rsidR="00F617BC" w:rsidRPr="00EC35EF" w14:paraId="1C2B8123" w14:textId="77777777" w:rsidTr="00F43DBB">
        <w:trPr>
          <w:trHeight w:val="300"/>
        </w:trPr>
        <w:tc>
          <w:tcPr>
            <w:tcW w:w="367" w:type="dxa"/>
            <w:tcBorders>
              <w:top w:val="nil"/>
              <w:bottom w:val="nil"/>
              <w:right w:val="nil"/>
            </w:tcBorders>
            <w:shd w:val="clear" w:color="auto" w:fill="auto"/>
            <w:noWrap/>
            <w:vAlign w:val="bottom"/>
            <w:hideMark/>
          </w:tcPr>
          <w:p w14:paraId="744A0111"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p>
        </w:tc>
        <w:tc>
          <w:tcPr>
            <w:tcW w:w="6012" w:type="dxa"/>
            <w:tcBorders>
              <w:top w:val="nil"/>
              <w:left w:val="nil"/>
              <w:bottom w:val="nil"/>
              <w:right w:val="nil"/>
            </w:tcBorders>
            <w:shd w:val="clear" w:color="auto" w:fill="auto"/>
            <w:noWrap/>
            <w:vAlign w:val="bottom"/>
            <w:hideMark/>
          </w:tcPr>
          <w:p w14:paraId="5617E182" w14:textId="77777777" w:rsidR="00F617BC" w:rsidRPr="00EC35EF" w:rsidRDefault="00F617BC" w:rsidP="00F617BC">
            <w:pPr>
              <w:widowControl/>
              <w:autoSpaceDE/>
              <w:autoSpaceDN/>
              <w:adjustRightInd/>
              <w:rPr>
                <w:rFonts w:eastAsia="Times New Roman"/>
                <w:sz w:val="20"/>
                <w:szCs w:val="20"/>
              </w:rPr>
            </w:pPr>
          </w:p>
        </w:tc>
        <w:tc>
          <w:tcPr>
            <w:tcW w:w="1660" w:type="dxa"/>
            <w:tcBorders>
              <w:top w:val="nil"/>
              <w:left w:val="nil"/>
              <w:bottom w:val="nil"/>
              <w:right w:val="nil"/>
            </w:tcBorders>
            <w:shd w:val="clear" w:color="auto" w:fill="auto"/>
            <w:noWrap/>
            <w:vAlign w:val="bottom"/>
            <w:hideMark/>
          </w:tcPr>
          <w:p w14:paraId="6D332DA3" w14:textId="77777777" w:rsidR="00F617BC" w:rsidRPr="00EC35EF" w:rsidRDefault="00F617BC" w:rsidP="00F617BC">
            <w:pPr>
              <w:widowControl/>
              <w:autoSpaceDE/>
              <w:autoSpaceDN/>
              <w:adjustRightInd/>
              <w:rPr>
                <w:rFonts w:eastAsia="Times New Roman"/>
                <w:sz w:val="20"/>
                <w:szCs w:val="20"/>
              </w:rPr>
            </w:pPr>
          </w:p>
        </w:tc>
        <w:tc>
          <w:tcPr>
            <w:tcW w:w="1660" w:type="dxa"/>
            <w:tcBorders>
              <w:top w:val="nil"/>
              <w:left w:val="nil"/>
              <w:bottom w:val="nil"/>
            </w:tcBorders>
            <w:shd w:val="clear" w:color="auto" w:fill="auto"/>
            <w:noWrap/>
            <w:vAlign w:val="bottom"/>
            <w:hideMark/>
          </w:tcPr>
          <w:p w14:paraId="5F6AB841" w14:textId="77777777" w:rsidR="00F617BC" w:rsidRPr="00EC35EF" w:rsidRDefault="00F617BC" w:rsidP="00F617BC">
            <w:pPr>
              <w:widowControl/>
              <w:autoSpaceDE/>
              <w:autoSpaceDN/>
              <w:adjustRightInd/>
              <w:rPr>
                <w:rFonts w:eastAsia="Times New Roman"/>
                <w:sz w:val="20"/>
                <w:szCs w:val="20"/>
              </w:rPr>
            </w:pPr>
          </w:p>
        </w:tc>
      </w:tr>
      <w:tr w:rsidR="00F617BC" w:rsidRPr="00EC35EF" w14:paraId="3E68837C" w14:textId="77777777" w:rsidTr="00F43DBB">
        <w:trPr>
          <w:trHeight w:val="300"/>
        </w:trPr>
        <w:tc>
          <w:tcPr>
            <w:tcW w:w="6379" w:type="dxa"/>
            <w:gridSpan w:val="2"/>
            <w:tcBorders>
              <w:top w:val="nil"/>
            </w:tcBorders>
            <w:shd w:val="clear" w:color="auto" w:fill="auto"/>
            <w:hideMark/>
          </w:tcPr>
          <w:p w14:paraId="4C05E84B" w14:textId="77777777" w:rsidR="00F617BC" w:rsidRPr="00EC35EF" w:rsidRDefault="00F617BC" w:rsidP="00F617BC">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ВИД НА РАЗХОДА ПО ГРУПИ</w:t>
            </w:r>
          </w:p>
        </w:tc>
        <w:tc>
          <w:tcPr>
            <w:tcW w:w="1660" w:type="dxa"/>
            <w:tcBorders>
              <w:top w:val="nil"/>
            </w:tcBorders>
            <w:shd w:val="clear" w:color="auto" w:fill="auto"/>
            <w:hideMark/>
          </w:tcPr>
          <w:p w14:paraId="19AD5127"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Отчет 2025  г.</w:t>
            </w:r>
          </w:p>
        </w:tc>
        <w:tc>
          <w:tcPr>
            <w:tcW w:w="1660" w:type="dxa"/>
            <w:tcBorders>
              <w:top w:val="nil"/>
            </w:tcBorders>
            <w:shd w:val="clear" w:color="auto" w:fill="auto"/>
            <w:hideMark/>
          </w:tcPr>
          <w:p w14:paraId="290EF8B8"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Проект 2026  г.</w:t>
            </w:r>
          </w:p>
        </w:tc>
      </w:tr>
      <w:tr w:rsidR="00F617BC" w:rsidRPr="00EC35EF" w14:paraId="7D1D2083" w14:textId="77777777" w:rsidTr="00F43DBB">
        <w:trPr>
          <w:trHeight w:val="290"/>
        </w:trPr>
        <w:tc>
          <w:tcPr>
            <w:tcW w:w="367" w:type="dxa"/>
            <w:shd w:val="clear" w:color="auto" w:fill="auto"/>
            <w:noWrap/>
            <w:hideMark/>
          </w:tcPr>
          <w:p w14:paraId="4A890151" w14:textId="77777777" w:rsidR="00F617BC" w:rsidRPr="00EC35EF" w:rsidRDefault="00F617BC" w:rsidP="00F617BC">
            <w:pPr>
              <w:widowControl/>
              <w:autoSpaceDE/>
              <w:autoSpaceDN/>
              <w:adjustRightInd/>
              <w:rPr>
                <w:rFonts w:ascii="Calibri Light" w:eastAsia="Times New Roman" w:hAnsi="Calibri Light" w:cs="Calibri Light"/>
                <w:b/>
                <w:bCs/>
                <w:i/>
                <w:iCs/>
                <w:sz w:val="18"/>
                <w:szCs w:val="18"/>
              </w:rPr>
            </w:pPr>
            <w:r w:rsidRPr="00EC35EF">
              <w:rPr>
                <w:rFonts w:ascii="Calibri Light" w:eastAsia="Times New Roman" w:hAnsi="Calibri Light" w:cs="Calibri Light"/>
                <w:b/>
                <w:bCs/>
                <w:i/>
                <w:iCs/>
                <w:sz w:val="18"/>
                <w:szCs w:val="18"/>
              </w:rPr>
              <w:t> </w:t>
            </w:r>
          </w:p>
        </w:tc>
        <w:tc>
          <w:tcPr>
            <w:tcW w:w="6012" w:type="dxa"/>
            <w:shd w:val="clear" w:color="auto" w:fill="auto"/>
            <w:noWrap/>
            <w:hideMark/>
          </w:tcPr>
          <w:p w14:paraId="05044F08" w14:textId="77777777" w:rsidR="00F617BC" w:rsidRPr="00EC35EF" w:rsidRDefault="00F617BC" w:rsidP="00F617BC">
            <w:pPr>
              <w:widowControl/>
              <w:autoSpaceDE/>
              <w:autoSpaceDN/>
              <w:adjustRightInd/>
              <w:rPr>
                <w:rFonts w:ascii="Calibri Light" w:eastAsia="Times New Roman" w:hAnsi="Calibri Light" w:cs="Calibri Light"/>
                <w:b/>
                <w:bCs/>
                <w:i/>
                <w:iCs/>
                <w:sz w:val="18"/>
                <w:szCs w:val="18"/>
              </w:rPr>
            </w:pPr>
            <w:r w:rsidRPr="00EC35EF">
              <w:rPr>
                <w:rFonts w:ascii="Calibri Light" w:eastAsia="Times New Roman" w:hAnsi="Calibri Light" w:cs="Calibri Light"/>
                <w:b/>
                <w:bCs/>
                <w:i/>
                <w:iCs/>
                <w:sz w:val="18"/>
                <w:szCs w:val="18"/>
              </w:rPr>
              <w:t>Общо:</w:t>
            </w:r>
          </w:p>
        </w:tc>
        <w:tc>
          <w:tcPr>
            <w:tcW w:w="1660" w:type="dxa"/>
            <w:shd w:val="clear" w:color="auto" w:fill="auto"/>
            <w:noWrap/>
            <w:hideMark/>
          </w:tcPr>
          <w:p w14:paraId="115887C7" w14:textId="77777777" w:rsidR="00F617BC" w:rsidRPr="00EC35EF" w:rsidRDefault="00F617BC" w:rsidP="00F617BC">
            <w:pPr>
              <w:widowControl/>
              <w:autoSpaceDE/>
              <w:autoSpaceDN/>
              <w:adjustRightInd/>
              <w:jc w:val="right"/>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28 786 716</w:t>
            </w:r>
          </w:p>
        </w:tc>
        <w:tc>
          <w:tcPr>
            <w:tcW w:w="1660" w:type="dxa"/>
            <w:shd w:val="clear" w:color="auto" w:fill="auto"/>
            <w:noWrap/>
            <w:hideMark/>
          </w:tcPr>
          <w:p w14:paraId="0C5D94AB" w14:textId="77777777" w:rsidR="00F617BC" w:rsidRPr="00EC35EF" w:rsidRDefault="00F617BC" w:rsidP="00F617BC">
            <w:pPr>
              <w:widowControl/>
              <w:autoSpaceDE/>
              <w:autoSpaceDN/>
              <w:adjustRightInd/>
              <w:jc w:val="right"/>
              <w:rPr>
                <w:rFonts w:ascii="Calibri Light" w:eastAsia="Times New Roman" w:hAnsi="Calibri Light" w:cs="Calibri Light"/>
                <w:b/>
                <w:bCs/>
                <w:sz w:val="18"/>
                <w:szCs w:val="18"/>
              </w:rPr>
            </w:pPr>
            <w:r w:rsidRPr="00EC35EF">
              <w:rPr>
                <w:rFonts w:ascii="Calibri Light" w:eastAsia="Times New Roman" w:hAnsi="Calibri Light" w:cs="Calibri Light"/>
                <w:b/>
                <w:bCs/>
                <w:sz w:val="18"/>
                <w:szCs w:val="18"/>
              </w:rPr>
              <w:t>25 745 026</w:t>
            </w:r>
          </w:p>
        </w:tc>
      </w:tr>
      <w:tr w:rsidR="00F617BC" w:rsidRPr="00EC35EF" w14:paraId="1C7293B9" w14:textId="77777777" w:rsidTr="00F43DBB">
        <w:trPr>
          <w:trHeight w:val="290"/>
        </w:trPr>
        <w:tc>
          <w:tcPr>
            <w:tcW w:w="367" w:type="dxa"/>
            <w:shd w:val="clear" w:color="auto" w:fill="auto"/>
            <w:noWrap/>
            <w:hideMark/>
          </w:tcPr>
          <w:p w14:paraId="61752ADD" w14:textId="77777777" w:rsidR="00F617BC" w:rsidRPr="00EC35EF" w:rsidRDefault="00F617BC" w:rsidP="00F617BC">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lastRenderedPageBreak/>
              <w:t>1.</w:t>
            </w:r>
          </w:p>
        </w:tc>
        <w:tc>
          <w:tcPr>
            <w:tcW w:w="6012" w:type="dxa"/>
            <w:shd w:val="clear" w:color="auto" w:fill="auto"/>
            <w:noWrap/>
            <w:hideMark/>
          </w:tcPr>
          <w:p w14:paraId="66FA4211" w14:textId="77777777" w:rsidR="00F617BC" w:rsidRPr="00EC35EF" w:rsidRDefault="00F617BC" w:rsidP="00F617BC">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трудови разходи</w:t>
            </w:r>
          </w:p>
        </w:tc>
        <w:tc>
          <w:tcPr>
            <w:tcW w:w="1660" w:type="dxa"/>
            <w:shd w:val="clear" w:color="auto" w:fill="auto"/>
            <w:noWrap/>
            <w:hideMark/>
          </w:tcPr>
          <w:p w14:paraId="29C56197"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14 538 812</w:t>
            </w:r>
          </w:p>
        </w:tc>
        <w:tc>
          <w:tcPr>
            <w:tcW w:w="1660" w:type="dxa"/>
            <w:shd w:val="clear" w:color="auto" w:fill="auto"/>
            <w:noWrap/>
            <w:hideMark/>
          </w:tcPr>
          <w:p w14:paraId="143DA86A"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14 164 380</w:t>
            </w:r>
          </w:p>
        </w:tc>
      </w:tr>
      <w:tr w:rsidR="00F617BC" w:rsidRPr="00EC35EF" w14:paraId="7E0B791E" w14:textId="77777777" w:rsidTr="00F43DBB">
        <w:trPr>
          <w:trHeight w:val="300"/>
        </w:trPr>
        <w:tc>
          <w:tcPr>
            <w:tcW w:w="367" w:type="dxa"/>
            <w:shd w:val="clear" w:color="auto" w:fill="auto"/>
            <w:noWrap/>
            <w:hideMark/>
          </w:tcPr>
          <w:p w14:paraId="7299CFEF" w14:textId="77777777" w:rsidR="00F617BC" w:rsidRPr="00EC35EF" w:rsidRDefault="00F617BC" w:rsidP="00F617BC">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2.</w:t>
            </w:r>
          </w:p>
        </w:tc>
        <w:tc>
          <w:tcPr>
            <w:tcW w:w="6012" w:type="dxa"/>
            <w:shd w:val="clear" w:color="auto" w:fill="auto"/>
            <w:noWrap/>
            <w:hideMark/>
          </w:tcPr>
          <w:p w14:paraId="11CAF8B7" w14:textId="77777777" w:rsidR="00F617BC" w:rsidRPr="00EC35EF" w:rsidRDefault="00F617BC" w:rsidP="00F617BC">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издръжка</w:t>
            </w:r>
          </w:p>
        </w:tc>
        <w:tc>
          <w:tcPr>
            <w:tcW w:w="1660" w:type="dxa"/>
            <w:shd w:val="clear" w:color="auto" w:fill="auto"/>
            <w:noWrap/>
            <w:hideMark/>
          </w:tcPr>
          <w:p w14:paraId="32B445BF"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8 136 466</w:t>
            </w:r>
          </w:p>
        </w:tc>
        <w:tc>
          <w:tcPr>
            <w:tcW w:w="1660" w:type="dxa"/>
            <w:shd w:val="clear" w:color="auto" w:fill="auto"/>
            <w:noWrap/>
            <w:hideMark/>
          </w:tcPr>
          <w:p w14:paraId="48E46BE1"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9 440 696</w:t>
            </w:r>
          </w:p>
        </w:tc>
      </w:tr>
      <w:tr w:rsidR="00F617BC" w:rsidRPr="00EC35EF" w14:paraId="4AC1A96E" w14:textId="77777777" w:rsidTr="00F43DBB">
        <w:trPr>
          <w:trHeight w:val="290"/>
        </w:trPr>
        <w:tc>
          <w:tcPr>
            <w:tcW w:w="367" w:type="dxa"/>
            <w:shd w:val="clear" w:color="auto" w:fill="auto"/>
            <w:noWrap/>
            <w:hideMark/>
          </w:tcPr>
          <w:p w14:paraId="193260B2" w14:textId="77777777" w:rsidR="00F617BC" w:rsidRPr="00EC35EF" w:rsidRDefault="00F617BC" w:rsidP="00F617BC">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3.</w:t>
            </w:r>
          </w:p>
        </w:tc>
        <w:tc>
          <w:tcPr>
            <w:tcW w:w="6012" w:type="dxa"/>
            <w:shd w:val="clear" w:color="auto" w:fill="auto"/>
            <w:noWrap/>
            <w:hideMark/>
          </w:tcPr>
          <w:p w14:paraId="3CB45C9D" w14:textId="77777777" w:rsidR="00F617BC" w:rsidRPr="00EC35EF" w:rsidRDefault="00F617BC" w:rsidP="00F617BC">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капиталови разходи</w:t>
            </w:r>
          </w:p>
        </w:tc>
        <w:tc>
          <w:tcPr>
            <w:tcW w:w="1660" w:type="dxa"/>
            <w:shd w:val="clear" w:color="auto" w:fill="auto"/>
            <w:noWrap/>
            <w:hideMark/>
          </w:tcPr>
          <w:p w14:paraId="6E51C59B"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6 063 363</w:t>
            </w:r>
          </w:p>
        </w:tc>
        <w:tc>
          <w:tcPr>
            <w:tcW w:w="1660" w:type="dxa"/>
            <w:shd w:val="clear" w:color="auto" w:fill="auto"/>
            <w:noWrap/>
            <w:hideMark/>
          </w:tcPr>
          <w:p w14:paraId="5216AB97"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2 085 758</w:t>
            </w:r>
          </w:p>
        </w:tc>
      </w:tr>
      <w:tr w:rsidR="00F617BC" w:rsidRPr="00EC35EF" w14:paraId="4FC75171" w14:textId="77777777" w:rsidTr="00F43DBB">
        <w:trPr>
          <w:trHeight w:val="290"/>
        </w:trPr>
        <w:tc>
          <w:tcPr>
            <w:tcW w:w="367" w:type="dxa"/>
            <w:shd w:val="clear" w:color="auto" w:fill="auto"/>
            <w:noWrap/>
            <w:hideMark/>
          </w:tcPr>
          <w:p w14:paraId="028DB82E" w14:textId="77777777" w:rsidR="00F617BC" w:rsidRPr="00EC35EF" w:rsidRDefault="00F617BC" w:rsidP="00F617BC">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4.</w:t>
            </w:r>
          </w:p>
        </w:tc>
        <w:tc>
          <w:tcPr>
            <w:tcW w:w="6012" w:type="dxa"/>
            <w:shd w:val="clear" w:color="auto" w:fill="auto"/>
            <w:noWrap/>
            <w:hideMark/>
          </w:tcPr>
          <w:p w14:paraId="11DF80AD" w14:textId="77777777" w:rsidR="00F617BC" w:rsidRPr="00EC35EF" w:rsidRDefault="00F617BC" w:rsidP="00F617BC">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стипендии</w:t>
            </w:r>
          </w:p>
        </w:tc>
        <w:tc>
          <w:tcPr>
            <w:tcW w:w="1660" w:type="dxa"/>
            <w:shd w:val="clear" w:color="auto" w:fill="auto"/>
            <w:noWrap/>
            <w:hideMark/>
          </w:tcPr>
          <w:p w14:paraId="465816A9"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65 970</w:t>
            </w:r>
          </w:p>
        </w:tc>
        <w:tc>
          <w:tcPr>
            <w:tcW w:w="1660" w:type="dxa"/>
            <w:shd w:val="clear" w:color="auto" w:fill="auto"/>
            <w:noWrap/>
            <w:hideMark/>
          </w:tcPr>
          <w:p w14:paraId="3C6A2983"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54 192</w:t>
            </w:r>
          </w:p>
        </w:tc>
      </w:tr>
      <w:tr w:rsidR="00F617BC" w:rsidRPr="00EC35EF" w14:paraId="0CA0BD8E" w14:textId="77777777" w:rsidTr="00F43DBB">
        <w:trPr>
          <w:trHeight w:val="300"/>
        </w:trPr>
        <w:tc>
          <w:tcPr>
            <w:tcW w:w="367" w:type="dxa"/>
            <w:shd w:val="clear" w:color="auto" w:fill="auto"/>
            <w:noWrap/>
            <w:hideMark/>
          </w:tcPr>
          <w:p w14:paraId="2C8C4780" w14:textId="77777777" w:rsidR="00F617BC" w:rsidRPr="00EC35EF" w:rsidRDefault="00F617BC" w:rsidP="00F617BC">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5.</w:t>
            </w:r>
          </w:p>
        </w:tc>
        <w:tc>
          <w:tcPr>
            <w:tcW w:w="6012" w:type="dxa"/>
            <w:shd w:val="clear" w:color="auto" w:fill="auto"/>
            <w:noWrap/>
            <w:hideMark/>
          </w:tcPr>
          <w:p w14:paraId="1C9FBF1C" w14:textId="77777777" w:rsidR="00F617BC" w:rsidRPr="00EC35EF" w:rsidRDefault="00F617BC" w:rsidP="00F617BC">
            <w:pPr>
              <w:widowControl/>
              <w:autoSpaceDE/>
              <w:autoSpaceDN/>
              <w:adjustRightInd/>
              <w:rPr>
                <w:rFonts w:ascii="Calibri Light" w:eastAsia="Times New Roman" w:hAnsi="Calibri Light" w:cs="Calibri Light"/>
                <w:sz w:val="18"/>
                <w:szCs w:val="18"/>
              </w:rPr>
            </w:pPr>
            <w:r w:rsidRPr="00EC35EF">
              <w:rPr>
                <w:rFonts w:ascii="Calibri Light" w:eastAsia="Times New Roman" w:hAnsi="Calibri Light" w:cs="Calibri Light"/>
                <w:sz w:val="18"/>
                <w:szCs w:val="18"/>
              </w:rPr>
              <w:t>Резерв</w:t>
            </w:r>
          </w:p>
        </w:tc>
        <w:tc>
          <w:tcPr>
            <w:tcW w:w="1660" w:type="dxa"/>
            <w:shd w:val="clear" w:color="auto" w:fill="auto"/>
            <w:noWrap/>
            <w:hideMark/>
          </w:tcPr>
          <w:p w14:paraId="37736532"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0</w:t>
            </w:r>
          </w:p>
        </w:tc>
        <w:tc>
          <w:tcPr>
            <w:tcW w:w="1660" w:type="dxa"/>
            <w:shd w:val="clear" w:color="auto" w:fill="auto"/>
            <w:noWrap/>
            <w:hideMark/>
          </w:tcPr>
          <w:p w14:paraId="60FE08B4" w14:textId="77777777" w:rsidR="00F617BC" w:rsidRPr="00EC35EF" w:rsidRDefault="00F617BC" w:rsidP="00F617BC">
            <w:pPr>
              <w:widowControl/>
              <w:autoSpaceDE/>
              <w:autoSpaceDN/>
              <w:adjustRightInd/>
              <w:jc w:val="right"/>
              <w:rPr>
                <w:rFonts w:ascii="Calibri Light" w:eastAsia="Times New Roman" w:hAnsi="Calibri Light" w:cs="Calibri Light"/>
                <w:sz w:val="18"/>
                <w:szCs w:val="18"/>
              </w:rPr>
            </w:pPr>
            <w:r w:rsidRPr="00EC35EF">
              <w:rPr>
                <w:rFonts w:ascii="Calibri Light" w:eastAsia="Times New Roman" w:hAnsi="Calibri Light" w:cs="Calibri Light"/>
                <w:sz w:val="18"/>
                <w:szCs w:val="18"/>
              </w:rPr>
              <w:t>0</w:t>
            </w:r>
          </w:p>
        </w:tc>
      </w:tr>
    </w:tbl>
    <w:p w14:paraId="2DA8E188" w14:textId="712F1E72" w:rsidR="008C089D" w:rsidRPr="00EC35EF" w:rsidRDefault="00DD107C" w:rsidP="00EC35EF">
      <w:pPr>
        <w:widowControl/>
        <w:autoSpaceDE/>
        <w:autoSpaceDN/>
        <w:adjustRightInd/>
        <w:spacing w:before="100" w:beforeAutospacing="1" w:after="100" w:afterAutospacing="1"/>
        <w:jc w:val="both"/>
        <w:rPr>
          <w:rFonts w:ascii="Calibri Light" w:eastAsia="Times New Roman" w:hAnsi="Calibri Light" w:cs="Calibri Light"/>
          <w:sz w:val="20"/>
          <w:szCs w:val="20"/>
        </w:rPr>
      </w:pPr>
      <w:r w:rsidRPr="00EC35EF">
        <w:rPr>
          <w:rFonts w:ascii="Calibri Light" w:hAnsi="Calibri Light" w:cs="Calibri Light"/>
          <w:sz w:val="20"/>
          <w:szCs w:val="20"/>
        </w:rPr>
        <w:t>При сравнението на данните следва да се отчита спецификата на планирането на средствата за делегираните от държавата дейности. Планираните за 2026 г. трудови разходи са по-ниски от отчетените за 2025 г. Това се дължи основно на факта, че в първоначалния план за 2026 г. не са включени постъпленията за изплащане на възнагражденията на асистентите за лична помощ, които постъпват регулярно през годината на база на реално отчетените средства. През 2025 г. размерът на тези средства е над 2 млн. евро. Поради характера на финансирането тяхното включване в първоначалния бюджет не би представлявало реалистично планиране, тъй като размерът им зависи от последващото предоставяне и отчитане на средствата.</w:t>
      </w:r>
      <w:r w:rsidR="008C089D" w:rsidRPr="00EC35EF">
        <w:rPr>
          <w:rFonts w:ascii="Calibri Light" w:hAnsi="Calibri Light" w:cs="Calibri Light"/>
          <w:sz w:val="20"/>
          <w:szCs w:val="20"/>
        </w:rPr>
        <w:t xml:space="preserve"> По същите съображения, в </w:t>
      </w:r>
      <w:r w:rsidR="008C089D" w:rsidRPr="00EC35EF">
        <w:rPr>
          <w:rFonts w:ascii="Calibri Light" w:eastAsia="Times New Roman" w:hAnsi="Calibri Light" w:cs="Calibri Light"/>
          <w:sz w:val="20"/>
          <w:szCs w:val="20"/>
        </w:rPr>
        <w:t>бюджета на Община Разлог за 2026 година не са включени целевите средства, предназначени за заплащане на разходи по следните направления:</w:t>
      </w:r>
    </w:p>
    <w:p w14:paraId="42E0DFAB" w14:textId="77777777" w:rsidR="008C089D" w:rsidRPr="00EC35EF" w:rsidRDefault="008C089D" w:rsidP="008C089D">
      <w:pPr>
        <w:widowControl/>
        <w:numPr>
          <w:ilvl w:val="0"/>
          <w:numId w:val="38"/>
        </w:numPr>
        <w:autoSpaceDE/>
        <w:autoSpaceDN/>
        <w:adjustRightInd/>
        <w:spacing w:before="100" w:beforeAutospacing="1" w:after="100" w:afterAutospacing="1"/>
        <w:rPr>
          <w:rFonts w:ascii="Calibri Light" w:eastAsia="Times New Roman" w:hAnsi="Calibri Light" w:cs="Calibri Light"/>
          <w:sz w:val="20"/>
          <w:szCs w:val="20"/>
        </w:rPr>
      </w:pPr>
      <w:r w:rsidRPr="00EC35EF">
        <w:rPr>
          <w:rFonts w:ascii="Calibri Light" w:eastAsia="Times New Roman" w:hAnsi="Calibri Light" w:cs="Calibri Light"/>
          <w:sz w:val="20"/>
          <w:szCs w:val="20"/>
        </w:rPr>
        <w:t>програми за временна заетост;</w:t>
      </w:r>
    </w:p>
    <w:p w14:paraId="47F184FA" w14:textId="77777777" w:rsidR="008C089D" w:rsidRPr="00EC35EF" w:rsidRDefault="008C089D" w:rsidP="008C089D">
      <w:pPr>
        <w:widowControl/>
        <w:numPr>
          <w:ilvl w:val="0"/>
          <w:numId w:val="38"/>
        </w:numPr>
        <w:autoSpaceDE/>
        <w:autoSpaceDN/>
        <w:adjustRightInd/>
        <w:spacing w:before="100" w:beforeAutospacing="1" w:after="100" w:afterAutospacing="1"/>
        <w:rPr>
          <w:rFonts w:ascii="Calibri Light" w:eastAsia="Times New Roman" w:hAnsi="Calibri Light" w:cs="Calibri Light"/>
          <w:sz w:val="20"/>
          <w:szCs w:val="20"/>
        </w:rPr>
      </w:pPr>
      <w:r w:rsidRPr="00EC35EF">
        <w:rPr>
          <w:rFonts w:ascii="Calibri Light" w:eastAsia="Times New Roman" w:hAnsi="Calibri Light" w:cs="Calibri Light"/>
          <w:sz w:val="20"/>
          <w:szCs w:val="20"/>
        </w:rPr>
        <w:t>осигуряване на закуски за ученици;</w:t>
      </w:r>
    </w:p>
    <w:p w14:paraId="17874D34" w14:textId="77777777" w:rsidR="008C089D" w:rsidRPr="00EC35EF" w:rsidRDefault="008C089D" w:rsidP="008C089D">
      <w:pPr>
        <w:widowControl/>
        <w:numPr>
          <w:ilvl w:val="0"/>
          <w:numId w:val="38"/>
        </w:numPr>
        <w:autoSpaceDE/>
        <w:autoSpaceDN/>
        <w:adjustRightInd/>
        <w:spacing w:before="100" w:beforeAutospacing="1" w:after="100" w:afterAutospacing="1"/>
        <w:rPr>
          <w:rFonts w:ascii="Calibri Light" w:eastAsia="Times New Roman" w:hAnsi="Calibri Light" w:cs="Calibri Light"/>
          <w:sz w:val="20"/>
          <w:szCs w:val="20"/>
        </w:rPr>
      </w:pPr>
      <w:r w:rsidRPr="00EC35EF">
        <w:rPr>
          <w:rFonts w:ascii="Calibri Light" w:eastAsia="Times New Roman" w:hAnsi="Calibri Light" w:cs="Calibri Light"/>
          <w:sz w:val="20"/>
          <w:szCs w:val="20"/>
        </w:rPr>
        <w:t>намаление на стойността на лекарствени продукти за ветерани от войните и военноинвалиди;</w:t>
      </w:r>
    </w:p>
    <w:p w14:paraId="3CA98A53" w14:textId="77777777" w:rsidR="008C089D" w:rsidRPr="00EC35EF" w:rsidRDefault="008C089D" w:rsidP="008C089D">
      <w:pPr>
        <w:widowControl/>
        <w:numPr>
          <w:ilvl w:val="0"/>
          <w:numId w:val="38"/>
        </w:numPr>
        <w:autoSpaceDE/>
        <w:autoSpaceDN/>
        <w:adjustRightInd/>
        <w:spacing w:before="100" w:beforeAutospacing="1" w:after="100" w:afterAutospacing="1"/>
        <w:rPr>
          <w:rFonts w:ascii="Calibri Light" w:eastAsia="Times New Roman" w:hAnsi="Calibri Light" w:cs="Calibri Light"/>
          <w:sz w:val="20"/>
          <w:szCs w:val="20"/>
        </w:rPr>
      </w:pPr>
      <w:r w:rsidRPr="00EC35EF">
        <w:rPr>
          <w:rFonts w:ascii="Calibri Light" w:eastAsia="Times New Roman" w:hAnsi="Calibri Light" w:cs="Calibri Light"/>
          <w:sz w:val="20"/>
          <w:szCs w:val="20"/>
        </w:rPr>
        <w:t>транспорт на ученици, учители и лица с право на безплатно пътуване по здравословни причини;</w:t>
      </w:r>
    </w:p>
    <w:p w14:paraId="4F2C621A" w14:textId="77777777" w:rsidR="008C089D" w:rsidRPr="00EC35EF" w:rsidRDefault="008C089D" w:rsidP="008C089D">
      <w:pPr>
        <w:widowControl/>
        <w:numPr>
          <w:ilvl w:val="0"/>
          <w:numId w:val="38"/>
        </w:numPr>
        <w:autoSpaceDE/>
        <w:autoSpaceDN/>
        <w:adjustRightInd/>
        <w:spacing w:before="100" w:beforeAutospacing="1" w:after="100" w:afterAutospacing="1"/>
        <w:rPr>
          <w:rFonts w:ascii="Calibri Light" w:eastAsia="Times New Roman" w:hAnsi="Calibri Light" w:cs="Calibri Light"/>
          <w:sz w:val="20"/>
          <w:szCs w:val="20"/>
        </w:rPr>
      </w:pPr>
      <w:r w:rsidRPr="00EC35EF">
        <w:rPr>
          <w:rFonts w:ascii="Calibri Light" w:eastAsia="Times New Roman" w:hAnsi="Calibri Light" w:cs="Calibri Light"/>
          <w:sz w:val="20"/>
          <w:szCs w:val="20"/>
        </w:rPr>
        <w:t>компенсации за превози на пенсионери;</w:t>
      </w:r>
    </w:p>
    <w:p w14:paraId="74BC5203" w14:textId="77777777" w:rsidR="008C089D" w:rsidRPr="00EC35EF" w:rsidRDefault="008C089D" w:rsidP="008C089D">
      <w:pPr>
        <w:widowControl/>
        <w:numPr>
          <w:ilvl w:val="0"/>
          <w:numId w:val="38"/>
        </w:numPr>
        <w:autoSpaceDE/>
        <w:autoSpaceDN/>
        <w:adjustRightInd/>
        <w:spacing w:before="100" w:beforeAutospacing="1" w:after="100" w:afterAutospacing="1"/>
        <w:rPr>
          <w:rFonts w:ascii="Calibri Light" w:eastAsia="Times New Roman" w:hAnsi="Calibri Light" w:cs="Calibri Light"/>
          <w:sz w:val="20"/>
          <w:szCs w:val="20"/>
        </w:rPr>
      </w:pPr>
      <w:r w:rsidRPr="00EC35EF">
        <w:rPr>
          <w:rFonts w:ascii="Calibri Light" w:eastAsia="Times New Roman" w:hAnsi="Calibri Light" w:cs="Calibri Light"/>
          <w:sz w:val="20"/>
          <w:szCs w:val="20"/>
        </w:rPr>
        <w:t>изплащане на присъдени издръжки;</w:t>
      </w:r>
    </w:p>
    <w:p w14:paraId="77A343BC" w14:textId="77777777" w:rsidR="008C089D" w:rsidRPr="00EC35EF" w:rsidRDefault="008C089D" w:rsidP="008C089D">
      <w:pPr>
        <w:widowControl/>
        <w:numPr>
          <w:ilvl w:val="0"/>
          <w:numId w:val="38"/>
        </w:numPr>
        <w:autoSpaceDE/>
        <w:autoSpaceDN/>
        <w:adjustRightInd/>
        <w:spacing w:before="100" w:beforeAutospacing="1" w:after="100" w:afterAutospacing="1"/>
        <w:rPr>
          <w:rFonts w:ascii="Calibri Light" w:eastAsia="Times New Roman" w:hAnsi="Calibri Light" w:cs="Calibri Light"/>
          <w:sz w:val="20"/>
          <w:szCs w:val="20"/>
        </w:rPr>
      </w:pPr>
      <w:r w:rsidRPr="00EC35EF">
        <w:rPr>
          <w:rFonts w:ascii="Calibri Light" w:eastAsia="Times New Roman" w:hAnsi="Calibri Light" w:cs="Calibri Light"/>
          <w:sz w:val="20"/>
          <w:szCs w:val="20"/>
        </w:rPr>
        <w:t>както и други специфични целеви трансфери, предоставяни въз основа на нормативни актове и междуинституционални споразумения.</w:t>
      </w:r>
    </w:p>
    <w:p w14:paraId="2B8FDBB7" w14:textId="77777777" w:rsidR="008C089D" w:rsidRPr="00EC35EF" w:rsidRDefault="008C089D" w:rsidP="00EC35EF">
      <w:pPr>
        <w:widowControl/>
        <w:autoSpaceDE/>
        <w:autoSpaceDN/>
        <w:adjustRightInd/>
        <w:spacing w:before="100" w:beforeAutospacing="1" w:after="100" w:afterAutospacing="1"/>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Тези средства постъпват поетапно и неравномерно, в хода на бюджетната година, основно от централния бюджет или други външни източници, в зависимост от възникването на конкретни предпоставки и обективни нужди. Поради своята специфика и непредвидимост, като обем и време на постъпване, те не се включват предварително в приходната и разходната част на бюджета, с цел запазване на точността и реалистичността при финансовото планиране.</w:t>
      </w:r>
    </w:p>
    <w:p w14:paraId="48ECC7C2" w14:textId="77777777" w:rsidR="008C089D" w:rsidRPr="00EC35EF" w:rsidRDefault="008C089D" w:rsidP="00EC35EF">
      <w:pPr>
        <w:widowControl/>
        <w:autoSpaceDE/>
        <w:autoSpaceDN/>
        <w:adjustRightInd/>
        <w:spacing w:before="100" w:beforeAutospacing="1" w:after="100" w:afterAutospacing="1"/>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При постъпване на съответните средства, в съответствие с разпоредбите на Закона за публичните финанси (ЗПФ), бюджетът на общината се актуализира служебно. Това означава, че съответните приходи и свързаните с тях разходи, се отразяват в бюджета автоматично, чрез административна процедура, без необходимост от вземане на решение от Общинския съвет.</w:t>
      </w:r>
    </w:p>
    <w:p w14:paraId="3EB833DF" w14:textId="77777777" w:rsidR="008C089D" w:rsidRPr="00EC35EF" w:rsidRDefault="008C089D" w:rsidP="00EC35EF">
      <w:pPr>
        <w:widowControl/>
        <w:autoSpaceDE/>
        <w:autoSpaceDN/>
        <w:adjustRightInd/>
        <w:spacing w:before="100" w:beforeAutospacing="1" w:after="100" w:afterAutospacing="1"/>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Тази практика представлява ефективен и нормативно уреден механизъм за управление на допълнителните трансфери, който осигурява гъвкавост, своевременна реакция на текущите потребности и защита на бюджетния баланс. Освен това, тя гарантира прозрачност при разходването на целевите средства и съответствие с принципите на добро финансово управление на местно ниво.</w:t>
      </w:r>
    </w:p>
    <w:p w14:paraId="21461571" w14:textId="11C0DFBC" w:rsidR="00DD107C" w:rsidRPr="00EC35EF" w:rsidRDefault="00DD107C" w:rsidP="00EC35EF">
      <w:pPr>
        <w:pStyle w:val="Style2"/>
        <w:tabs>
          <w:tab w:val="left" w:pos="9923"/>
        </w:tabs>
        <w:spacing w:before="240" w:after="120" w:line="269" w:lineRule="exact"/>
        <w:ind w:right="1"/>
        <w:rPr>
          <w:rFonts w:ascii="Calibri Light" w:hAnsi="Calibri Light" w:cs="Calibri Light"/>
          <w:sz w:val="20"/>
          <w:szCs w:val="20"/>
        </w:rPr>
      </w:pPr>
      <w:r w:rsidRPr="00EC35EF">
        <w:rPr>
          <w:rFonts w:ascii="Calibri Light" w:hAnsi="Calibri Light" w:cs="Calibri Light"/>
          <w:sz w:val="20"/>
          <w:szCs w:val="20"/>
        </w:rPr>
        <w:t>В същото време при делегираните от държавата дейности се планира увеличение на разходите за издръжка – от      3 205 885 евро през 2025 г. на 3 541 207 евро през 2026 г. Това е свързано с необходимостта да бъдат осигурени достатъчни средства за текущото функциониране на предоставяните публични услуги и с влиянието на нарастващите цени на стоките, услугите и енергоносителите.</w:t>
      </w:r>
    </w:p>
    <w:p w14:paraId="025983CB" w14:textId="77777777" w:rsidR="00594273" w:rsidRPr="00EC35EF" w:rsidRDefault="00594273" w:rsidP="00EC35EF">
      <w:pPr>
        <w:pStyle w:val="Style2"/>
        <w:tabs>
          <w:tab w:val="left" w:pos="9923"/>
        </w:tabs>
        <w:spacing w:before="240" w:after="120" w:line="269" w:lineRule="exact"/>
        <w:ind w:right="1"/>
        <w:rPr>
          <w:rFonts w:ascii="Calibri Light" w:hAnsi="Calibri Light" w:cs="Calibri Light"/>
          <w:sz w:val="20"/>
          <w:szCs w:val="20"/>
        </w:rPr>
      </w:pPr>
      <w:r w:rsidRPr="00EC35EF">
        <w:rPr>
          <w:rFonts w:ascii="Calibri Light" w:hAnsi="Calibri Light" w:cs="Calibri Light"/>
          <w:sz w:val="20"/>
          <w:szCs w:val="20"/>
        </w:rPr>
        <w:t>При местните дейности е планирано увеличение на разходите за труд – от 1 732 835 евро през 2025 г. на 1 965 956 евро през 2026 г. Увеличението е свързано както с реалните потребности от човешки ресурс, така и с необходимостта от обезпечаване на дейностите, финансирани със средства с местен характер.</w:t>
      </w:r>
    </w:p>
    <w:p w14:paraId="08983A12" w14:textId="77777777" w:rsidR="00594273" w:rsidRPr="00EC35EF" w:rsidRDefault="00594273" w:rsidP="00594273">
      <w:pPr>
        <w:pStyle w:val="Style2"/>
        <w:tabs>
          <w:tab w:val="left" w:pos="9923"/>
        </w:tabs>
        <w:spacing w:before="240" w:after="120" w:line="269" w:lineRule="exact"/>
        <w:ind w:right="1"/>
        <w:rPr>
          <w:rFonts w:ascii="Calibri Light" w:hAnsi="Calibri Light" w:cs="Calibri Light"/>
          <w:sz w:val="20"/>
          <w:szCs w:val="20"/>
        </w:rPr>
      </w:pPr>
      <w:r w:rsidRPr="00EC35EF">
        <w:rPr>
          <w:rFonts w:ascii="Calibri Light" w:hAnsi="Calibri Light" w:cs="Calibri Light"/>
          <w:sz w:val="20"/>
          <w:szCs w:val="20"/>
        </w:rPr>
        <w:t>Ръстът на разходите за възнаграждения се дължи основно на увеличението на минималната работна заплата, което има пряко отражение върху разходите за труд в местните дейности. Със средствата за работни заплати в тази група се финансират предимно възнагражденията на нискоквалифицирания персонал, както и на служителите в общински предприятия и дейности със статут на второстепенни разпоредители с бюджетни кредити, чието финансиране е със средства от собствени приходи на общината.</w:t>
      </w:r>
    </w:p>
    <w:p w14:paraId="0FC7A9F3" w14:textId="77777777" w:rsidR="00594273" w:rsidRPr="00EC35EF" w:rsidRDefault="00594273" w:rsidP="00594273">
      <w:pPr>
        <w:pStyle w:val="Style2"/>
        <w:tabs>
          <w:tab w:val="left" w:pos="9923"/>
        </w:tabs>
        <w:spacing w:before="240" w:after="120" w:line="269" w:lineRule="exact"/>
        <w:ind w:right="1"/>
        <w:rPr>
          <w:rFonts w:ascii="Calibri Light" w:hAnsi="Calibri Light" w:cs="Calibri Light"/>
          <w:sz w:val="20"/>
          <w:szCs w:val="20"/>
        </w:rPr>
      </w:pPr>
      <w:r w:rsidRPr="00EC35EF">
        <w:rPr>
          <w:rFonts w:ascii="Calibri Light" w:hAnsi="Calibri Light" w:cs="Calibri Light"/>
          <w:sz w:val="20"/>
          <w:szCs w:val="20"/>
        </w:rPr>
        <w:t>По този начин планираният ръст на разходите за труд отразява преди всичко обективното увеличение на разходите за възнаграждения, необходимо за запазване на нормалното функциониране и изпълнение на местните дейности, а не разширяване на разходите извън реалните потребности.</w:t>
      </w:r>
    </w:p>
    <w:p w14:paraId="67947461" w14:textId="5D4DE143" w:rsidR="00DD107C" w:rsidRPr="00EC35EF" w:rsidRDefault="00DD107C" w:rsidP="00594273">
      <w:pPr>
        <w:pStyle w:val="Style2"/>
        <w:tabs>
          <w:tab w:val="left" w:pos="9923"/>
        </w:tabs>
        <w:spacing w:before="240" w:after="120" w:line="269" w:lineRule="exact"/>
        <w:ind w:right="1"/>
        <w:rPr>
          <w:rFonts w:ascii="Calibri Light" w:hAnsi="Calibri Light" w:cs="Calibri Light"/>
          <w:sz w:val="20"/>
          <w:szCs w:val="20"/>
        </w:rPr>
      </w:pPr>
      <w:r w:rsidRPr="00EC35EF">
        <w:rPr>
          <w:rFonts w:ascii="Calibri Light" w:hAnsi="Calibri Light" w:cs="Calibri Light"/>
          <w:sz w:val="20"/>
          <w:szCs w:val="20"/>
        </w:rPr>
        <w:lastRenderedPageBreak/>
        <w:t>Основното намаление в планираните разходи за местни дейности е в капиталовите разходи. То е пряко свързано с начина на планиране на инвестиционната програма и с факта, че в първоначалния бюджет не са включени всички средства от трансфери от централния бюджет за финансиране на приоритетните инвестиционни проекти, утвърдени с Приложение № 3 към Закона за държавния бюджет на Република България за 2025 г. Този въпрос е разгледан подробно в отделната част на бюджета, посветена на капиталовата програма.</w:t>
      </w:r>
    </w:p>
    <w:p w14:paraId="4541A0DA" w14:textId="77777777" w:rsidR="00DD107C" w:rsidRPr="00EC35EF" w:rsidRDefault="00DD107C" w:rsidP="00DD107C">
      <w:pPr>
        <w:pStyle w:val="Style2"/>
        <w:tabs>
          <w:tab w:val="left" w:pos="9923"/>
        </w:tabs>
        <w:spacing w:before="240" w:after="120" w:line="269" w:lineRule="exact"/>
        <w:ind w:right="1"/>
        <w:rPr>
          <w:rFonts w:ascii="Calibri Light" w:hAnsi="Calibri Light" w:cs="Calibri Light"/>
          <w:sz w:val="20"/>
          <w:szCs w:val="20"/>
        </w:rPr>
      </w:pPr>
      <w:r w:rsidRPr="00EC35EF">
        <w:rPr>
          <w:rFonts w:ascii="Calibri Light" w:hAnsi="Calibri Light" w:cs="Calibri Light"/>
          <w:sz w:val="20"/>
          <w:szCs w:val="20"/>
        </w:rPr>
        <w:t>В общ план при планирането на разходите за 2026 г. е приложен подход, основан на реалните потребности, анализа на извършените разходи, нормативно определените ангажименти и наличните финансови ресурси. Целта не е постигане на определен обем на разходите, а осигуряване на необходимото и достатъчно финансиране за дейностите, които общината е задължена или е преценила за целесъобразно да реализира през бюджетната година.</w:t>
      </w:r>
    </w:p>
    <w:p w14:paraId="01C4AF74" w14:textId="77777777" w:rsidR="00DD107C" w:rsidRPr="00EC35EF" w:rsidRDefault="00DD107C" w:rsidP="00DD107C">
      <w:pPr>
        <w:pStyle w:val="Style2"/>
        <w:tabs>
          <w:tab w:val="left" w:pos="9923"/>
        </w:tabs>
        <w:spacing w:before="240" w:after="120" w:line="269" w:lineRule="exact"/>
        <w:ind w:right="1"/>
        <w:rPr>
          <w:rFonts w:ascii="Calibri Light" w:hAnsi="Calibri Light" w:cs="Calibri Light"/>
          <w:sz w:val="20"/>
          <w:szCs w:val="20"/>
        </w:rPr>
      </w:pPr>
      <w:r w:rsidRPr="00EC35EF">
        <w:rPr>
          <w:rFonts w:ascii="Calibri Light" w:hAnsi="Calibri Light" w:cs="Calibri Light"/>
          <w:sz w:val="20"/>
          <w:szCs w:val="20"/>
        </w:rPr>
        <w:t>В този контекст увеличението на разходите за издръжка следва да се разглежда и във връзка с общото изменение на ценовите равнища и необходимостта да се запази качеството на предоставяните публични услуги. Планирането е извършено при спазване на принципите на финансова устойчивост, законосъобразност, икономичност и ефективност, както и при съобразяване с ограниченията, произтичащи от фискалните правила и допустимите параметри на бюджетния дефицит.</w:t>
      </w:r>
    </w:p>
    <w:p w14:paraId="77984CAC" w14:textId="0126C402" w:rsidR="00835970" w:rsidRPr="00EC35EF" w:rsidRDefault="00835970" w:rsidP="00BA4324">
      <w:pPr>
        <w:widowControl/>
        <w:autoSpaceDE/>
        <w:autoSpaceDN/>
        <w:adjustRightInd/>
        <w:rPr>
          <w:rFonts w:ascii="Calibri Light" w:hAnsi="Calibri Light" w:cs="Calibri Light"/>
          <w:sz w:val="20"/>
          <w:szCs w:val="20"/>
        </w:rPr>
      </w:pPr>
      <w:r w:rsidRPr="00EC35EF">
        <w:rPr>
          <w:rFonts w:ascii="Calibri Light" w:hAnsi="Calibri Light" w:cs="Calibri Light"/>
          <w:sz w:val="20"/>
          <w:szCs w:val="20"/>
        </w:rPr>
        <w:t xml:space="preserve">В </w:t>
      </w:r>
      <w:r w:rsidRPr="00EC35EF">
        <w:rPr>
          <w:rFonts w:ascii="Calibri Light" w:hAnsi="Calibri Light" w:cs="Calibri Light"/>
          <w:b/>
          <w:bCs/>
          <w:sz w:val="20"/>
          <w:szCs w:val="20"/>
        </w:rPr>
        <w:t xml:space="preserve">Приложение № </w:t>
      </w:r>
      <w:r w:rsidR="008C6ACF" w:rsidRPr="00EC35EF">
        <w:rPr>
          <w:rFonts w:ascii="Calibri Light" w:hAnsi="Calibri Light" w:cs="Calibri Light"/>
          <w:b/>
          <w:bCs/>
          <w:sz w:val="20"/>
          <w:szCs w:val="20"/>
        </w:rPr>
        <w:t>1</w:t>
      </w:r>
      <w:r w:rsidR="004E55CB" w:rsidRPr="00EC35EF">
        <w:rPr>
          <w:rFonts w:ascii="Calibri Light" w:hAnsi="Calibri Light" w:cs="Calibri Light"/>
          <w:b/>
          <w:bCs/>
          <w:sz w:val="20"/>
          <w:szCs w:val="20"/>
        </w:rPr>
        <w:t>2</w:t>
      </w:r>
      <w:r w:rsidRPr="00EC35EF">
        <w:rPr>
          <w:rFonts w:ascii="Calibri Light" w:hAnsi="Calibri Light" w:cs="Calibri Light"/>
          <w:b/>
          <w:bCs/>
          <w:sz w:val="20"/>
          <w:szCs w:val="20"/>
        </w:rPr>
        <w:t xml:space="preserve"> </w:t>
      </w:r>
      <w:r w:rsidRPr="00EC35EF">
        <w:rPr>
          <w:rFonts w:ascii="Calibri Light" w:hAnsi="Calibri Light" w:cs="Calibri Light"/>
          <w:sz w:val="20"/>
          <w:szCs w:val="20"/>
        </w:rPr>
        <w:t>подробно са разшифровани разходите по видове, по функции и дейности</w:t>
      </w:r>
      <w:r w:rsidR="008762F8" w:rsidRPr="00EC35EF">
        <w:rPr>
          <w:rFonts w:ascii="Calibri Light" w:hAnsi="Calibri Light" w:cs="Calibri Light"/>
          <w:sz w:val="20"/>
          <w:szCs w:val="20"/>
        </w:rPr>
        <w:t xml:space="preserve">, </w:t>
      </w:r>
      <w:r w:rsidR="000772B4" w:rsidRPr="00EC35EF">
        <w:rPr>
          <w:rFonts w:ascii="Calibri Light" w:hAnsi="Calibri Light" w:cs="Calibri Light"/>
          <w:sz w:val="20"/>
          <w:szCs w:val="20"/>
        </w:rPr>
        <w:t xml:space="preserve">а в </w:t>
      </w:r>
      <w:r w:rsidR="000772B4" w:rsidRPr="00EC35EF">
        <w:rPr>
          <w:rFonts w:ascii="Calibri Light" w:hAnsi="Calibri Light" w:cs="Calibri Light"/>
          <w:b/>
          <w:bCs/>
          <w:sz w:val="20"/>
          <w:szCs w:val="20"/>
        </w:rPr>
        <w:t>Приложение № 1</w:t>
      </w:r>
      <w:r w:rsidR="004E55CB" w:rsidRPr="00EC35EF">
        <w:rPr>
          <w:rFonts w:ascii="Calibri Light" w:hAnsi="Calibri Light" w:cs="Calibri Light"/>
          <w:b/>
          <w:bCs/>
          <w:sz w:val="20"/>
          <w:szCs w:val="20"/>
        </w:rPr>
        <w:t>3</w:t>
      </w:r>
      <w:r w:rsidR="000772B4" w:rsidRPr="00EC35EF">
        <w:rPr>
          <w:rFonts w:ascii="Calibri Light" w:hAnsi="Calibri Light" w:cs="Calibri Light"/>
          <w:b/>
          <w:bCs/>
          <w:sz w:val="20"/>
          <w:szCs w:val="20"/>
        </w:rPr>
        <w:t xml:space="preserve"> </w:t>
      </w:r>
      <w:r w:rsidR="008762F8" w:rsidRPr="00EC35EF">
        <w:rPr>
          <w:rFonts w:ascii="Calibri Light" w:hAnsi="Calibri Light" w:cs="Calibri Light"/>
          <w:sz w:val="20"/>
          <w:szCs w:val="20"/>
        </w:rPr>
        <w:t>и по кметства</w:t>
      </w:r>
      <w:r w:rsidRPr="00EC35EF">
        <w:rPr>
          <w:rFonts w:ascii="Calibri Light" w:hAnsi="Calibri Light" w:cs="Calibri Light"/>
          <w:sz w:val="20"/>
          <w:szCs w:val="20"/>
        </w:rPr>
        <w:t xml:space="preserve"> при първоначален план за </w:t>
      </w:r>
      <w:r w:rsidR="0044342A" w:rsidRPr="00EC35EF">
        <w:rPr>
          <w:rFonts w:ascii="Calibri Light" w:hAnsi="Calibri Light" w:cs="Calibri Light"/>
          <w:sz w:val="20"/>
          <w:szCs w:val="20"/>
        </w:rPr>
        <w:t>2025</w:t>
      </w:r>
      <w:r w:rsidR="00064F13" w:rsidRPr="00EC35EF">
        <w:rPr>
          <w:rFonts w:ascii="Calibri Light" w:hAnsi="Calibri Light" w:cs="Calibri Light"/>
          <w:sz w:val="20"/>
          <w:szCs w:val="20"/>
        </w:rPr>
        <w:t xml:space="preserve"> година </w:t>
      </w:r>
      <w:r w:rsidRPr="00EC35EF">
        <w:rPr>
          <w:rFonts w:ascii="Calibri Light" w:hAnsi="Calibri Light" w:cs="Calibri Light"/>
          <w:sz w:val="20"/>
          <w:szCs w:val="20"/>
        </w:rPr>
        <w:t xml:space="preserve">и проект за </w:t>
      </w:r>
      <w:r w:rsidR="0044342A" w:rsidRPr="00EC35EF">
        <w:rPr>
          <w:rFonts w:ascii="Calibri Light" w:hAnsi="Calibri Light" w:cs="Calibri Light"/>
          <w:sz w:val="20"/>
          <w:szCs w:val="20"/>
        </w:rPr>
        <w:t>2026</w:t>
      </w:r>
      <w:r w:rsidRPr="00EC35EF">
        <w:rPr>
          <w:rFonts w:ascii="Calibri Light" w:hAnsi="Calibri Light" w:cs="Calibri Light"/>
          <w:sz w:val="20"/>
          <w:szCs w:val="20"/>
        </w:rPr>
        <w:t xml:space="preserve"> год</w:t>
      </w:r>
      <w:r w:rsidR="00064F13" w:rsidRPr="00EC35EF">
        <w:rPr>
          <w:rFonts w:ascii="Calibri Light" w:hAnsi="Calibri Light" w:cs="Calibri Light"/>
          <w:sz w:val="20"/>
          <w:szCs w:val="20"/>
        </w:rPr>
        <w:t xml:space="preserve">ина. </w:t>
      </w:r>
    </w:p>
    <w:p w14:paraId="5D08D409" w14:textId="36BB4A12" w:rsidR="001B469D" w:rsidRPr="00EC35EF" w:rsidRDefault="001B469D" w:rsidP="00BA4324">
      <w:pPr>
        <w:widowControl/>
        <w:autoSpaceDE/>
        <w:autoSpaceDN/>
        <w:adjustRightInd/>
        <w:rPr>
          <w:rStyle w:val="FontStyle29"/>
          <w:rFonts w:ascii="Calibri Light" w:hAnsi="Calibri Light" w:cs="Calibri Light"/>
        </w:rPr>
      </w:pPr>
    </w:p>
    <w:p w14:paraId="7647200F" w14:textId="77777777" w:rsidR="00D91D5F" w:rsidRPr="00EC35EF" w:rsidRDefault="00D91D5F" w:rsidP="00D91D5F">
      <w:pPr>
        <w:widowControl/>
        <w:autoSpaceDE/>
        <w:autoSpaceDN/>
        <w:adjustRightInd/>
        <w:rPr>
          <w:rStyle w:val="FontStyle29"/>
          <w:rFonts w:ascii="Calibri Light" w:hAnsi="Calibri Light" w:cs="Calibri Light"/>
        </w:rPr>
      </w:pPr>
      <w:r w:rsidRPr="00EC35EF">
        <w:rPr>
          <w:rStyle w:val="FontStyle29"/>
          <w:rFonts w:ascii="Calibri Light" w:hAnsi="Calibri Light" w:cs="Calibri Light"/>
        </w:rPr>
        <w:t>Съгласно чл. 7, ал. 1 и ал. 2 от Наредбата за финансово подпомагане на спортни клубове, туристически дружества, спортни дейности и условията и реда за използване на спортните обекти – общинска собственост в община Разлог, в бюджета на общината следва да бъдат предвидени средства за финансова подкрепа по няколко ключови направления. Тази подкрепа има стратегическо значение за развитието на спорта на местно ниво, включително за популяризиране на здравословния начин на живот и социалната интеграция чрез спорт.</w:t>
      </w:r>
    </w:p>
    <w:p w14:paraId="21A5E5CC" w14:textId="77777777" w:rsidR="00D91D5F" w:rsidRPr="00EC35EF" w:rsidRDefault="00D91D5F" w:rsidP="00D91D5F">
      <w:pPr>
        <w:widowControl/>
        <w:autoSpaceDE/>
        <w:autoSpaceDN/>
        <w:adjustRightInd/>
        <w:ind w:left="1134" w:hanging="426"/>
        <w:rPr>
          <w:rStyle w:val="FontStyle29"/>
          <w:rFonts w:ascii="Calibri Light" w:hAnsi="Calibri Light" w:cs="Calibri Light"/>
        </w:rPr>
      </w:pPr>
    </w:p>
    <w:p w14:paraId="7ECCE459" w14:textId="156137CD" w:rsidR="00D91D5F" w:rsidRPr="00EC35EF" w:rsidRDefault="00D91D5F" w:rsidP="00D91D5F">
      <w:pPr>
        <w:widowControl/>
        <w:autoSpaceDE/>
        <w:autoSpaceDN/>
        <w:adjustRightInd/>
        <w:ind w:left="1134" w:hanging="426"/>
        <w:rPr>
          <w:rStyle w:val="FontStyle29"/>
          <w:rFonts w:ascii="Calibri Light" w:hAnsi="Calibri Light" w:cs="Calibri Light"/>
        </w:rPr>
      </w:pPr>
      <w:r w:rsidRPr="00EC35EF">
        <w:rPr>
          <w:rStyle w:val="FontStyle29"/>
          <w:rFonts w:ascii="Calibri Light" w:hAnsi="Calibri Light" w:cs="Calibri Light"/>
        </w:rPr>
        <w:t>Финансирането е структурирано по следните направления:</w:t>
      </w:r>
    </w:p>
    <w:p w14:paraId="4DA6648D" w14:textId="77777777" w:rsidR="00D91D5F" w:rsidRPr="00EC35EF" w:rsidRDefault="00D91D5F" w:rsidP="00EC35EF">
      <w:pPr>
        <w:widowControl/>
        <w:autoSpaceDE/>
        <w:autoSpaceDN/>
        <w:adjustRightInd/>
        <w:ind w:left="1134" w:hanging="426"/>
        <w:jc w:val="both"/>
        <w:rPr>
          <w:rStyle w:val="FontStyle29"/>
          <w:rFonts w:ascii="Calibri Light" w:hAnsi="Calibri Light" w:cs="Calibri Light"/>
        </w:rPr>
      </w:pPr>
    </w:p>
    <w:p w14:paraId="3A083E06" w14:textId="13655AF7" w:rsidR="007F1737" w:rsidRPr="00EC35EF" w:rsidRDefault="007F1737" w:rsidP="00EC35EF">
      <w:pPr>
        <w:pStyle w:val="ListParagraph"/>
        <w:widowControl/>
        <w:numPr>
          <w:ilvl w:val="0"/>
          <w:numId w:val="35"/>
        </w:numPr>
        <w:autoSpaceDE/>
        <w:autoSpaceDN/>
        <w:adjustRightInd/>
        <w:jc w:val="both"/>
        <w:rPr>
          <w:rStyle w:val="FontStyle29"/>
          <w:rFonts w:ascii="Calibri Light" w:hAnsi="Calibri Light" w:cs="Calibri Light"/>
        </w:rPr>
      </w:pPr>
      <w:r w:rsidRPr="00EC35EF">
        <w:rPr>
          <w:rStyle w:val="FontStyle29"/>
          <w:rFonts w:ascii="Calibri Light" w:hAnsi="Calibri Light" w:cs="Calibri Light"/>
        </w:rPr>
        <w:t xml:space="preserve">Ученически и масов </w:t>
      </w:r>
      <w:r w:rsidR="00086745" w:rsidRPr="00EC35EF">
        <w:rPr>
          <w:rStyle w:val="FontStyle29"/>
          <w:rFonts w:ascii="Calibri Light" w:hAnsi="Calibri Light" w:cs="Calibri Light"/>
        </w:rPr>
        <w:t>– за подпомагане на  ученически игри, ученически турнири и състезания, състезания за студенти, състезания за студенти в  неравностойно положение и за деца в детските градини, турнири за преподаватели в системата на образованието, съфинансиране на национални ученически инициативи, дейности на ветерани, хора с увреждания, организиране на любителски турнири по различни видове спорт, спортни прояви в чест на различни празници, масови спортни и спортно-туристически прояви и др.</w:t>
      </w:r>
    </w:p>
    <w:p w14:paraId="69403E73" w14:textId="1A49D327" w:rsidR="007F1737" w:rsidRPr="00EC35EF" w:rsidRDefault="007F1737" w:rsidP="00EC35EF">
      <w:pPr>
        <w:pStyle w:val="ListParagraph"/>
        <w:widowControl/>
        <w:numPr>
          <w:ilvl w:val="0"/>
          <w:numId w:val="35"/>
        </w:numPr>
        <w:autoSpaceDE/>
        <w:autoSpaceDN/>
        <w:adjustRightInd/>
        <w:jc w:val="both"/>
        <w:rPr>
          <w:rStyle w:val="FontStyle29"/>
          <w:rFonts w:ascii="Calibri Light" w:hAnsi="Calibri Light" w:cs="Calibri Light"/>
        </w:rPr>
      </w:pPr>
      <w:r w:rsidRPr="00EC35EF">
        <w:rPr>
          <w:rStyle w:val="FontStyle29"/>
          <w:rFonts w:ascii="Calibri Light" w:hAnsi="Calibri Light" w:cs="Calibri Light"/>
        </w:rPr>
        <w:t>Състезания под егидата на община Разлог</w:t>
      </w:r>
      <w:r w:rsidR="00086745" w:rsidRPr="00EC35EF">
        <w:rPr>
          <w:rStyle w:val="FontStyle29"/>
          <w:rFonts w:ascii="Calibri Light" w:hAnsi="Calibri Light" w:cs="Calibri Light"/>
        </w:rPr>
        <w:t xml:space="preserve"> – за подпомагане на  състезания, които се провеждат за не по-малко от 5 поредни години или при доказано участие на минимум 5 спортни клуба и не по-малко от 50 участници</w:t>
      </w:r>
    </w:p>
    <w:p w14:paraId="60A8AC8C" w14:textId="724CC5B6" w:rsidR="007F1737" w:rsidRPr="00EC35EF" w:rsidRDefault="007F1737" w:rsidP="00EC35EF">
      <w:pPr>
        <w:pStyle w:val="ListParagraph"/>
        <w:widowControl/>
        <w:numPr>
          <w:ilvl w:val="0"/>
          <w:numId w:val="35"/>
        </w:numPr>
        <w:autoSpaceDE/>
        <w:autoSpaceDN/>
        <w:adjustRightInd/>
        <w:jc w:val="both"/>
        <w:rPr>
          <w:rStyle w:val="FontStyle29"/>
          <w:rFonts w:ascii="Calibri Light" w:hAnsi="Calibri Light" w:cs="Calibri Light"/>
        </w:rPr>
      </w:pPr>
      <w:r w:rsidRPr="00EC35EF">
        <w:rPr>
          <w:rStyle w:val="FontStyle29"/>
          <w:rFonts w:ascii="Calibri Light" w:hAnsi="Calibri Light" w:cs="Calibri Light"/>
        </w:rPr>
        <w:t>Спортните клубове</w:t>
      </w:r>
      <w:r w:rsidR="00D91D5F" w:rsidRPr="00EC35EF">
        <w:rPr>
          <w:rStyle w:val="FontStyle29"/>
          <w:rFonts w:ascii="Calibri Light" w:hAnsi="Calibri Light" w:cs="Calibri Light"/>
        </w:rPr>
        <w:t>:</w:t>
      </w:r>
    </w:p>
    <w:p w14:paraId="41F070D8" w14:textId="5024678F" w:rsidR="007F1737" w:rsidRPr="00EC35EF" w:rsidRDefault="007F1737" w:rsidP="00EC35EF">
      <w:pPr>
        <w:pStyle w:val="ListParagraph"/>
        <w:widowControl/>
        <w:numPr>
          <w:ilvl w:val="1"/>
          <w:numId w:val="35"/>
        </w:numPr>
        <w:autoSpaceDE/>
        <w:autoSpaceDN/>
        <w:adjustRightInd/>
        <w:jc w:val="both"/>
        <w:rPr>
          <w:rStyle w:val="FontStyle29"/>
          <w:rFonts w:ascii="Calibri Light" w:hAnsi="Calibri Light" w:cs="Calibri Light"/>
        </w:rPr>
      </w:pPr>
      <w:r w:rsidRPr="00EC35EF">
        <w:rPr>
          <w:rStyle w:val="FontStyle29"/>
          <w:rFonts w:ascii="Calibri Light" w:hAnsi="Calibri Light" w:cs="Calibri Light"/>
        </w:rPr>
        <w:t>Масов спорт за деца и юноши</w:t>
      </w:r>
      <w:r w:rsidR="00086745" w:rsidRPr="00EC35EF">
        <w:rPr>
          <w:rStyle w:val="FontStyle29"/>
          <w:rFonts w:ascii="Calibri Light" w:hAnsi="Calibri Light" w:cs="Calibri Light"/>
        </w:rPr>
        <w:t xml:space="preserve"> – за финансиране на спортни клубове, които са регистрирани в регистъра по чл. 9, ал. 1, т. 1 от ЗФВС, воден при Министерството на младежта и спорта и техни представители са взели участие в спортния календар на съответната спортна федерация;</w:t>
      </w:r>
    </w:p>
    <w:p w14:paraId="4025DD38" w14:textId="5F979AC4" w:rsidR="007F1737" w:rsidRPr="00EC35EF" w:rsidRDefault="007F1737" w:rsidP="00EC35EF">
      <w:pPr>
        <w:pStyle w:val="ListParagraph"/>
        <w:widowControl/>
        <w:numPr>
          <w:ilvl w:val="1"/>
          <w:numId w:val="35"/>
        </w:numPr>
        <w:autoSpaceDE/>
        <w:autoSpaceDN/>
        <w:adjustRightInd/>
        <w:jc w:val="both"/>
        <w:rPr>
          <w:rStyle w:val="FontStyle29"/>
          <w:rFonts w:ascii="Calibri Light" w:hAnsi="Calibri Light" w:cs="Calibri Light"/>
        </w:rPr>
      </w:pPr>
      <w:r w:rsidRPr="00EC35EF">
        <w:rPr>
          <w:rStyle w:val="FontStyle29"/>
          <w:rFonts w:ascii="Calibri Light" w:hAnsi="Calibri Light" w:cs="Calibri Light"/>
        </w:rPr>
        <w:t>Аматьорски масов спорт за деца, мъже и жени при индивидуалните и колективните спортове</w:t>
      </w:r>
      <w:r w:rsidR="00086745" w:rsidRPr="00EC35EF">
        <w:rPr>
          <w:rStyle w:val="FontStyle29"/>
          <w:rFonts w:ascii="Calibri Light" w:hAnsi="Calibri Light" w:cs="Calibri Light"/>
        </w:rPr>
        <w:t xml:space="preserve"> – за финансиране на спортни клубове, които са регистрирани в регистъра по чл. 9, ал. 1, т. 1 от ЗФВС, воден при Министерството на младежта и спорта и техни представители не са взели участие в спортния календар на съответната спортна федерация;</w:t>
      </w:r>
    </w:p>
    <w:p w14:paraId="07A48384" w14:textId="2356B873" w:rsidR="007F1737" w:rsidRPr="00EC35EF" w:rsidRDefault="007F1737" w:rsidP="00EC35EF">
      <w:pPr>
        <w:pStyle w:val="ListParagraph"/>
        <w:widowControl/>
        <w:numPr>
          <w:ilvl w:val="1"/>
          <w:numId w:val="35"/>
        </w:numPr>
        <w:autoSpaceDE/>
        <w:autoSpaceDN/>
        <w:adjustRightInd/>
        <w:jc w:val="both"/>
        <w:rPr>
          <w:rStyle w:val="FontStyle29"/>
          <w:rFonts w:ascii="Calibri Light" w:hAnsi="Calibri Light" w:cs="Calibri Light"/>
        </w:rPr>
      </w:pPr>
      <w:r w:rsidRPr="00EC35EF">
        <w:rPr>
          <w:rStyle w:val="FontStyle29"/>
          <w:rFonts w:ascii="Calibri Light" w:hAnsi="Calibri Light" w:cs="Calibri Light"/>
        </w:rPr>
        <w:t>Любителски масов спорт</w:t>
      </w:r>
      <w:r w:rsidR="00604C24" w:rsidRPr="00EC35EF">
        <w:rPr>
          <w:rStyle w:val="FontStyle29"/>
          <w:rFonts w:ascii="Calibri Light" w:hAnsi="Calibri Light" w:cs="Calibri Light"/>
        </w:rPr>
        <w:t xml:space="preserve"> – финансират се разходи за развитие на дейности, пряко свързани с спортно-състезателната дейност на масовия любителски спорт за</w:t>
      </w:r>
      <w:r w:rsidR="00604C24" w:rsidRPr="00EC35EF">
        <w:t xml:space="preserve"> </w:t>
      </w:r>
      <w:r w:rsidR="00604C24" w:rsidRPr="00EC35EF">
        <w:rPr>
          <w:rStyle w:val="FontStyle29"/>
          <w:rFonts w:ascii="Calibri Light" w:hAnsi="Calibri Light" w:cs="Calibri Light"/>
        </w:rPr>
        <w:t>мъже и жени при индивидуалните и колективните спортове</w:t>
      </w:r>
      <w:r w:rsidRPr="00EC35EF">
        <w:rPr>
          <w:rStyle w:val="FontStyle29"/>
          <w:rFonts w:ascii="Calibri Light" w:hAnsi="Calibri Light" w:cs="Calibri Light"/>
        </w:rPr>
        <w:t>;</w:t>
      </w:r>
    </w:p>
    <w:p w14:paraId="4D560E15" w14:textId="4ACAA7FF" w:rsidR="007F1737" w:rsidRPr="00EC35EF" w:rsidRDefault="007F1737" w:rsidP="00EC35EF">
      <w:pPr>
        <w:pStyle w:val="ListParagraph"/>
        <w:widowControl/>
        <w:numPr>
          <w:ilvl w:val="1"/>
          <w:numId w:val="35"/>
        </w:numPr>
        <w:autoSpaceDE/>
        <w:autoSpaceDN/>
        <w:adjustRightInd/>
        <w:jc w:val="both"/>
        <w:rPr>
          <w:rStyle w:val="FontStyle29"/>
          <w:rFonts w:ascii="Calibri Light" w:hAnsi="Calibri Light" w:cs="Calibri Light"/>
        </w:rPr>
      </w:pPr>
      <w:r w:rsidRPr="00EC35EF">
        <w:rPr>
          <w:rStyle w:val="FontStyle29"/>
          <w:rFonts w:ascii="Calibri Light" w:hAnsi="Calibri Light" w:cs="Calibri Light"/>
        </w:rPr>
        <w:t>Масов спорт за хора с увреждания</w:t>
      </w:r>
      <w:r w:rsidR="00604C24" w:rsidRPr="00EC35EF">
        <w:rPr>
          <w:rStyle w:val="FontStyle29"/>
          <w:rFonts w:ascii="Calibri Light" w:hAnsi="Calibri Light" w:cs="Calibri Light"/>
        </w:rPr>
        <w:t xml:space="preserve"> – финансират се разходи за подпомагане на спорта за хора с увреждания и членовете на федерация „Спорт за всички“</w:t>
      </w:r>
      <w:r w:rsidRPr="00EC35EF">
        <w:rPr>
          <w:rStyle w:val="FontStyle29"/>
          <w:rFonts w:ascii="Calibri Light" w:hAnsi="Calibri Light" w:cs="Calibri Light"/>
        </w:rPr>
        <w:t>;</w:t>
      </w:r>
    </w:p>
    <w:p w14:paraId="79671F21" w14:textId="1560E943" w:rsidR="007F1737" w:rsidRPr="00EC35EF" w:rsidRDefault="007F1737" w:rsidP="00EC35EF">
      <w:pPr>
        <w:pStyle w:val="ListParagraph"/>
        <w:widowControl/>
        <w:numPr>
          <w:ilvl w:val="1"/>
          <w:numId w:val="35"/>
        </w:numPr>
        <w:autoSpaceDE/>
        <w:autoSpaceDN/>
        <w:adjustRightInd/>
        <w:jc w:val="both"/>
        <w:rPr>
          <w:rStyle w:val="FontStyle29"/>
          <w:rFonts w:ascii="Calibri Light" w:hAnsi="Calibri Light" w:cs="Calibri Light"/>
        </w:rPr>
      </w:pPr>
      <w:r w:rsidRPr="00EC35EF">
        <w:rPr>
          <w:rStyle w:val="FontStyle29"/>
          <w:rFonts w:ascii="Calibri Light" w:hAnsi="Calibri Light" w:cs="Calibri Light"/>
        </w:rPr>
        <w:t>Масов туризъм</w:t>
      </w:r>
      <w:r w:rsidR="00604C24" w:rsidRPr="00EC35EF">
        <w:rPr>
          <w:rStyle w:val="FontStyle29"/>
          <w:rFonts w:ascii="Calibri Light" w:hAnsi="Calibri Light" w:cs="Calibri Light"/>
        </w:rPr>
        <w:t xml:space="preserve"> – финансират се разходи на туристическите дружества</w:t>
      </w:r>
      <w:r w:rsidRPr="00EC35EF">
        <w:rPr>
          <w:rStyle w:val="FontStyle29"/>
          <w:rFonts w:ascii="Calibri Light" w:hAnsi="Calibri Light" w:cs="Calibri Light"/>
        </w:rPr>
        <w:t>.</w:t>
      </w:r>
    </w:p>
    <w:p w14:paraId="04223D96" w14:textId="11B91AEB" w:rsidR="007F1737" w:rsidRPr="00EC35EF" w:rsidRDefault="007F1737" w:rsidP="00EC35EF">
      <w:pPr>
        <w:pStyle w:val="ListParagraph"/>
        <w:widowControl/>
        <w:numPr>
          <w:ilvl w:val="0"/>
          <w:numId w:val="35"/>
        </w:numPr>
        <w:autoSpaceDE/>
        <w:autoSpaceDN/>
        <w:adjustRightInd/>
        <w:jc w:val="both"/>
        <w:rPr>
          <w:rStyle w:val="FontStyle29"/>
          <w:rFonts w:ascii="Calibri Light" w:hAnsi="Calibri Light" w:cs="Calibri Light"/>
        </w:rPr>
      </w:pPr>
      <w:r w:rsidRPr="00EC35EF">
        <w:rPr>
          <w:rStyle w:val="FontStyle29"/>
          <w:rFonts w:ascii="Calibri Light" w:hAnsi="Calibri Light" w:cs="Calibri Light"/>
        </w:rPr>
        <w:t>Организиране и провеждане на мащабни спортни прояви</w:t>
      </w:r>
      <w:r w:rsidR="00604C24" w:rsidRPr="00EC35EF">
        <w:rPr>
          <w:rStyle w:val="FontStyle29"/>
          <w:rFonts w:ascii="Calibri Light" w:hAnsi="Calibri Light" w:cs="Calibri Light"/>
        </w:rPr>
        <w:t xml:space="preserve"> – финансират се международни състезания и домакинства на Държавни първенства</w:t>
      </w:r>
    </w:p>
    <w:p w14:paraId="33226399" w14:textId="6A3FE8BC" w:rsidR="007F1737" w:rsidRPr="00EC35EF" w:rsidRDefault="007F1737" w:rsidP="00EC35EF">
      <w:pPr>
        <w:pStyle w:val="ListParagraph"/>
        <w:widowControl/>
        <w:numPr>
          <w:ilvl w:val="0"/>
          <w:numId w:val="35"/>
        </w:numPr>
        <w:autoSpaceDE/>
        <w:autoSpaceDN/>
        <w:adjustRightInd/>
        <w:jc w:val="both"/>
        <w:rPr>
          <w:rStyle w:val="FontStyle29"/>
          <w:rFonts w:ascii="Calibri Light" w:hAnsi="Calibri Light" w:cs="Calibri Light"/>
        </w:rPr>
      </w:pPr>
      <w:r w:rsidRPr="00EC35EF">
        <w:rPr>
          <w:rStyle w:val="FontStyle29"/>
          <w:rFonts w:ascii="Calibri Light" w:hAnsi="Calibri Light" w:cs="Calibri Light"/>
        </w:rPr>
        <w:t>Награди</w:t>
      </w:r>
      <w:r w:rsidR="00604C24" w:rsidRPr="00EC35EF">
        <w:rPr>
          <w:rStyle w:val="FontStyle29"/>
          <w:rFonts w:ascii="Calibri Light" w:hAnsi="Calibri Light" w:cs="Calibri Light"/>
        </w:rPr>
        <w:t xml:space="preserve"> - награждават се изявени спортисти, треньори и деятели за престижни и призови класирания, юбилеи, годишнини и др.,; финансират се дейности, свързани с организация, провеждане и награден фонд за провеждане на конкурс на „Спортист на годината“ и „Треньор на годината“.</w:t>
      </w:r>
    </w:p>
    <w:p w14:paraId="62BD6DA6" w14:textId="132FA776" w:rsidR="009D248C" w:rsidRPr="00EC35EF" w:rsidRDefault="00835970" w:rsidP="00E57FCA">
      <w:pPr>
        <w:pStyle w:val="Style2"/>
        <w:widowControl/>
        <w:tabs>
          <w:tab w:val="left" w:pos="9923"/>
        </w:tabs>
        <w:spacing w:before="240" w:after="120" w:line="269" w:lineRule="exact"/>
        <w:ind w:right="1"/>
        <w:rPr>
          <w:rStyle w:val="FontStyle29"/>
          <w:rFonts w:ascii="Calibri Light" w:hAnsi="Calibri Light" w:cs="Calibri Light"/>
        </w:rPr>
      </w:pPr>
      <w:r w:rsidRPr="00EC35EF">
        <w:rPr>
          <w:rStyle w:val="FontStyle29"/>
          <w:rFonts w:ascii="Calibri Light" w:hAnsi="Calibri Light" w:cs="Calibri Light"/>
        </w:rPr>
        <w:t xml:space="preserve">Съгласно програмата за придобиване управление и разпореждане с имоти общинска </w:t>
      </w:r>
      <w:r w:rsidR="00D158D8" w:rsidRPr="00EC35EF">
        <w:rPr>
          <w:rStyle w:val="FontStyle29"/>
          <w:rFonts w:ascii="Calibri Light" w:hAnsi="Calibri Light" w:cs="Calibri Light"/>
        </w:rPr>
        <w:t>собственост</w:t>
      </w:r>
      <w:r w:rsidRPr="00EC35EF">
        <w:rPr>
          <w:rStyle w:val="FontStyle29"/>
          <w:rFonts w:ascii="Calibri Light" w:hAnsi="Calibri Light" w:cs="Calibri Light"/>
        </w:rPr>
        <w:t xml:space="preserve"> не се предвиждат приходи от приватизация за </w:t>
      </w:r>
      <w:r w:rsidR="0044342A" w:rsidRPr="00EC35EF">
        <w:rPr>
          <w:rStyle w:val="FontStyle29"/>
          <w:rFonts w:ascii="Calibri Light" w:hAnsi="Calibri Light" w:cs="Calibri Light"/>
        </w:rPr>
        <w:t>2026</w:t>
      </w:r>
      <w:r w:rsidR="004241E3" w:rsidRPr="00EC35EF">
        <w:rPr>
          <w:rStyle w:val="FontStyle29"/>
          <w:rFonts w:ascii="Calibri Light" w:hAnsi="Calibri Light" w:cs="Calibri Light"/>
        </w:rPr>
        <w:t xml:space="preserve"> година</w:t>
      </w:r>
      <w:r w:rsidR="000F7B83" w:rsidRPr="00EC35EF">
        <w:rPr>
          <w:rStyle w:val="FontStyle29"/>
          <w:rFonts w:ascii="Calibri Light" w:hAnsi="Calibri Light" w:cs="Calibri Light"/>
        </w:rPr>
        <w:t>.</w:t>
      </w:r>
    </w:p>
    <w:p w14:paraId="18246847" w14:textId="77777777" w:rsidR="009D248C" w:rsidRPr="00EC35EF" w:rsidRDefault="009D248C" w:rsidP="00D07B68">
      <w:pPr>
        <w:jc w:val="both"/>
        <w:rPr>
          <w:rStyle w:val="FontStyle29"/>
          <w:rFonts w:ascii="Calibri Light" w:hAnsi="Calibri Light" w:cs="Calibri Light"/>
        </w:rPr>
      </w:pPr>
    </w:p>
    <w:p w14:paraId="23D96B12" w14:textId="77777777" w:rsidR="007F3156" w:rsidRPr="00EC35EF" w:rsidRDefault="007F3156" w:rsidP="00D07B68">
      <w:pPr>
        <w:jc w:val="both"/>
        <w:rPr>
          <w:rStyle w:val="FontStyle29"/>
          <w:rFonts w:ascii="Calibri Light" w:hAnsi="Calibri Light" w:cs="Calibri Light"/>
          <w:b/>
          <w:bCs/>
        </w:rPr>
      </w:pPr>
    </w:p>
    <w:p w14:paraId="0F019602" w14:textId="24839303" w:rsidR="001711AB" w:rsidRPr="00EC35EF" w:rsidRDefault="007F3156" w:rsidP="007F3156">
      <w:pPr>
        <w:pBdr>
          <w:bottom w:val="single" w:sz="4" w:space="1" w:color="auto"/>
        </w:pBdr>
        <w:ind w:firstLine="708"/>
        <w:jc w:val="both"/>
        <w:rPr>
          <w:rStyle w:val="FontStyle29"/>
          <w:rFonts w:ascii="Calibri Light" w:hAnsi="Calibri Light" w:cs="Calibri Light"/>
          <w:b/>
          <w:bCs/>
        </w:rPr>
      </w:pPr>
      <w:r w:rsidRPr="00EC35EF">
        <w:rPr>
          <w:rStyle w:val="FontStyle29"/>
          <w:rFonts w:ascii="Calibri Light" w:hAnsi="Calibri Light" w:cs="Calibri Light"/>
          <w:b/>
          <w:bCs/>
        </w:rPr>
        <w:lastRenderedPageBreak/>
        <w:t xml:space="preserve">В. </w:t>
      </w:r>
      <w:r w:rsidR="001711AB" w:rsidRPr="00EC35EF">
        <w:rPr>
          <w:rStyle w:val="FontStyle29"/>
          <w:rFonts w:ascii="Calibri Light" w:hAnsi="Calibri Light" w:cs="Calibri Light"/>
          <w:b/>
          <w:bCs/>
        </w:rPr>
        <w:t>Капиталови разходи</w:t>
      </w:r>
    </w:p>
    <w:p w14:paraId="48F52998" w14:textId="77777777" w:rsidR="008C089D" w:rsidRPr="00EC35EF" w:rsidRDefault="008C089D" w:rsidP="008C089D">
      <w:pPr>
        <w:jc w:val="both"/>
        <w:rPr>
          <w:rFonts w:ascii="Calibri Light" w:eastAsia="Times New Roman" w:hAnsi="Calibri Light" w:cs="Calibri Light"/>
          <w:sz w:val="20"/>
          <w:szCs w:val="20"/>
        </w:rPr>
      </w:pPr>
    </w:p>
    <w:p w14:paraId="5F3E1AFB" w14:textId="58B593D5" w:rsidR="008C089D" w:rsidRPr="00EC35EF" w:rsidRDefault="008C089D" w:rsidP="008C089D">
      <w:pPr>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Общата стойност на инвестиционната програма на Община Разлог за 2026 година възлиза на 39 796 284 евро. Програмата е основен инструмент за реализиране на инвестиционната политика на общината и обхваща проекти и дейности, насочени към поддържане, обновяване и развитие на публичната инфраструктура и подобряване на условията за живот на населението.</w:t>
      </w:r>
    </w:p>
    <w:p w14:paraId="6C9DF216" w14:textId="77777777" w:rsidR="008C089D" w:rsidRPr="00EC35EF" w:rsidRDefault="008C089D" w:rsidP="008C089D">
      <w:pPr>
        <w:jc w:val="both"/>
        <w:rPr>
          <w:rFonts w:ascii="Calibri Light" w:eastAsia="Times New Roman" w:hAnsi="Calibri Light" w:cs="Calibri Light"/>
          <w:sz w:val="20"/>
          <w:szCs w:val="20"/>
        </w:rPr>
      </w:pPr>
    </w:p>
    <w:p w14:paraId="025D2D35" w14:textId="77777777" w:rsidR="008C089D" w:rsidRPr="00EC35EF" w:rsidRDefault="008C089D" w:rsidP="008C089D">
      <w:pPr>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Структурата на инвестиционната програма показва, че основната част от предвидените инвестиции е насочена към придобиване и изграждане на дълготрайни материални активи. За тази цел са планирани 29 981 633 евро, или приблизително 75% от общия обем на инвестиционната програма. За основни ремонти са предвидени 9 577 533 евро.</w:t>
      </w:r>
    </w:p>
    <w:p w14:paraId="4B9BFD6E" w14:textId="77777777" w:rsidR="008C089D" w:rsidRPr="00EC35EF" w:rsidRDefault="008C089D" w:rsidP="008C089D">
      <w:pPr>
        <w:jc w:val="both"/>
        <w:rPr>
          <w:rFonts w:ascii="Calibri Light" w:eastAsia="Times New Roman" w:hAnsi="Calibri Light" w:cs="Calibri Light"/>
          <w:sz w:val="20"/>
          <w:szCs w:val="20"/>
        </w:rPr>
      </w:pPr>
    </w:p>
    <w:p w14:paraId="3A564120" w14:textId="77777777" w:rsidR="008C089D" w:rsidRPr="00EC35EF" w:rsidRDefault="008C089D" w:rsidP="008C089D">
      <w:pPr>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В програмата са включени още 214 884 евро за придобиване на земя и 22 234 евро за придобиване на нематериални дълготрайни активи. По този начин инвестиционният ресурс е концентриран преимуществено върху материални инвестиции с дългосрочен ефект за общината.</w:t>
      </w:r>
    </w:p>
    <w:p w14:paraId="1A0D4324" w14:textId="77777777" w:rsidR="008C089D" w:rsidRPr="00EC35EF" w:rsidRDefault="008C089D" w:rsidP="008C089D">
      <w:pPr>
        <w:jc w:val="both"/>
        <w:rPr>
          <w:rFonts w:ascii="Calibri Light" w:eastAsia="Times New Roman" w:hAnsi="Calibri Light" w:cs="Calibri Light"/>
          <w:sz w:val="20"/>
          <w:szCs w:val="20"/>
        </w:rPr>
      </w:pPr>
    </w:p>
    <w:p w14:paraId="09D57FBE" w14:textId="77777777" w:rsidR="008C089D" w:rsidRPr="00EC35EF" w:rsidRDefault="008C089D" w:rsidP="008C089D">
      <w:pPr>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Източници на финансиране</w:t>
      </w:r>
    </w:p>
    <w:p w14:paraId="5E925052" w14:textId="77777777" w:rsidR="008C089D" w:rsidRPr="00EC35EF" w:rsidRDefault="008C089D" w:rsidP="008C089D">
      <w:pPr>
        <w:jc w:val="both"/>
        <w:rPr>
          <w:rFonts w:ascii="Calibri Light" w:eastAsia="Times New Roman" w:hAnsi="Calibri Light" w:cs="Calibri Light"/>
          <w:sz w:val="20"/>
          <w:szCs w:val="20"/>
        </w:rPr>
      </w:pPr>
    </w:p>
    <w:p w14:paraId="2E2051C0" w14:textId="77777777" w:rsidR="008C089D" w:rsidRPr="00EC35EF" w:rsidRDefault="008C089D" w:rsidP="008C089D">
      <w:pPr>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Инвестиционната програма се финансира чрез съчетаване на бюджетни средства и външни източници на финансиране. Общият размер на бюджетните средства възлиза на 2 085 758 евро, от които:</w:t>
      </w:r>
    </w:p>
    <w:p w14:paraId="28ED052C" w14:textId="77777777" w:rsidR="008C089D" w:rsidRPr="00EC35EF" w:rsidRDefault="008C089D" w:rsidP="008C089D">
      <w:pPr>
        <w:jc w:val="both"/>
        <w:rPr>
          <w:rFonts w:ascii="Calibri Light" w:eastAsia="Times New Roman" w:hAnsi="Calibri Light" w:cs="Calibri Light"/>
          <w:sz w:val="20"/>
          <w:szCs w:val="20"/>
        </w:rPr>
      </w:pPr>
    </w:p>
    <w:p w14:paraId="27EC3B55" w14:textId="574D3929" w:rsidR="008C089D" w:rsidRPr="00EC35EF" w:rsidRDefault="00836279" w:rsidP="00836279">
      <w:pPr>
        <w:pStyle w:val="ListParagraph"/>
        <w:numPr>
          <w:ilvl w:val="0"/>
          <w:numId w:val="45"/>
        </w:numPr>
        <w:ind w:left="851"/>
        <w:jc w:val="both"/>
        <w:rPr>
          <w:rFonts w:ascii="Calibri Light" w:eastAsia="Times New Roman" w:hAnsi="Calibri Light" w:cs="Calibri Light"/>
          <w:sz w:val="20"/>
          <w:szCs w:val="20"/>
        </w:rPr>
      </w:pPr>
      <w:r>
        <w:rPr>
          <w:rFonts w:ascii="Calibri Light" w:eastAsia="Times New Roman" w:hAnsi="Calibri Light" w:cs="Calibri Light"/>
          <w:sz w:val="20"/>
          <w:szCs w:val="20"/>
        </w:rPr>
        <w:t>7</w:t>
      </w:r>
      <w:r w:rsidR="008C089D" w:rsidRPr="00EC35EF">
        <w:rPr>
          <w:rFonts w:ascii="Calibri Light" w:eastAsia="Times New Roman" w:hAnsi="Calibri Light" w:cs="Calibri Light"/>
          <w:sz w:val="20"/>
          <w:szCs w:val="20"/>
        </w:rPr>
        <w:t>09 600 евро – целева субсидия за капиталови разходи - целеви трансфери от централния бюджет;</w:t>
      </w:r>
    </w:p>
    <w:p w14:paraId="2CACF742" w14:textId="4D303AF0" w:rsidR="008C089D" w:rsidRPr="00EC35EF" w:rsidRDefault="008C089D" w:rsidP="00836279">
      <w:pPr>
        <w:pStyle w:val="ListParagraph"/>
        <w:numPr>
          <w:ilvl w:val="0"/>
          <w:numId w:val="45"/>
        </w:numPr>
        <w:ind w:left="851"/>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1 376 158 евро – собствени бюджетни средства, в това число:</w:t>
      </w:r>
    </w:p>
    <w:p w14:paraId="02966E7B" w14:textId="77777777" w:rsidR="008C089D" w:rsidRPr="00EC35EF" w:rsidRDefault="008C089D" w:rsidP="00836279">
      <w:pPr>
        <w:pStyle w:val="ListParagraph"/>
        <w:numPr>
          <w:ilvl w:val="1"/>
          <w:numId w:val="45"/>
        </w:numPr>
        <w:ind w:left="1276"/>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181 103 евро – средства от делегирани от държавата дейности;</w:t>
      </w:r>
    </w:p>
    <w:p w14:paraId="60190D71" w14:textId="77777777" w:rsidR="008C089D" w:rsidRPr="00EC35EF" w:rsidRDefault="008C089D" w:rsidP="00836279">
      <w:pPr>
        <w:pStyle w:val="ListParagraph"/>
        <w:numPr>
          <w:ilvl w:val="1"/>
          <w:numId w:val="45"/>
        </w:numPr>
        <w:ind w:left="1276"/>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1 195 055 евро – средства от местни дейности.</w:t>
      </w:r>
    </w:p>
    <w:p w14:paraId="3C25A110" w14:textId="77777777" w:rsidR="008C089D" w:rsidRPr="00EC35EF" w:rsidRDefault="008C089D" w:rsidP="00836279">
      <w:pPr>
        <w:ind w:left="1276"/>
        <w:jc w:val="both"/>
        <w:rPr>
          <w:rFonts w:ascii="Calibri Light" w:eastAsia="Times New Roman" w:hAnsi="Calibri Light" w:cs="Calibri Light"/>
          <w:sz w:val="20"/>
          <w:szCs w:val="20"/>
        </w:rPr>
      </w:pPr>
    </w:p>
    <w:p w14:paraId="0AA0BAB5" w14:textId="688DB919" w:rsidR="008C089D" w:rsidRPr="00EC35EF" w:rsidRDefault="008C089D" w:rsidP="008C089D">
      <w:pPr>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 xml:space="preserve">Съществено място в инвестиционната програма заемат средствата от </w:t>
      </w:r>
      <w:r w:rsidR="004F1132" w:rsidRPr="00EC35EF">
        <w:rPr>
          <w:rFonts w:ascii="Calibri Light" w:eastAsia="Times New Roman" w:hAnsi="Calibri Light" w:cs="Calibri Light"/>
          <w:sz w:val="20"/>
          <w:szCs w:val="20"/>
        </w:rPr>
        <w:t xml:space="preserve">Целеви трансфери </w:t>
      </w:r>
      <w:r w:rsidRPr="00EC35EF">
        <w:rPr>
          <w:rFonts w:ascii="Calibri Light" w:eastAsia="Times New Roman" w:hAnsi="Calibri Light" w:cs="Calibri Light"/>
          <w:sz w:val="20"/>
          <w:szCs w:val="20"/>
        </w:rPr>
        <w:t xml:space="preserve">които възлизат на </w:t>
      </w:r>
      <w:r w:rsidR="00411079" w:rsidRPr="00EC35EF">
        <w:rPr>
          <w:rFonts w:ascii="Calibri Light" w:eastAsia="Times New Roman" w:hAnsi="Calibri Light" w:cs="Calibri Light"/>
          <w:sz w:val="20"/>
          <w:szCs w:val="20"/>
        </w:rPr>
        <w:t xml:space="preserve">                   </w:t>
      </w:r>
      <w:r w:rsidRPr="00EC35EF">
        <w:rPr>
          <w:rFonts w:ascii="Calibri Light" w:eastAsia="Times New Roman" w:hAnsi="Calibri Light" w:cs="Calibri Light"/>
          <w:sz w:val="20"/>
          <w:szCs w:val="20"/>
        </w:rPr>
        <w:t>20 184 888 евро</w:t>
      </w:r>
      <w:r w:rsidR="004F1132" w:rsidRPr="00EC35EF">
        <w:rPr>
          <w:rFonts w:ascii="Calibri Light" w:eastAsia="Times New Roman" w:hAnsi="Calibri Light" w:cs="Calibri Light"/>
          <w:sz w:val="20"/>
          <w:szCs w:val="20"/>
        </w:rPr>
        <w:t xml:space="preserve"> и средствата с източник Европейския съюз и други външни източници на финансиране – </w:t>
      </w:r>
      <w:r w:rsidR="00411079" w:rsidRPr="00EC35EF">
        <w:rPr>
          <w:rFonts w:ascii="Calibri Light" w:eastAsia="Times New Roman" w:hAnsi="Calibri Light" w:cs="Calibri Light"/>
          <w:sz w:val="20"/>
          <w:szCs w:val="20"/>
        </w:rPr>
        <w:t xml:space="preserve">                           </w:t>
      </w:r>
      <w:r w:rsidR="004F1132" w:rsidRPr="00EC35EF">
        <w:rPr>
          <w:rFonts w:ascii="Calibri Light" w:eastAsia="Times New Roman" w:hAnsi="Calibri Light" w:cs="Calibri Light"/>
          <w:sz w:val="20"/>
          <w:szCs w:val="20"/>
        </w:rPr>
        <w:t xml:space="preserve">17 525 638,00 </w:t>
      </w:r>
      <w:r w:rsidR="00A63B01" w:rsidRPr="00A63B01">
        <w:rPr>
          <w:rFonts w:ascii="Calibri Light" w:eastAsia="Times New Roman" w:hAnsi="Calibri Light" w:cs="Calibri Light"/>
          <w:sz w:val="20"/>
          <w:szCs w:val="20"/>
        </w:rPr>
        <w:t>евро</w:t>
      </w:r>
      <w:r w:rsidRPr="00EC35EF">
        <w:rPr>
          <w:rFonts w:ascii="Calibri Light" w:eastAsia="Times New Roman" w:hAnsi="Calibri Light" w:cs="Calibri Light"/>
          <w:sz w:val="20"/>
          <w:szCs w:val="20"/>
        </w:rPr>
        <w:t>. Те представляват над половината от общия размер на инвестиционната програма и са основен инструмент за реализиране на инвестиции, които не могат да бъдат финансирани единствено със собствени бюджетни ресурси.</w:t>
      </w:r>
    </w:p>
    <w:p w14:paraId="532767B4" w14:textId="77777777" w:rsidR="008C089D" w:rsidRPr="00EC35EF" w:rsidRDefault="008C089D" w:rsidP="008C089D">
      <w:pPr>
        <w:jc w:val="both"/>
        <w:rPr>
          <w:rFonts w:ascii="Calibri Light" w:eastAsia="Times New Roman" w:hAnsi="Calibri Light" w:cs="Calibri Light"/>
          <w:sz w:val="20"/>
          <w:szCs w:val="20"/>
        </w:rPr>
      </w:pPr>
    </w:p>
    <w:p w14:paraId="5D7FA471" w14:textId="77777777" w:rsidR="008C089D" w:rsidRPr="00EC35EF" w:rsidRDefault="008C089D" w:rsidP="008C089D">
      <w:pPr>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Особености при планирането на инвестиционната програма</w:t>
      </w:r>
    </w:p>
    <w:p w14:paraId="04D4740C" w14:textId="77777777" w:rsidR="008C089D" w:rsidRPr="00EC35EF" w:rsidRDefault="008C089D" w:rsidP="008C089D">
      <w:pPr>
        <w:jc w:val="both"/>
        <w:rPr>
          <w:rFonts w:ascii="Calibri Light" w:eastAsia="Times New Roman" w:hAnsi="Calibri Light" w:cs="Calibri Light"/>
          <w:sz w:val="20"/>
          <w:szCs w:val="20"/>
        </w:rPr>
      </w:pPr>
    </w:p>
    <w:p w14:paraId="76F13133" w14:textId="77777777" w:rsidR="00C32308" w:rsidRPr="00EC35EF" w:rsidRDefault="00C32308" w:rsidP="00C32308">
      <w:pPr>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При оценката на размера и структурата на инвестиционната програма за 2026 година следва да се отчете специфичният момент на приемане на бюджета. Бюджетът се приема през месец септември, когато значителна част от бюджетната година вече е изтекла. Това съществено ограничава реалния времеви хоризонт за подготовка, възлагане и изпълнение на нови инвестиционни проекти в рамките на 2026 година.</w:t>
      </w:r>
    </w:p>
    <w:p w14:paraId="1DF95B7A" w14:textId="77777777" w:rsidR="00C32308" w:rsidRPr="00EC35EF" w:rsidRDefault="00C32308" w:rsidP="00C32308">
      <w:pPr>
        <w:jc w:val="both"/>
        <w:rPr>
          <w:rFonts w:ascii="Calibri Light" w:eastAsia="Times New Roman" w:hAnsi="Calibri Light" w:cs="Calibri Light"/>
          <w:sz w:val="20"/>
          <w:szCs w:val="20"/>
        </w:rPr>
      </w:pPr>
    </w:p>
    <w:p w14:paraId="02372B2B" w14:textId="77777777" w:rsidR="00C32308" w:rsidRPr="00EC35EF" w:rsidRDefault="00C32308" w:rsidP="00C32308">
      <w:pPr>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Това ограничение намира пряко отражение и в структурата на капиталовата програма. Както е видно от Приложение № 3 към доклада, значителна част от включените за финансиране обекти са преходни – инвестиции, започнати или планирани през предходни бюджетни години, чието изпълнение и финансиране продължава през 2026 година.</w:t>
      </w:r>
    </w:p>
    <w:p w14:paraId="197FCDEA" w14:textId="77777777" w:rsidR="00C32308" w:rsidRPr="00EC35EF" w:rsidRDefault="00C32308" w:rsidP="00C32308">
      <w:pPr>
        <w:jc w:val="both"/>
        <w:rPr>
          <w:rFonts w:ascii="Calibri Light" w:eastAsia="Times New Roman" w:hAnsi="Calibri Light" w:cs="Calibri Light"/>
          <w:sz w:val="20"/>
          <w:szCs w:val="20"/>
        </w:rPr>
      </w:pPr>
    </w:p>
    <w:p w14:paraId="570B53D0" w14:textId="77777777" w:rsidR="00C32308" w:rsidRPr="00EC35EF" w:rsidRDefault="00C32308" w:rsidP="00C32308">
      <w:pPr>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Наличието на значителен обем преходни обекти обаче следва да се разглежда не само като резултат от забавеното приемане на бюджета, а и като фактор, който до известна степен компенсира ограниченията пред стартирането на нови инвестиционни проекти през оставащата част от годината. Тези обекти вече са преминали през част от необходимите подготвителни и административни процедури и поради това създават реална възможност инвестиционната дейност да продължи и през 2026 година, независимо от съкратения времеви хоризонт.</w:t>
      </w:r>
    </w:p>
    <w:p w14:paraId="689B402E" w14:textId="77777777" w:rsidR="00C32308" w:rsidRPr="00EC35EF" w:rsidRDefault="00C32308" w:rsidP="00C32308">
      <w:pPr>
        <w:jc w:val="both"/>
        <w:rPr>
          <w:rFonts w:ascii="Calibri Light" w:eastAsia="Times New Roman" w:hAnsi="Calibri Light" w:cs="Calibri Light"/>
          <w:sz w:val="20"/>
          <w:szCs w:val="20"/>
        </w:rPr>
      </w:pPr>
    </w:p>
    <w:p w14:paraId="26FA1AF3" w14:textId="77777777" w:rsidR="00C32308" w:rsidRPr="00EC35EF" w:rsidRDefault="00C32308" w:rsidP="00C32308">
      <w:pPr>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В този смисъл инвестиционната програма за 2026 година не следва да се разглежда като година без съществена инвестиционна активност. Напротив – наличието на значими преходни обекти осигурява непрекъснатост на инвестиционния процес и позволява да бъдат реализирани и финансирани инвестиции с вече постигната степен на проектна и процедурна готовност.</w:t>
      </w:r>
    </w:p>
    <w:p w14:paraId="63E8A7E1" w14:textId="77777777" w:rsidR="00C32308" w:rsidRPr="00EC35EF" w:rsidRDefault="00C32308" w:rsidP="00C32308">
      <w:pPr>
        <w:jc w:val="both"/>
        <w:rPr>
          <w:rFonts w:ascii="Calibri Light" w:eastAsia="Times New Roman" w:hAnsi="Calibri Light" w:cs="Calibri Light"/>
          <w:sz w:val="20"/>
          <w:szCs w:val="20"/>
        </w:rPr>
      </w:pPr>
    </w:p>
    <w:p w14:paraId="6F7D4724" w14:textId="77777777" w:rsidR="00C32308" w:rsidRPr="00EC35EF" w:rsidRDefault="00C32308" w:rsidP="00C32308">
      <w:pPr>
        <w:jc w:val="both"/>
        <w:rPr>
          <w:rFonts w:ascii="Calibri Light" w:eastAsia="Times New Roman" w:hAnsi="Calibri Light" w:cs="Calibri Light"/>
          <w:sz w:val="20"/>
          <w:szCs w:val="20"/>
        </w:rPr>
      </w:pPr>
      <w:r w:rsidRPr="00EC35EF">
        <w:rPr>
          <w:rFonts w:ascii="Calibri Light" w:eastAsia="Times New Roman" w:hAnsi="Calibri Light" w:cs="Calibri Light"/>
          <w:sz w:val="20"/>
          <w:szCs w:val="20"/>
        </w:rPr>
        <w:t>Едновременно с това обаче следва да се направи ясна разлика между продължаването на вече започнати инвестиции и стартирането на изцяло нови обекти. При новите проекти времето до края на 2026 година е ограничено и тяхното включване в програмата следва да бъде обвързано с реалната им проектна и процедурна готовност, наличното финансиране и възможността за изпълнение в оставащия строителен сезон.</w:t>
      </w:r>
    </w:p>
    <w:p w14:paraId="341F1934" w14:textId="77777777" w:rsidR="00C32308" w:rsidRPr="00EC35EF" w:rsidRDefault="00C32308" w:rsidP="00C32308">
      <w:pPr>
        <w:jc w:val="both"/>
        <w:rPr>
          <w:rFonts w:ascii="Calibri Light" w:eastAsia="Times New Roman" w:hAnsi="Calibri Light" w:cs="Calibri Light"/>
          <w:sz w:val="20"/>
          <w:szCs w:val="20"/>
        </w:rPr>
      </w:pPr>
    </w:p>
    <w:p w14:paraId="56E7CB17" w14:textId="2816B3BD" w:rsidR="00B67BE7" w:rsidRPr="00EC35EF" w:rsidRDefault="00C32308" w:rsidP="00C32308">
      <w:pPr>
        <w:jc w:val="both"/>
        <w:rPr>
          <w:rStyle w:val="FontStyle29"/>
          <w:rFonts w:ascii="Calibri Light" w:hAnsi="Calibri Light" w:cs="Calibri Light"/>
        </w:rPr>
      </w:pPr>
      <w:r w:rsidRPr="00EC35EF">
        <w:rPr>
          <w:rFonts w:ascii="Calibri Light" w:eastAsia="Times New Roman" w:hAnsi="Calibri Light" w:cs="Calibri Light"/>
          <w:sz w:val="20"/>
          <w:szCs w:val="20"/>
        </w:rPr>
        <w:t>Поради това структурата на инвестиционната програма за 2026 година в значителна степен е логичен резултат от конкретната бюджетна ситуация – продължаване и реализация на вече подготвени инвестиции, съчетано с подготовка и, при наличие на необходимата готовност, стартиране на нови проекти, които могат да бъдат реализирани в рамките на допустимите срокове.</w:t>
      </w:r>
    </w:p>
    <w:p w14:paraId="40152853" w14:textId="77777777" w:rsidR="001B469D" w:rsidRPr="00EC35EF" w:rsidRDefault="001B469D" w:rsidP="007F3156">
      <w:pPr>
        <w:pBdr>
          <w:bottom w:val="single" w:sz="4" w:space="1" w:color="auto"/>
        </w:pBdr>
        <w:ind w:firstLine="708"/>
        <w:jc w:val="both"/>
        <w:rPr>
          <w:rStyle w:val="FontStyle29"/>
          <w:rFonts w:ascii="Calibri Light" w:hAnsi="Calibri Light" w:cs="Calibri Light"/>
          <w:b/>
          <w:bCs/>
        </w:rPr>
      </w:pPr>
    </w:p>
    <w:p w14:paraId="15671C81" w14:textId="1643BF78" w:rsidR="00B67BE7" w:rsidRPr="00EC35EF" w:rsidRDefault="007F3156" w:rsidP="007F3156">
      <w:pPr>
        <w:pBdr>
          <w:bottom w:val="single" w:sz="4" w:space="1" w:color="auto"/>
        </w:pBdr>
        <w:ind w:firstLine="708"/>
        <w:jc w:val="both"/>
        <w:rPr>
          <w:rStyle w:val="FontStyle29"/>
          <w:rFonts w:ascii="Calibri Light" w:hAnsi="Calibri Light" w:cs="Calibri Light"/>
          <w:b/>
          <w:bCs/>
        </w:rPr>
      </w:pPr>
      <w:r w:rsidRPr="00EC35EF">
        <w:rPr>
          <w:rStyle w:val="FontStyle29"/>
          <w:rFonts w:ascii="Calibri Light" w:hAnsi="Calibri Light" w:cs="Calibri Light"/>
          <w:b/>
          <w:bCs/>
        </w:rPr>
        <w:t xml:space="preserve">Г. </w:t>
      </w:r>
      <w:r w:rsidR="00B67BE7" w:rsidRPr="00EC35EF">
        <w:rPr>
          <w:rStyle w:val="FontStyle29"/>
          <w:rFonts w:ascii="Calibri Light" w:hAnsi="Calibri Light" w:cs="Calibri Light"/>
          <w:b/>
          <w:bCs/>
        </w:rPr>
        <w:t>Приемане на актуализираната бюджетната прогноза за местни дейности</w:t>
      </w:r>
    </w:p>
    <w:p w14:paraId="2B21900C" w14:textId="77777777" w:rsidR="007F3156" w:rsidRPr="00EC35EF" w:rsidRDefault="007F3156" w:rsidP="007F3156">
      <w:pPr>
        <w:ind w:firstLine="708"/>
        <w:jc w:val="both"/>
        <w:rPr>
          <w:rStyle w:val="FontStyle29"/>
          <w:rFonts w:ascii="Calibri Light" w:hAnsi="Calibri Light" w:cs="Calibri Light"/>
          <w:b/>
          <w:bCs/>
        </w:rPr>
      </w:pPr>
    </w:p>
    <w:p w14:paraId="2FBD50F7" w14:textId="3BDD12A8" w:rsidR="00B67BE7" w:rsidRPr="00EC35EF" w:rsidRDefault="00B67BE7" w:rsidP="007F3156">
      <w:pPr>
        <w:jc w:val="both"/>
        <w:rPr>
          <w:rStyle w:val="FontStyle29"/>
          <w:rFonts w:ascii="Calibri Light" w:hAnsi="Calibri Light" w:cs="Calibri Light"/>
        </w:rPr>
      </w:pPr>
      <w:r w:rsidRPr="00EC35EF">
        <w:rPr>
          <w:rStyle w:val="FontStyle29"/>
          <w:rFonts w:ascii="Calibri Light" w:hAnsi="Calibri Light" w:cs="Calibri Light"/>
        </w:rPr>
        <w:t>Съгласно Закона за публичните финанси, като част от Бюджетна процедура заложена в Глава шеста – „СЪСТАВЯНЕ НА БЮДЖЕТИТЕ“, всички разпоредители с бюджетни кредити задължително следва да разработват средносрочни бюджетни прогнози. На основание чл. 69, ал. 1, т. 1 от цитирания закон, това задължение е вменено и на Общините, като в изпълнение на разпоредбите на чл. 83, ал. 2 от Закона, по предложение на кмета, окончателния вариант на разработената прогноза следва да бъде приет от общинския съвет, а разпоредбата на чл. 94, ал. 3, т. 9, с решението за приемана на бюджета на общината, общинският съвет одобрява и актуализирана бюджетна прогноза.</w:t>
      </w:r>
    </w:p>
    <w:p w14:paraId="0CD7CDE1" w14:textId="77777777" w:rsidR="00B67BE7" w:rsidRPr="00EC35EF" w:rsidRDefault="00B67BE7" w:rsidP="00B67BE7">
      <w:pPr>
        <w:pStyle w:val="Style2"/>
        <w:widowControl/>
        <w:tabs>
          <w:tab w:val="left" w:pos="9923"/>
        </w:tabs>
        <w:spacing w:before="240" w:after="120" w:line="269" w:lineRule="exact"/>
        <w:ind w:right="1"/>
        <w:jc w:val="left"/>
        <w:rPr>
          <w:rStyle w:val="FontStyle29"/>
          <w:rFonts w:ascii="Calibri Light" w:hAnsi="Calibri Light" w:cs="Calibri Light"/>
        </w:rPr>
      </w:pPr>
      <w:r w:rsidRPr="00EC35EF">
        <w:rPr>
          <w:rStyle w:val="FontStyle29"/>
          <w:rFonts w:ascii="Calibri Light" w:hAnsi="Calibri Light" w:cs="Calibri Light"/>
        </w:rPr>
        <w:t xml:space="preserve">Процедурата по съставяне на бюджетните прогнози е регламентирана и в Раздел V – „Съставяне на бюджетна прогноза за местните дейности за следващите три години и на общинския бюджет“ от „Наредба 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Разлог“, приета с решение 281, вписано в протокол 13 от редовно заседание на Общински съвет Разлог, проведено на 19.12.2013 година. </w:t>
      </w:r>
    </w:p>
    <w:p w14:paraId="4E01E26A" w14:textId="77777777" w:rsidR="00B67BE7" w:rsidRPr="00EC35EF" w:rsidRDefault="00B67BE7" w:rsidP="00B67BE7">
      <w:pPr>
        <w:pStyle w:val="Style2"/>
        <w:widowControl/>
        <w:tabs>
          <w:tab w:val="left" w:pos="9923"/>
        </w:tabs>
        <w:spacing w:before="240" w:after="120" w:line="269" w:lineRule="exact"/>
        <w:ind w:right="1"/>
        <w:jc w:val="left"/>
        <w:rPr>
          <w:rStyle w:val="FontStyle29"/>
          <w:rFonts w:ascii="Calibri Light" w:hAnsi="Calibri Light" w:cs="Calibri Light"/>
        </w:rPr>
      </w:pPr>
      <w:r w:rsidRPr="00EC35EF">
        <w:rPr>
          <w:rStyle w:val="FontStyle29"/>
          <w:rFonts w:ascii="Calibri Light" w:hAnsi="Calibri Light" w:cs="Calibri Light"/>
        </w:rPr>
        <w:t>Средносрочната бюджетна прогноза е разработена и в последствие актуализирана на базата на:</w:t>
      </w:r>
    </w:p>
    <w:p w14:paraId="3957E6C2" w14:textId="77777777" w:rsidR="00B67BE7" w:rsidRPr="00EC35EF" w:rsidRDefault="00B67BE7" w:rsidP="00315B7A">
      <w:pPr>
        <w:pStyle w:val="Style2"/>
        <w:widowControl/>
        <w:numPr>
          <w:ilvl w:val="0"/>
          <w:numId w:val="13"/>
        </w:numPr>
        <w:tabs>
          <w:tab w:val="left" w:pos="9923"/>
        </w:tabs>
        <w:spacing w:before="240" w:after="120" w:line="269" w:lineRule="exact"/>
        <w:ind w:right="1"/>
        <w:jc w:val="left"/>
        <w:rPr>
          <w:rStyle w:val="FontStyle29"/>
          <w:rFonts w:ascii="Calibri Light" w:hAnsi="Calibri Light" w:cs="Calibri Light"/>
        </w:rPr>
      </w:pPr>
      <w:r w:rsidRPr="00EC35EF">
        <w:rPr>
          <w:rStyle w:val="FontStyle29"/>
          <w:rFonts w:ascii="Calibri Light" w:hAnsi="Calibri Light" w:cs="Calibri Light"/>
        </w:rPr>
        <w:t>указанията по чл. 67, ал. 6 и по чл. 82, ал. 4 от Закона за публичните финанси;</w:t>
      </w:r>
    </w:p>
    <w:p w14:paraId="7C3C69AE" w14:textId="77777777" w:rsidR="00B67BE7" w:rsidRPr="00EC35EF" w:rsidRDefault="00B67BE7" w:rsidP="00315B7A">
      <w:pPr>
        <w:pStyle w:val="Style2"/>
        <w:widowControl/>
        <w:numPr>
          <w:ilvl w:val="0"/>
          <w:numId w:val="13"/>
        </w:numPr>
        <w:tabs>
          <w:tab w:val="left" w:pos="9923"/>
        </w:tabs>
        <w:spacing w:before="240" w:after="120" w:line="269" w:lineRule="exact"/>
        <w:ind w:right="1"/>
        <w:jc w:val="left"/>
        <w:rPr>
          <w:rStyle w:val="FontStyle29"/>
          <w:rFonts w:ascii="Calibri Light" w:hAnsi="Calibri Light" w:cs="Calibri Light"/>
        </w:rPr>
      </w:pPr>
      <w:r w:rsidRPr="00EC35EF">
        <w:rPr>
          <w:rStyle w:val="FontStyle29"/>
          <w:rFonts w:ascii="Calibri Light" w:hAnsi="Calibri Light" w:cs="Calibri Light"/>
        </w:rPr>
        <w:t>допусканията за развитието на региона;</w:t>
      </w:r>
    </w:p>
    <w:p w14:paraId="34AF23CF" w14:textId="77777777" w:rsidR="00B67BE7" w:rsidRPr="00EC35EF" w:rsidRDefault="00B67BE7" w:rsidP="00315B7A">
      <w:pPr>
        <w:pStyle w:val="Style2"/>
        <w:widowControl/>
        <w:numPr>
          <w:ilvl w:val="0"/>
          <w:numId w:val="13"/>
        </w:numPr>
        <w:tabs>
          <w:tab w:val="left" w:pos="9923"/>
        </w:tabs>
        <w:spacing w:before="240" w:after="120" w:line="269" w:lineRule="exact"/>
        <w:ind w:right="1"/>
        <w:jc w:val="left"/>
        <w:rPr>
          <w:rStyle w:val="FontStyle29"/>
          <w:rFonts w:ascii="Calibri Light" w:hAnsi="Calibri Light" w:cs="Calibri Light"/>
        </w:rPr>
      </w:pPr>
      <w:r w:rsidRPr="00EC35EF">
        <w:rPr>
          <w:rStyle w:val="FontStyle29"/>
          <w:rFonts w:ascii="Calibri Light" w:hAnsi="Calibri Light" w:cs="Calibri Light"/>
        </w:rPr>
        <w:t>приетите от общинския съвет стратегия, прогнози за развитие на общината и общинския план за развитие;</w:t>
      </w:r>
    </w:p>
    <w:p w14:paraId="3DFD8FBF" w14:textId="77777777" w:rsidR="00B67BE7" w:rsidRPr="00EC35EF" w:rsidRDefault="00B67BE7" w:rsidP="00315B7A">
      <w:pPr>
        <w:pStyle w:val="Style2"/>
        <w:widowControl/>
        <w:numPr>
          <w:ilvl w:val="0"/>
          <w:numId w:val="13"/>
        </w:numPr>
        <w:tabs>
          <w:tab w:val="left" w:pos="9923"/>
        </w:tabs>
        <w:spacing w:before="240" w:after="120" w:line="269" w:lineRule="exact"/>
        <w:ind w:right="1"/>
        <w:jc w:val="left"/>
        <w:rPr>
          <w:rStyle w:val="FontStyle29"/>
          <w:rFonts w:ascii="Calibri Light" w:hAnsi="Calibri Light" w:cs="Calibri Light"/>
        </w:rPr>
      </w:pPr>
      <w:r w:rsidRPr="00EC35EF">
        <w:rPr>
          <w:rStyle w:val="FontStyle29"/>
          <w:rFonts w:ascii="Calibri Light" w:hAnsi="Calibri Light" w:cs="Calibri Light"/>
        </w:rPr>
        <w:t>фискалните правила и ограничения, определени в Закона за публичните финанси;</w:t>
      </w:r>
    </w:p>
    <w:p w14:paraId="43805A2B" w14:textId="77777777" w:rsidR="00B67BE7" w:rsidRPr="00EC35EF" w:rsidRDefault="00B67BE7" w:rsidP="00315B7A">
      <w:pPr>
        <w:pStyle w:val="Style2"/>
        <w:widowControl/>
        <w:numPr>
          <w:ilvl w:val="0"/>
          <w:numId w:val="13"/>
        </w:numPr>
        <w:tabs>
          <w:tab w:val="left" w:pos="9923"/>
        </w:tabs>
        <w:spacing w:before="240" w:after="120" w:line="269" w:lineRule="exact"/>
        <w:ind w:right="1"/>
        <w:jc w:val="left"/>
        <w:rPr>
          <w:rStyle w:val="FontStyle29"/>
          <w:rFonts w:ascii="Calibri Light" w:hAnsi="Calibri Light" w:cs="Calibri Light"/>
        </w:rPr>
      </w:pPr>
      <w:r w:rsidRPr="00EC35EF">
        <w:rPr>
          <w:rStyle w:val="FontStyle29"/>
          <w:rFonts w:ascii="Calibri Light" w:hAnsi="Calibri Light" w:cs="Calibri Light"/>
        </w:rPr>
        <w:t>предложенията на местната общност;</w:t>
      </w:r>
    </w:p>
    <w:p w14:paraId="2E0FFDE9" w14:textId="3B065F33" w:rsidR="00B67BE7" w:rsidRDefault="00B67BE7" w:rsidP="00315B7A">
      <w:pPr>
        <w:pStyle w:val="Style2"/>
        <w:widowControl/>
        <w:numPr>
          <w:ilvl w:val="0"/>
          <w:numId w:val="13"/>
        </w:numPr>
        <w:tabs>
          <w:tab w:val="left" w:pos="9923"/>
        </w:tabs>
        <w:spacing w:before="240" w:after="120" w:line="269" w:lineRule="exact"/>
        <w:ind w:right="1"/>
        <w:jc w:val="left"/>
        <w:rPr>
          <w:rStyle w:val="FontStyle29"/>
          <w:rFonts w:ascii="Calibri Light" w:hAnsi="Calibri Light" w:cs="Calibri Light"/>
        </w:rPr>
      </w:pPr>
      <w:r w:rsidRPr="00EC35EF">
        <w:rPr>
          <w:rStyle w:val="FontStyle29"/>
          <w:rFonts w:ascii="Calibri Light" w:hAnsi="Calibri Light" w:cs="Calibri Light"/>
        </w:rPr>
        <w:t>предложенията на второстепенните и разпоредители с бюджет от по-ниска степен, както и на бюджетните организации с общинска собственост.</w:t>
      </w:r>
    </w:p>
    <w:p w14:paraId="4ED25464" w14:textId="77777777" w:rsidR="00836279" w:rsidRPr="00EC35EF" w:rsidRDefault="00836279" w:rsidP="00836279">
      <w:pPr>
        <w:pStyle w:val="Style2"/>
        <w:widowControl/>
        <w:tabs>
          <w:tab w:val="left" w:pos="9923"/>
        </w:tabs>
        <w:spacing w:before="240" w:after="120" w:line="269" w:lineRule="exact"/>
        <w:ind w:left="720" w:right="1"/>
        <w:jc w:val="left"/>
        <w:rPr>
          <w:rStyle w:val="FontStyle29"/>
          <w:rFonts w:ascii="Calibri Light" w:hAnsi="Calibri Light" w:cs="Calibri Light"/>
        </w:rPr>
      </w:pPr>
    </w:p>
    <w:p w14:paraId="368CA8C4" w14:textId="48A7B715" w:rsidR="00C611A5" w:rsidRPr="00EC35EF" w:rsidRDefault="00835970" w:rsidP="00E43672">
      <w:pPr>
        <w:pStyle w:val="Style12"/>
        <w:widowControl/>
        <w:tabs>
          <w:tab w:val="left" w:pos="9923"/>
        </w:tabs>
        <w:spacing w:before="240" w:after="120" w:line="274" w:lineRule="exact"/>
        <w:ind w:right="1" w:firstLine="0"/>
        <w:rPr>
          <w:rFonts w:ascii="Calibri Light" w:hAnsi="Calibri Light" w:cs="Calibri Light"/>
          <w:sz w:val="20"/>
          <w:szCs w:val="20"/>
        </w:rPr>
      </w:pPr>
      <w:r w:rsidRPr="00EC35EF">
        <w:rPr>
          <w:rStyle w:val="FontStyle29"/>
          <w:rFonts w:ascii="Calibri Light" w:hAnsi="Calibri Light" w:cs="Calibri Light"/>
        </w:rPr>
        <w:t>Предвид</w:t>
      </w:r>
      <w:r w:rsidR="00D63E2B" w:rsidRPr="00EC35EF">
        <w:rPr>
          <w:rStyle w:val="FontStyle29"/>
          <w:rFonts w:ascii="Calibri Light" w:hAnsi="Calibri Light" w:cs="Calibri Light"/>
        </w:rPr>
        <w:t xml:space="preserve"> гореизложеното и на основание чл.</w:t>
      </w:r>
      <w:r w:rsidR="004241E3" w:rsidRPr="00EC35EF">
        <w:rPr>
          <w:rStyle w:val="FontStyle29"/>
          <w:rFonts w:ascii="Calibri Light" w:hAnsi="Calibri Light" w:cs="Calibri Light"/>
        </w:rPr>
        <w:t xml:space="preserve"> </w:t>
      </w:r>
      <w:r w:rsidR="00D63E2B" w:rsidRPr="00EC35EF">
        <w:rPr>
          <w:rStyle w:val="FontStyle29"/>
          <w:rFonts w:ascii="Calibri Light" w:hAnsi="Calibri Light" w:cs="Calibri Light"/>
        </w:rPr>
        <w:t>52, ал.</w:t>
      </w:r>
      <w:r w:rsidR="004241E3" w:rsidRPr="00EC35EF">
        <w:rPr>
          <w:rStyle w:val="FontStyle29"/>
          <w:rFonts w:ascii="Calibri Light" w:hAnsi="Calibri Light" w:cs="Calibri Light"/>
        </w:rPr>
        <w:t xml:space="preserve"> </w:t>
      </w:r>
      <w:r w:rsidR="00D63E2B" w:rsidRPr="00EC35EF">
        <w:rPr>
          <w:rStyle w:val="FontStyle29"/>
          <w:rFonts w:ascii="Calibri Light" w:hAnsi="Calibri Light" w:cs="Calibri Light"/>
        </w:rPr>
        <w:t>1 и чл.</w:t>
      </w:r>
      <w:r w:rsidR="004241E3" w:rsidRPr="00EC35EF">
        <w:rPr>
          <w:rStyle w:val="FontStyle29"/>
          <w:rFonts w:ascii="Calibri Light" w:hAnsi="Calibri Light" w:cs="Calibri Light"/>
        </w:rPr>
        <w:t xml:space="preserve"> </w:t>
      </w:r>
      <w:r w:rsidR="00D63E2B" w:rsidRPr="00EC35EF">
        <w:rPr>
          <w:rStyle w:val="FontStyle29"/>
          <w:rFonts w:ascii="Calibri Light" w:hAnsi="Calibri Light" w:cs="Calibri Light"/>
        </w:rPr>
        <w:t>21, ал.</w:t>
      </w:r>
      <w:r w:rsidR="004241E3" w:rsidRPr="00EC35EF">
        <w:rPr>
          <w:rStyle w:val="FontStyle29"/>
          <w:rFonts w:ascii="Calibri Light" w:hAnsi="Calibri Light" w:cs="Calibri Light"/>
        </w:rPr>
        <w:t xml:space="preserve"> </w:t>
      </w:r>
      <w:r w:rsidR="00D63E2B" w:rsidRPr="00EC35EF">
        <w:rPr>
          <w:rStyle w:val="FontStyle29"/>
          <w:rFonts w:ascii="Calibri Light" w:hAnsi="Calibri Light" w:cs="Calibri Light"/>
        </w:rPr>
        <w:t>1, т.</w:t>
      </w:r>
      <w:r w:rsidR="004241E3" w:rsidRPr="00EC35EF">
        <w:rPr>
          <w:rStyle w:val="FontStyle29"/>
          <w:rFonts w:ascii="Calibri Light" w:hAnsi="Calibri Light" w:cs="Calibri Light"/>
        </w:rPr>
        <w:t xml:space="preserve"> </w:t>
      </w:r>
      <w:r w:rsidR="00D63E2B" w:rsidRPr="00EC35EF">
        <w:rPr>
          <w:rStyle w:val="FontStyle29"/>
          <w:rFonts w:ascii="Calibri Light" w:hAnsi="Calibri Light" w:cs="Calibri Light"/>
        </w:rPr>
        <w:t>6, във връзка с чл.</w:t>
      </w:r>
      <w:r w:rsidR="004241E3" w:rsidRPr="00EC35EF">
        <w:rPr>
          <w:rStyle w:val="FontStyle29"/>
          <w:rFonts w:ascii="Calibri Light" w:hAnsi="Calibri Light" w:cs="Calibri Light"/>
        </w:rPr>
        <w:t xml:space="preserve"> </w:t>
      </w:r>
      <w:r w:rsidR="00D63E2B" w:rsidRPr="00EC35EF">
        <w:rPr>
          <w:rStyle w:val="FontStyle29"/>
          <w:rFonts w:ascii="Calibri Light" w:hAnsi="Calibri Light" w:cs="Calibri Light"/>
        </w:rPr>
        <w:t>27, ал.</w:t>
      </w:r>
      <w:r w:rsidR="004241E3" w:rsidRPr="00EC35EF">
        <w:rPr>
          <w:rStyle w:val="FontStyle29"/>
          <w:rFonts w:ascii="Calibri Light" w:hAnsi="Calibri Light" w:cs="Calibri Light"/>
        </w:rPr>
        <w:t xml:space="preserve"> </w:t>
      </w:r>
      <w:r w:rsidR="00D63E2B" w:rsidRPr="00EC35EF">
        <w:rPr>
          <w:rStyle w:val="FontStyle29"/>
          <w:rFonts w:ascii="Calibri Light" w:hAnsi="Calibri Light" w:cs="Calibri Light"/>
        </w:rPr>
        <w:t>4 и ал.</w:t>
      </w:r>
      <w:r w:rsidR="004241E3" w:rsidRPr="00EC35EF">
        <w:rPr>
          <w:rStyle w:val="FontStyle29"/>
          <w:rFonts w:ascii="Calibri Light" w:hAnsi="Calibri Light" w:cs="Calibri Light"/>
        </w:rPr>
        <w:t xml:space="preserve"> </w:t>
      </w:r>
      <w:r w:rsidR="00D63E2B" w:rsidRPr="00EC35EF">
        <w:rPr>
          <w:rStyle w:val="FontStyle29"/>
          <w:rFonts w:ascii="Calibri Light" w:hAnsi="Calibri Light" w:cs="Calibri Light"/>
        </w:rPr>
        <w:t xml:space="preserve">5 от ЗМСМА, </w:t>
      </w:r>
      <w:r w:rsidR="00C611A5" w:rsidRPr="00EC35EF">
        <w:rPr>
          <w:rStyle w:val="FontStyle29"/>
          <w:rFonts w:ascii="Calibri Light" w:hAnsi="Calibri Light" w:cs="Calibri Light"/>
        </w:rPr>
        <w:t>чл.  39,</w:t>
      </w:r>
      <w:r w:rsidR="00D1185F" w:rsidRPr="00EC35EF">
        <w:rPr>
          <w:rStyle w:val="FontStyle29"/>
          <w:rFonts w:ascii="Calibri Light" w:hAnsi="Calibri Light" w:cs="Calibri Light"/>
        </w:rPr>
        <w:t xml:space="preserve"> чл. 45, ал. 1,</w:t>
      </w:r>
      <w:r w:rsidR="00C611A5" w:rsidRPr="00EC35EF">
        <w:rPr>
          <w:rStyle w:val="FontStyle29"/>
          <w:rFonts w:ascii="Calibri Light" w:hAnsi="Calibri Light" w:cs="Calibri Light"/>
        </w:rPr>
        <w:t xml:space="preserve"> чл. 83, ал. 2, чл. 84, ал. 4 и </w:t>
      </w:r>
      <w:r w:rsidR="00D63E2B" w:rsidRPr="00EC35EF">
        <w:rPr>
          <w:rStyle w:val="FontStyle29"/>
          <w:rFonts w:ascii="Calibri Light" w:hAnsi="Calibri Light" w:cs="Calibri Light"/>
        </w:rPr>
        <w:t>чл.</w:t>
      </w:r>
      <w:r w:rsidR="004241E3" w:rsidRPr="00EC35EF">
        <w:rPr>
          <w:rStyle w:val="FontStyle29"/>
          <w:rFonts w:ascii="Calibri Light" w:hAnsi="Calibri Light" w:cs="Calibri Light"/>
        </w:rPr>
        <w:t xml:space="preserve"> </w:t>
      </w:r>
      <w:r w:rsidR="00D63E2B" w:rsidRPr="00EC35EF">
        <w:rPr>
          <w:rStyle w:val="FontStyle29"/>
          <w:rFonts w:ascii="Calibri Light" w:hAnsi="Calibri Light" w:cs="Calibri Light"/>
        </w:rPr>
        <w:t>94, ал.</w:t>
      </w:r>
      <w:r w:rsidR="004241E3" w:rsidRPr="00EC35EF">
        <w:rPr>
          <w:rStyle w:val="FontStyle29"/>
          <w:rFonts w:ascii="Calibri Light" w:hAnsi="Calibri Light" w:cs="Calibri Light"/>
        </w:rPr>
        <w:t xml:space="preserve"> </w:t>
      </w:r>
      <w:r w:rsidR="00D63E2B" w:rsidRPr="00EC35EF">
        <w:rPr>
          <w:rStyle w:val="FontStyle29"/>
          <w:rFonts w:ascii="Calibri Light" w:hAnsi="Calibri Light" w:cs="Calibri Light"/>
        </w:rPr>
        <w:t>2 и ал.</w:t>
      </w:r>
      <w:r w:rsidR="004241E3" w:rsidRPr="00EC35EF">
        <w:rPr>
          <w:rStyle w:val="FontStyle29"/>
          <w:rFonts w:ascii="Calibri Light" w:hAnsi="Calibri Light" w:cs="Calibri Light"/>
        </w:rPr>
        <w:t xml:space="preserve"> </w:t>
      </w:r>
      <w:r w:rsidR="00D63E2B" w:rsidRPr="00EC35EF">
        <w:rPr>
          <w:rStyle w:val="FontStyle29"/>
          <w:rFonts w:ascii="Calibri Light" w:hAnsi="Calibri Light" w:cs="Calibri Light"/>
        </w:rPr>
        <w:t xml:space="preserve">З от Закона за публичните финанси, във връзка с разпоредбите на ЗДБРБ за </w:t>
      </w:r>
      <w:r w:rsidR="0044342A" w:rsidRPr="00EC35EF">
        <w:rPr>
          <w:rStyle w:val="FontStyle29"/>
          <w:rFonts w:ascii="Calibri Light" w:hAnsi="Calibri Light" w:cs="Calibri Light"/>
        </w:rPr>
        <w:t>2026</w:t>
      </w:r>
      <w:r w:rsidR="00D63E2B" w:rsidRPr="00EC35EF">
        <w:rPr>
          <w:rStyle w:val="FontStyle29"/>
          <w:rFonts w:ascii="Calibri Light" w:hAnsi="Calibri Light" w:cs="Calibri Light"/>
        </w:rPr>
        <w:t xml:space="preserve"> година</w:t>
      </w:r>
      <w:r w:rsidR="00C611A5" w:rsidRPr="00EC35EF">
        <w:rPr>
          <w:rStyle w:val="FontStyle29"/>
          <w:rFonts w:ascii="Calibri Light" w:hAnsi="Calibri Light" w:cs="Calibri Light"/>
        </w:rPr>
        <w:t>; чл. 30 от „Наредба 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Разлог“, приета с решение 281, вписано в протокол 13 от редовно заседание на Общински съвет Разлог, проведено на 19.12.2013 година</w:t>
      </w:r>
      <w:r w:rsidR="00B45BB8" w:rsidRPr="00EC35EF">
        <w:rPr>
          <w:rStyle w:val="FontStyle29"/>
          <w:rFonts w:ascii="Calibri Light" w:hAnsi="Calibri Light" w:cs="Calibri Light"/>
        </w:rPr>
        <w:t>; чл. 7, ал. 1 и ал. 2 от Наредба за финансово подпомагане на спортни клубове, туристически дружества, спортни дейности и условията и реда за използване на спортните обекти – общинска собственост в община Разлог, приета с решение номер 267, вписано в протокол 11, от Редовно заседание на  Общински съвет – Разлог, проведено на 22.12.</w:t>
      </w:r>
      <w:r w:rsidR="003F2679" w:rsidRPr="00EC35EF">
        <w:rPr>
          <w:rStyle w:val="FontStyle29"/>
          <w:rFonts w:ascii="Calibri Light" w:hAnsi="Calibri Light" w:cs="Calibri Light"/>
        </w:rPr>
        <w:t>202</w:t>
      </w:r>
      <w:r w:rsidR="00E43672" w:rsidRPr="00EC35EF">
        <w:rPr>
          <w:rStyle w:val="FontStyle29"/>
          <w:rFonts w:ascii="Calibri Light" w:hAnsi="Calibri Light" w:cs="Calibri Light"/>
        </w:rPr>
        <w:t>2</w:t>
      </w:r>
      <w:r w:rsidR="00B45BB8" w:rsidRPr="00EC35EF">
        <w:rPr>
          <w:rStyle w:val="FontStyle29"/>
          <w:rFonts w:ascii="Calibri Light" w:hAnsi="Calibri Light" w:cs="Calibri Light"/>
        </w:rPr>
        <w:t xml:space="preserve"> г.</w:t>
      </w:r>
      <w:r w:rsidR="004B46C3" w:rsidRPr="00EC35EF">
        <w:rPr>
          <w:rStyle w:val="FontStyle29"/>
          <w:rFonts w:ascii="Calibri Light" w:hAnsi="Calibri Light" w:cs="Calibri Light"/>
        </w:rPr>
        <w:t>,</w:t>
      </w:r>
    </w:p>
    <w:p w14:paraId="4D3327DE" w14:textId="77777777" w:rsidR="00835970" w:rsidRDefault="00835970" w:rsidP="007A70FD">
      <w:pPr>
        <w:pStyle w:val="Style12"/>
        <w:widowControl/>
        <w:tabs>
          <w:tab w:val="left" w:pos="9923"/>
        </w:tabs>
        <w:spacing w:before="240" w:after="120" w:line="274" w:lineRule="exact"/>
        <w:ind w:right="1" w:firstLine="0"/>
        <w:rPr>
          <w:rFonts w:ascii="Calibri Light" w:hAnsi="Calibri Light" w:cs="Calibri Light"/>
          <w:sz w:val="20"/>
          <w:szCs w:val="20"/>
        </w:rPr>
      </w:pPr>
    </w:p>
    <w:p w14:paraId="2848D455" w14:textId="77777777" w:rsidR="00836279" w:rsidRPr="00EC35EF" w:rsidRDefault="00836279" w:rsidP="007A70FD">
      <w:pPr>
        <w:pStyle w:val="Style12"/>
        <w:widowControl/>
        <w:tabs>
          <w:tab w:val="left" w:pos="9923"/>
        </w:tabs>
        <w:spacing w:before="240" w:after="120" w:line="274" w:lineRule="exact"/>
        <w:ind w:right="1" w:firstLine="0"/>
        <w:rPr>
          <w:rFonts w:ascii="Calibri Light" w:hAnsi="Calibri Light" w:cs="Calibri Light"/>
          <w:sz w:val="20"/>
          <w:szCs w:val="20"/>
        </w:rPr>
      </w:pPr>
    </w:p>
    <w:p w14:paraId="3E8D401F" w14:textId="77777777" w:rsidR="00835970" w:rsidRPr="00EC35EF" w:rsidRDefault="00835970" w:rsidP="00835970">
      <w:pPr>
        <w:pStyle w:val="Style9"/>
        <w:widowControl/>
        <w:tabs>
          <w:tab w:val="left" w:pos="9923"/>
        </w:tabs>
        <w:spacing w:before="240" w:after="120"/>
        <w:ind w:right="1"/>
        <w:jc w:val="center"/>
        <w:rPr>
          <w:rStyle w:val="FontStyle31"/>
          <w:rFonts w:ascii="Calibri Light" w:hAnsi="Calibri Light" w:cs="Calibri Light"/>
        </w:rPr>
      </w:pPr>
      <w:r w:rsidRPr="00EC35EF">
        <w:rPr>
          <w:rStyle w:val="FontStyle31"/>
          <w:rFonts w:ascii="Calibri Light" w:hAnsi="Calibri Light" w:cs="Calibri Light"/>
        </w:rPr>
        <w:t>ПРЕДЛАГАМ:</w:t>
      </w:r>
    </w:p>
    <w:p w14:paraId="4BE1C23F" w14:textId="0CF573C9" w:rsidR="00835970" w:rsidRPr="00EC35EF" w:rsidRDefault="00835970" w:rsidP="00835970">
      <w:pPr>
        <w:pStyle w:val="Style7"/>
        <w:widowControl/>
        <w:tabs>
          <w:tab w:val="left" w:pos="9923"/>
        </w:tabs>
        <w:spacing w:before="240" w:after="120" w:line="240" w:lineRule="auto"/>
        <w:ind w:right="1" w:firstLine="0"/>
        <w:jc w:val="left"/>
        <w:rPr>
          <w:rStyle w:val="FontStyle29"/>
          <w:rFonts w:ascii="Calibri Light" w:hAnsi="Calibri Light" w:cs="Calibri Light"/>
        </w:rPr>
      </w:pPr>
      <w:r w:rsidRPr="00EC35EF">
        <w:rPr>
          <w:rStyle w:val="FontStyle29"/>
          <w:rFonts w:ascii="Calibri Light" w:hAnsi="Calibri Light" w:cs="Calibri Light"/>
        </w:rPr>
        <w:t>Общински съвет</w:t>
      </w:r>
      <w:r w:rsidR="004B46C3" w:rsidRPr="00EC35EF">
        <w:rPr>
          <w:rStyle w:val="FontStyle29"/>
          <w:rFonts w:ascii="Calibri Light" w:hAnsi="Calibri Light" w:cs="Calibri Light"/>
        </w:rPr>
        <w:t xml:space="preserve"> – Разлог</w:t>
      </w:r>
      <w:r w:rsidRPr="00EC35EF">
        <w:rPr>
          <w:rStyle w:val="FontStyle29"/>
          <w:rFonts w:ascii="Calibri Light" w:hAnsi="Calibri Light" w:cs="Calibri Light"/>
        </w:rPr>
        <w:t xml:space="preserve"> да вземе следните решения:</w:t>
      </w:r>
    </w:p>
    <w:p w14:paraId="2EE5D4B0" w14:textId="77777777" w:rsidR="00D63E2B" w:rsidRPr="00EC35EF" w:rsidRDefault="00D63E2B" w:rsidP="00D63E2B">
      <w:pPr>
        <w:tabs>
          <w:tab w:val="left" w:pos="851"/>
        </w:tabs>
        <w:rPr>
          <w:rFonts w:ascii="Calibri Light" w:hAnsi="Calibri Light" w:cs="Calibri Light"/>
          <w:bCs/>
        </w:rPr>
      </w:pPr>
    </w:p>
    <w:p w14:paraId="421D29B2" w14:textId="36FDEA74" w:rsidR="00D63E2B" w:rsidRPr="00EC35EF" w:rsidRDefault="00D63E2B" w:rsidP="00315B7A">
      <w:pPr>
        <w:widowControl/>
        <w:numPr>
          <w:ilvl w:val="0"/>
          <w:numId w:val="5"/>
        </w:numPr>
        <w:tabs>
          <w:tab w:val="left" w:pos="851"/>
        </w:tabs>
        <w:autoSpaceDE/>
        <w:autoSpaceDN/>
        <w:adjustRightInd/>
        <w:spacing w:after="120" w:line="360" w:lineRule="auto"/>
        <w:rPr>
          <w:rFonts w:ascii="Calibri Light" w:hAnsi="Calibri Light" w:cs="Calibri Light"/>
          <w:sz w:val="20"/>
          <w:szCs w:val="20"/>
        </w:rPr>
      </w:pPr>
      <w:r w:rsidRPr="00EC35EF">
        <w:rPr>
          <w:rFonts w:ascii="Calibri Light" w:hAnsi="Calibri Light" w:cs="Calibri Light"/>
          <w:sz w:val="20"/>
          <w:szCs w:val="20"/>
        </w:rPr>
        <w:t xml:space="preserve">Приема приходната част от бюджета на Община Разлог за </w:t>
      </w:r>
      <w:r w:rsidR="0044342A" w:rsidRPr="00EC35EF">
        <w:rPr>
          <w:rFonts w:ascii="Calibri Light" w:hAnsi="Calibri Light" w:cs="Calibri Light"/>
          <w:sz w:val="20"/>
          <w:szCs w:val="20"/>
        </w:rPr>
        <w:t>2026</w:t>
      </w:r>
      <w:r w:rsidRPr="00EC35EF">
        <w:rPr>
          <w:rFonts w:ascii="Calibri Light" w:hAnsi="Calibri Light" w:cs="Calibri Light"/>
          <w:sz w:val="20"/>
          <w:szCs w:val="20"/>
        </w:rPr>
        <w:t xml:space="preserve"> година, както следва:</w:t>
      </w:r>
    </w:p>
    <w:p w14:paraId="73D56F9F" w14:textId="7E541A8A" w:rsidR="00D63E2B" w:rsidRPr="00EC35EF" w:rsidRDefault="00D63E2B" w:rsidP="00315B7A">
      <w:pPr>
        <w:pStyle w:val="ListParagraph"/>
        <w:widowControl/>
        <w:numPr>
          <w:ilvl w:val="0"/>
          <w:numId w:val="12"/>
        </w:numPr>
        <w:tabs>
          <w:tab w:val="left" w:pos="851"/>
        </w:tabs>
        <w:autoSpaceDE/>
        <w:autoSpaceDN/>
        <w:adjustRightInd/>
        <w:spacing w:after="120" w:line="360" w:lineRule="auto"/>
        <w:ind w:left="851" w:hanging="851"/>
        <w:rPr>
          <w:rFonts w:ascii="Calibri Light" w:hAnsi="Calibri Light" w:cs="Calibri Light"/>
          <w:sz w:val="20"/>
          <w:szCs w:val="20"/>
        </w:rPr>
      </w:pPr>
      <w:r w:rsidRPr="00EC35EF">
        <w:rPr>
          <w:rFonts w:ascii="Calibri Light" w:hAnsi="Calibri Light" w:cs="Calibri Light"/>
          <w:bCs/>
          <w:sz w:val="20"/>
          <w:szCs w:val="20"/>
        </w:rPr>
        <w:t xml:space="preserve">По приходите </w:t>
      </w:r>
      <w:r w:rsidR="005D7777" w:rsidRPr="00EC35EF">
        <w:rPr>
          <w:rFonts w:ascii="Calibri Light" w:hAnsi="Calibri Light" w:cs="Calibri Light"/>
          <w:sz w:val="20"/>
          <w:szCs w:val="20"/>
        </w:rPr>
        <w:t xml:space="preserve">в размер на </w:t>
      </w:r>
      <w:r w:rsidR="00F27662" w:rsidRPr="00EC35EF">
        <w:rPr>
          <w:rFonts w:ascii="Calibri Light" w:hAnsi="Calibri Light" w:cs="Calibri Light"/>
          <w:b/>
          <w:sz w:val="20"/>
          <w:szCs w:val="20"/>
        </w:rPr>
        <w:t xml:space="preserve">25 745 026 </w:t>
      </w:r>
      <w:r w:rsidR="0044342A" w:rsidRPr="00EC35EF">
        <w:rPr>
          <w:rFonts w:ascii="Calibri Light" w:hAnsi="Calibri Light" w:cs="Calibri Light"/>
          <w:b/>
          <w:bCs/>
          <w:sz w:val="20"/>
          <w:szCs w:val="20"/>
        </w:rPr>
        <w:t>евро</w:t>
      </w:r>
      <w:r w:rsidRPr="00EC35EF">
        <w:rPr>
          <w:rFonts w:ascii="Calibri Light" w:hAnsi="Calibri Light" w:cs="Calibri Light"/>
          <w:sz w:val="20"/>
          <w:szCs w:val="20"/>
        </w:rPr>
        <w:t xml:space="preserve">, съгласно </w:t>
      </w:r>
      <w:r w:rsidRPr="00640DC6">
        <w:rPr>
          <w:rFonts w:ascii="Calibri Light" w:hAnsi="Calibri Light" w:cs="Calibri Light"/>
          <w:b/>
          <w:bCs/>
          <w:sz w:val="20"/>
          <w:szCs w:val="20"/>
        </w:rPr>
        <w:t>Приложение 1</w:t>
      </w:r>
      <w:r w:rsidR="005D7777" w:rsidRPr="00EC35EF">
        <w:rPr>
          <w:rFonts w:ascii="Calibri Light" w:hAnsi="Calibri Light" w:cs="Calibri Light"/>
          <w:sz w:val="20"/>
          <w:szCs w:val="20"/>
        </w:rPr>
        <w:t xml:space="preserve"> </w:t>
      </w:r>
      <w:r w:rsidRPr="00EC35EF">
        <w:rPr>
          <w:rFonts w:ascii="Calibri Light" w:hAnsi="Calibri Light" w:cs="Calibri Light"/>
          <w:sz w:val="20"/>
          <w:szCs w:val="20"/>
        </w:rPr>
        <w:t>в т.ч.:</w:t>
      </w:r>
    </w:p>
    <w:p w14:paraId="5E281E6C" w14:textId="56833D9A" w:rsidR="00D63E2B" w:rsidRPr="00EC35EF" w:rsidRDefault="00D63E2B" w:rsidP="00C2255E">
      <w:pPr>
        <w:pStyle w:val="ListParagraph"/>
        <w:numPr>
          <w:ilvl w:val="2"/>
          <w:numId w:val="5"/>
        </w:numPr>
        <w:spacing w:after="120" w:line="360" w:lineRule="auto"/>
        <w:ind w:left="1560"/>
        <w:rPr>
          <w:rFonts w:ascii="Calibri Light" w:hAnsi="Calibri Light" w:cs="Calibri Light"/>
          <w:sz w:val="20"/>
          <w:szCs w:val="20"/>
        </w:rPr>
      </w:pPr>
      <w:r w:rsidRPr="00EC35EF">
        <w:rPr>
          <w:rFonts w:ascii="Calibri Light" w:hAnsi="Calibri Light" w:cs="Calibri Light"/>
          <w:bCs/>
          <w:sz w:val="20"/>
          <w:szCs w:val="20"/>
        </w:rPr>
        <w:t xml:space="preserve">Приходи за </w:t>
      </w:r>
      <w:r w:rsidRPr="00EC35EF">
        <w:rPr>
          <w:rFonts w:ascii="Calibri Light" w:hAnsi="Calibri Light" w:cs="Calibri Light"/>
          <w:b/>
          <w:bCs/>
          <w:sz w:val="20"/>
          <w:szCs w:val="20"/>
        </w:rPr>
        <w:t>делегирани от държавата дейности</w:t>
      </w:r>
      <w:r w:rsidRPr="00EC35EF">
        <w:rPr>
          <w:rFonts w:ascii="Calibri Light" w:hAnsi="Calibri Light" w:cs="Calibri Light"/>
          <w:bCs/>
          <w:sz w:val="20"/>
          <w:szCs w:val="20"/>
        </w:rPr>
        <w:t xml:space="preserve"> </w:t>
      </w:r>
      <w:r w:rsidRPr="00EC35EF">
        <w:rPr>
          <w:rFonts w:ascii="Calibri Light" w:hAnsi="Calibri Light" w:cs="Calibri Light"/>
          <w:sz w:val="20"/>
          <w:szCs w:val="20"/>
        </w:rPr>
        <w:t xml:space="preserve">в размер на </w:t>
      </w:r>
      <w:r w:rsidR="00F27662" w:rsidRPr="00EC35EF">
        <w:rPr>
          <w:rFonts w:ascii="Calibri Light" w:hAnsi="Calibri Light" w:cs="Calibri Light"/>
          <w:b/>
          <w:sz w:val="20"/>
          <w:szCs w:val="20"/>
        </w:rPr>
        <w:t xml:space="preserve">15 495 199 </w:t>
      </w:r>
      <w:r w:rsidR="0044342A" w:rsidRPr="00EC35EF">
        <w:rPr>
          <w:rFonts w:ascii="Calibri Light" w:hAnsi="Calibri Light" w:cs="Calibri Light"/>
          <w:b/>
          <w:bCs/>
          <w:sz w:val="20"/>
          <w:szCs w:val="20"/>
        </w:rPr>
        <w:t>евро</w:t>
      </w:r>
      <w:r w:rsidRPr="00EC35EF">
        <w:rPr>
          <w:rFonts w:ascii="Calibri Light" w:hAnsi="Calibri Light" w:cs="Calibri Light"/>
          <w:sz w:val="20"/>
          <w:szCs w:val="20"/>
        </w:rPr>
        <w:t xml:space="preserve"> в т.ч.:</w:t>
      </w:r>
    </w:p>
    <w:p w14:paraId="4423F238" w14:textId="5E1C3946" w:rsidR="00D63E2B" w:rsidRPr="00EC35EF" w:rsidRDefault="00D63E2B" w:rsidP="00315B7A">
      <w:pPr>
        <w:pStyle w:val="ListParagraph"/>
        <w:numPr>
          <w:ilvl w:val="3"/>
          <w:numId w:val="5"/>
        </w:numPr>
        <w:spacing w:after="120" w:line="360" w:lineRule="auto"/>
        <w:ind w:left="2127"/>
        <w:rPr>
          <w:rFonts w:ascii="Calibri Light" w:hAnsi="Calibri Light" w:cs="Calibri Light"/>
          <w:sz w:val="20"/>
          <w:szCs w:val="20"/>
        </w:rPr>
      </w:pPr>
      <w:r w:rsidRPr="00EC35EF">
        <w:rPr>
          <w:rFonts w:ascii="Calibri Light" w:hAnsi="Calibri Light" w:cs="Calibri Light"/>
          <w:sz w:val="20"/>
          <w:szCs w:val="20"/>
        </w:rPr>
        <w:t>Обща субсидия за делегирани от</w:t>
      </w:r>
      <w:r w:rsidR="005D7777" w:rsidRPr="00EC35EF">
        <w:rPr>
          <w:rFonts w:ascii="Calibri Light" w:hAnsi="Calibri Light" w:cs="Calibri Light"/>
          <w:sz w:val="20"/>
          <w:szCs w:val="20"/>
        </w:rPr>
        <w:t xml:space="preserve"> държавата дейности в размер на </w:t>
      </w:r>
      <w:r w:rsidR="00F27662" w:rsidRPr="00EC35EF">
        <w:rPr>
          <w:rFonts w:ascii="Calibri Light" w:hAnsi="Calibri Light" w:cs="Calibri Light"/>
          <w:sz w:val="20"/>
          <w:szCs w:val="20"/>
        </w:rPr>
        <w:t xml:space="preserve">14 412 799 </w:t>
      </w:r>
      <w:r w:rsidR="0044342A" w:rsidRPr="00EC35EF">
        <w:rPr>
          <w:rFonts w:ascii="Calibri Light" w:hAnsi="Calibri Light" w:cs="Calibri Light"/>
          <w:sz w:val="20"/>
          <w:szCs w:val="20"/>
        </w:rPr>
        <w:t>евро</w:t>
      </w:r>
      <w:r w:rsidRPr="00EC35EF">
        <w:rPr>
          <w:rFonts w:ascii="Calibri Light" w:hAnsi="Calibri Light" w:cs="Calibri Light"/>
          <w:sz w:val="20"/>
          <w:szCs w:val="20"/>
        </w:rPr>
        <w:t>.</w:t>
      </w:r>
    </w:p>
    <w:p w14:paraId="32A75183" w14:textId="46533A12" w:rsidR="00C70E11" w:rsidRPr="00EC35EF" w:rsidRDefault="00C70E11" w:rsidP="00315B7A">
      <w:pPr>
        <w:pStyle w:val="ListParagraph"/>
        <w:numPr>
          <w:ilvl w:val="3"/>
          <w:numId w:val="5"/>
        </w:numPr>
        <w:spacing w:after="120" w:line="360" w:lineRule="auto"/>
        <w:ind w:left="2127"/>
        <w:rPr>
          <w:rFonts w:ascii="Calibri Light" w:hAnsi="Calibri Light" w:cs="Calibri Light"/>
          <w:sz w:val="20"/>
          <w:szCs w:val="20"/>
        </w:rPr>
      </w:pPr>
      <w:r w:rsidRPr="00EC35EF">
        <w:rPr>
          <w:rFonts w:ascii="Calibri Light" w:hAnsi="Calibri Light" w:cs="Calibri Light"/>
          <w:sz w:val="20"/>
          <w:szCs w:val="20"/>
        </w:rPr>
        <w:t xml:space="preserve">Временни безлихвени заеми между централния бюджет, бюджетни сметки и  извънбюджетни фондове и сметки в размер на </w:t>
      </w:r>
      <w:r w:rsidR="00732E6C" w:rsidRPr="00EC35EF">
        <w:rPr>
          <w:rFonts w:ascii="Calibri Light" w:hAnsi="Calibri Light" w:cs="Calibri Light"/>
          <w:sz w:val="20"/>
          <w:szCs w:val="20"/>
        </w:rPr>
        <w:t xml:space="preserve">(-) </w:t>
      </w:r>
      <w:r w:rsidR="00F27662" w:rsidRPr="00EC35EF">
        <w:rPr>
          <w:rFonts w:ascii="Calibri Light" w:hAnsi="Calibri Light" w:cs="Calibri Light"/>
          <w:sz w:val="20"/>
          <w:szCs w:val="20"/>
        </w:rPr>
        <w:t xml:space="preserve">7 670 </w:t>
      </w:r>
      <w:r w:rsidR="0044342A" w:rsidRPr="00EC35EF">
        <w:rPr>
          <w:rFonts w:ascii="Calibri Light" w:hAnsi="Calibri Light" w:cs="Calibri Light"/>
          <w:sz w:val="20"/>
          <w:szCs w:val="20"/>
        </w:rPr>
        <w:t>евро</w:t>
      </w:r>
      <w:r w:rsidRPr="00EC35EF">
        <w:rPr>
          <w:rFonts w:ascii="Calibri Light" w:hAnsi="Calibri Light" w:cs="Calibri Light"/>
          <w:sz w:val="20"/>
          <w:szCs w:val="20"/>
        </w:rPr>
        <w:t>.</w:t>
      </w:r>
    </w:p>
    <w:p w14:paraId="04DB85C2" w14:textId="03826620" w:rsidR="00D1491E" w:rsidRPr="00EC35EF" w:rsidRDefault="00D1491E" w:rsidP="00315B7A">
      <w:pPr>
        <w:pStyle w:val="ListParagraph"/>
        <w:numPr>
          <w:ilvl w:val="3"/>
          <w:numId w:val="5"/>
        </w:numPr>
        <w:spacing w:after="120" w:line="360" w:lineRule="auto"/>
        <w:ind w:left="2127"/>
        <w:rPr>
          <w:rFonts w:ascii="Calibri Light" w:hAnsi="Calibri Light" w:cs="Calibri Light"/>
          <w:sz w:val="20"/>
          <w:szCs w:val="20"/>
        </w:rPr>
      </w:pPr>
      <w:r w:rsidRPr="00EC35EF">
        <w:rPr>
          <w:rFonts w:ascii="Calibri Light" w:hAnsi="Calibri Light" w:cs="Calibri Light"/>
          <w:sz w:val="20"/>
          <w:szCs w:val="20"/>
        </w:rPr>
        <w:lastRenderedPageBreak/>
        <w:t xml:space="preserve">Остатък по сметки от предходния период </w:t>
      </w:r>
      <w:r w:rsidR="00D63E2B" w:rsidRPr="00EC35EF">
        <w:rPr>
          <w:rFonts w:ascii="Calibri Light" w:hAnsi="Calibri Light" w:cs="Calibri Light"/>
          <w:sz w:val="20"/>
          <w:szCs w:val="20"/>
        </w:rPr>
        <w:t xml:space="preserve">в размер на </w:t>
      </w:r>
      <w:r w:rsidR="00F27662" w:rsidRPr="00EC35EF">
        <w:rPr>
          <w:rFonts w:ascii="Calibri Light" w:hAnsi="Calibri Light" w:cs="Calibri Light"/>
          <w:sz w:val="20"/>
          <w:szCs w:val="20"/>
        </w:rPr>
        <w:t xml:space="preserve">1 090 070 </w:t>
      </w:r>
      <w:r w:rsidR="0044342A" w:rsidRPr="00EC35EF">
        <w:rPr>
          <w:rFonts w:ascii="Calibri Light" w:hAnsi="Calibri Light" w:cs="Calibri Light"/>
          <w:sz w:val="20"/>
          <w:szCs w:val="20"/>
        </w:rPr>
        <w:t>евро</w:t>
      </w:r>
      <w:r w:rsidR="00EA39B8" w:rsidRPr="00EC35EF">
        <w:rPr>
          <w:rFonts w:ascii="Calibri Light" w:hAnsi="Calibri Light" w:cs="Calibri Light"/>
          <w:sz w:val="20"/>
          <w:szCs w:val="20"/>
        </w:rPr>
        <w:t>.</w:t>
      </w:r>
    </w:p>
    <w:p w14:paraId="59B178E2" w14:textId="77777777" w:rsidR="006100CC" w:rsidRPr="00EC35EF" w:rsidRDefault="00C03CEA" w:rsidP="00315B7A">
      <w:pPr>
        <w:pStyle w:val="ListParagraph"/>
        <w:numPr>
          <w:ilvl w:val="3"/>
          <w:numId w:val="5"/>
        </w:numPr>
        <w:spacing w:after="120" w:line="360" w:lineRule="auto"/>
        <w:ind w:left="2127"/>
        <w:rPr>
          <w:rFonts w:ascii="Calibri Light" w:hAnsi="Calibri Light" w:cs="Calibri Light"/>
          <w:sz w:val="20"/>
          <w:szCs w:val="20"/>
        </w:rPr>
      </w:pPr>
      <w:r w:rsidRPr="00EC35EF">
        <w:rPr>
          <w:rFonts w:ascii="Calibri Light" w:hAnsi="Calibri Light" w:cs="Calibri Light"/>
          <w:sz w:val="20"/>
          <w:szCs w:val="20"/>
        </w:rPr>
        <w:t>Приема</w:t>
      </w:r>
      <w:r w:rsidR="006100CC" w:rsidRPr="00EC35EF">
        <w:rPr>
          <w:rFonts w:ascii="Calibri Light" w:hAnsi="Calibri Light" w:cs="Calibri Light"/>
          <w:sz w:val="20"/>
          <w:szCs w:val="20"/>
        </w:rPr>
        <w:t>:</w:t>
      </w:r>
    </w:p>
    <w:p w14:paraId="041FAAE8" w14:textId="2F2609F3" w:rsidR="00732E6C" w:rsidRPr="00EC35EF" w:rsidRDefault="006100CC" w:rsidP="00315B7A">
      <w:pPr>
        <w:pStyle w:val="ListParagraph"/>
        <w:numPr>
          <w:ilvl w:val="4"/>
          <w:numId w:val="5"/>
        </w:numPr>
        <w:spacing w:after="120" w:line="360" w:lineRule="auto"/>
        <w:ind w:left="3119" w:hanging="992"/>
        <w:rPr>
          <w:rFonts w:ascii="Calibri Light" w:hAnsi="Calibri Light" w:cs="Calibri Light"/>
          <w:sz w:val="20"/>
          <w:szCs w:val="20"/>
        </w:rPr>
      </w:pPr>
      <w:r w:rsidRPr="00EC35EF">
        <w:rPr>
          <w:rFonts w:ascii="Calibri Light" w:hAnsi="Calibri Light" w:cs="Calibri Light"/>
          <w:sz w:val="20"/>
          <w:szCs w:val="20"/>
        </w:rPr>
        <w:t xml:space="preserve">Неусвоените средства от трансфери по чл. 52, ал. 1, т. 1, буква „а“ от Закона за публичните финанси, постъпили през предходни години, формиращи преходен остатък в размер на </w:t>
      </w:r>
      <w:r w:rsidR="00112774" w:rsidRPr="00EC35EF">
        <w:rPr>
          <w:rFonts w:ascii="Calibri Light" w:hAnsi="Calibri Light" w:cs="Calibri Light"/>
          <w:sz w:val="20"/>
          <w:szCs w:val="20"/>
        </w:rPr>
        <w:t xml:space="preserve"> </w:t>
      </w:r>
      <w:r w:rsidR="00F27662" w:rsidRPr="00EC35EF">
        <w:rPr>
          <w:rFonts w:ascii="Calibri Light" w:hAnsi="Calibri Light" w:cs="Calibri Light"/>
          <w:sz w:val="20"/>
          <w:szCs w:val="20"/>
        </w:rPr>
        <w:t xml:space="preserve">16 921 </w:t>
      </w:r>
      <w:r w:rsidR="0044342A" w:rsidRPr="00EC35EF">
        <w:rPr>
          <w:rFonts w:ascii="Calibri Light" w:hAnsi="Calibri Light" w:cs="Calibri Light"/>
          <w:sz w:val="20"/>
          <w:szCs w:val="20"/>
        </w:rPr>
        <w:t>евро</w:t>
      </w:r>
      <w:r w:rsidRPr="00EC35EF">
        <w:rPr>
          <w:rFonts w:ascii="Calibri Light" w:hAnsi="Calibri Light" w:cs="Calibri Light"/>
          <w:sz w:val="20"/>
          <w:szCs w:val="20"/>
        </w:rPr>
        <w:t xml:space="preserve">, </w:t>
      </w:r>
      <w:r w:rsidR="00732E6C" w:rsidRPr="00EC35EF">
        <w:rPr>
          <w:rFonts w:ascii="Calibri Light" w:hAnsi="Calibri Light" w:cs="Calibri Light"/>
          <w:sz w:val="20"/>
          <w:szCs w:val="20"/>
        </w:rPr>
        <w:t>в дейност (1)</w:t>
      </w:r>
      <w:r w:rsidR="00D4580E" w:rsidRPr="00EC35EF">
        <w:rPr>
          <w:rFonts w:ascii="Calibri Light" w:hAnsi="Calibri Light" w:cs="Calibri Light"/>
          <w:sz w:val="20"/>
          <w:szCs w:val="20"/>
        </w:rPr>
        <w:t>239</w:t>
      </w:r>
      <w:r w:rsidR="00732E6C" w:rsidRPr="00EC35EF">
        <w:rPr>
          <w:rFonts w:ascii="Calibri Light" w:hAnsi="Calibri Light" w:cs="Calibri Light"/>
          <w:sz w:val="20"/>
          <w:szCs w:val="20"/>
        </w:rPr>
        <w:t xml:space="preserve"> – </w:t>
      </w:r>
      <w:bookmarkStart w:id="1" w:name="_Hlk238564527"/>
      <w:r w:rsidR="00732E6C" w:rsidRPr="00EC35EF">
        <w:rPr>
          <w:rFonts w:ascii="Calibri Light" w:hAnsi="Calibri Light" w:cs="Calibri Light"/>
          <w:sz w:val="20"/>
          <w:szCs w:val="20"/>
        </w:rPr>
        <w:t>делегирани от държавата дейности</w:t>
      </w:r>
      <w:bookmarkEnd w:id="1"/>
      <w:r w:rsidR="00732E6C" w:rsidRPr="00EC35EF">
        <w:rPr>
          <w:rFonts w:ascii="Calibri Light" w:hAnsi="Calibri Light" w:cs="Calibri Light"/>
          <w:sz w:val="20"/>
          <w:szCs w:val="20"/>
        </w:rPr>
        <w:t>, да бъдат изразходвани за дейност (</w:t>
      </w:r>
      <w:r w:rsidR="00F27662" w:rsidRPr="00EC35EF">
        <w:rPr>
          <w:rFonts w:ascii="Calibri Light" w:hAnsi="Calibri Light" w:cs="Calibri Light"/>
          <w:sz w:val="20"/>
          <w:szCs w:val="20"/>
        </w:rPr>
        <w:t>3</w:t>
      </w:r>
      <w:r w:rsidR="00732E6C" w:rsidRPr="00EC35EF">
        <w:rPr>
          <w:rFonts w:ascii="Calibri Light" w:hAnsi="Calibri Light" w:cs="Calibri Light"/>
          <w:sz w:val="20"/>
          <w:szCs w:val="20"/>
        </w:rPr>
        <w:t>)</w:t>
      </w:r>
      <w:r w:rsidR="00F27662" w:rsidRPr="00EC35EF">
        <w:rPr>
          <w:rFonts w:ascii="Calibri Light" w:hAnsi="Calibri Light" w:cs="Calibri Light"/>
          <w:sz w:val="20"/>
          <w:szCs w:val="20"/>
        </w:rPr>
        <w:t>285</w:t>
      </w:r>
      <w:r w:rsidR="00732E6C" w:rsidRPr="00EC35EF">
        <w:rPr>
          <w:rFonts w:ascii="Calibri Light" w:hAnsi="Calibri Light" w:cs="Calibri Light"/>
          <w:sz w:val="20"/>
          <w:szCs w:val="20"/>
        </w:rPr>
        <w:t xml:space="preserve"> – </w:t>
      </w:r>
      <w:proofErr w:type="spellStart"/>
      <w:r w:rsidR="00F27662" w:rsidRPr="00EC35EF">
        <w:rPr>
          <w:rFonts w:ascii="Calibri Light" w:hAnsi="Calibri Light" w:cs="Calibri Light"/>
          <w:sz w:val="20"/>
          <w:szCs w:val="20"/>
        </w:rPr>
        <w:t>дофинансиране</w:t>
      </w:r>
      <w:proofErr w:type="spellEnd"/>
      <w:r w:rsidR="00F27662" w:rsidRPr="00EC35EF">
        <w:rPr>
          <w:rFonts w:ascii="Calibri Light" w:hAnsi="Calibri Light" w:cs="Calibri Light"/>
          <w:sz w:val="20"/>
          <w:szCs w:val="20"/>
        </w:rPr>
        <w:t xml:space="preserve"> на делегирани от държавата дейности</w:t>
      </w:r>
      <w:r w:rsidR="00732E6C" w:rsidRPr="00EC35EF">
        <w:rPr>
          <w:rFonts w:ascii="Calibri Light" w:hAnsi="Calibri Light" w:cs="Calibri Light"/>
          <w:sz w:val="20"/>
          <w:szCs w:val="20"/>
        </w:rPr>
        <w:t>.</w:t>
      </w:r>
    </w:p>
    <w:p w14:paraId="0112D8AF" w14:textId="6CA0C219" w:rsidR="00732E6C" w:rsidRPr="00EC35EF" w:rsidRDefault="006100CC" w:rsidP="00315B7A">
      <w:pPr>
        <w:pStyle w:val="ListParagraph"/>
        <w:numPr>
          <w:ilvl w:val="4"/>
          <w:numId w:val="5"/>
        </w:numPr>
        <w:spacing w:after="120" w:line="360" w:lineRule="auto"/>
        <w:ind w:left="3119" w:hanging="992"/>
        <w:rPr>
          <w:rFonts w:ascii="Calibri Light" w:hAnsi="Calibri Light" w:cs="Calibri Light"/>
          <w:sz w:val="20"/>
          <w:szCs w:val="20"/>
        </w:rPr>
      </w:pPr>
      <w:r w:rsidRPr="00EC35EF">
        <w:rPr>
          <w:rFonts w:ascii="Calibri Light" w:hAnsi="Calibri Light" w:cs="Calibri Light"/>
          <w:sz w:val="20"/>
          <w:szCs w:val="20"/>
        </w:rPr>
        <w:t xml:space="preserve">Неусвоените средства от трансфери по чл. 52, ал. 1, т. 1, буква „а“ от Закона за публичните финанси, постъпили през предходни години, формиращи преходен остатък в размер на </w:t>
      </w:r>
      <w:r w:rsidR="00F27662" w:rsidRPr="00EC35EF">
        <w:rPr>
          <w:rFonts w:ascii="Calibri Light" w:hAnsi="Calibri Light" w:cs="Calibri Light"/>
          <w:sz w:val="20"/>
          <w:szCs w:val="20"/>
        </w:rPr>
        <w:t xml:space="preserve">26 704 </w:t>
      </w:r>
      <w:r w:rsidR="0044342A" w:rsidRPr="00EC35EF">
        <w:rPr>
          <w:rFonts w:ascii="Calibri Light" w:hAnsi="Calibri Light" w:cs="Calibri Light"/>
          <w:sz w:val="20"/>
          <w:szCs w:val="20"/>
        </w:rPr>
        <w:t>евро</w:t>
      </w:r>
      <w:r w:rsidRPr="00EC35EF">
        <w:rPr>
          <w:rFonts w:ascii="Calibri Light" w:hAnsi="Calibri Light" w:cs="Calibri Light"/>
          <w:sz w:val="20"/>
          <w:szCs w:val="20"/>
        </w:rPr>
        <w:t xml:space="preserve">, </w:t>
      </w:r>
      <w:r w:rsidR="00732E6C" w:rsidRPr="00EC35EF">
        <w:rPr>
          <w:rFonts w:ascii="Calibri Light" w:hAnsi="Calibri Light" w:cs="Calibri Light"/>
          <w:sz w:val="20"/>
          <w:szCs w:val="20"/>
        </w:rPr>
        <w:t>в дейност (1)</w:t>
      </w:r>
      <w:r w:rsidR="00F27662" w:rsidRPr="00EC35EF">
        <w:rPr>
          <w:rFonts w:ascii="Calibri Light" w:hAnsi="Calibri Light" w:cs="Calibri Light"/>
          <w:sz w:val="20"/>
          <w:szCs w:val="20"/>
        </w:rPr>
        <w:t>562</w:t>
      </w:r>
      <w:r w:rsidR="00732E6C" w:rsidRPr="00EC35EF">
        <w:rPr>
          <w:rFonts w:ascii="Calibri Light" w:hAnsi="Calibri Light" w:cs="Calibri Light"/>
          <w:sz w:val="20"/>
          <w:szCs w:val="20"/>
        </w:rPr>
        <w:t xml:space="preserve"> – делегирани от държавата дейности, да бъдат изразходвани за дейност (</w:t>
      </w:r>
      <w:r w:rsidR="00F27662" w:rsidRPr="00EC35EF">
        <w:rPr>
          <w:rFonts w:ascii="Calibri Light" w:hAnsi="Calibri Light" w:cs="Calibri Light"/>
          <w:sz w:val="20"/>
          <w:szCs w:val="20"/>
        </w:rPr>
        <w:t>1</w:t>
      </w:r>
      <w:r w:rsidR="00732E6C" w:rsidRPr="00EC35EF">
        <w:rPr>
          <w:rFonts w:ascii="Calibri Light" w:hAnsi="Calibri Light" w:cs="Calibri Light"/>
          <w:sz w:val="20"/>
          <w:szCs w:val="20"/>
        </w:rPr>
        <w:t>)</w:t>
      </w:r>
      <w:r w:rsidR="00F27662" w:rsidRPr="00EC35EF">
        <w:rPr>
          <w:rFonts w:ascii="Calibri Light" w:hAnsi="Calibri Light" w:cs="Calibri Light"/>
          <w:sz w:val="20"/>
          <w:szCs w:val="20"/>
        </w:rPr>
        <w:t>431</w:t>
      </w:r>
      <w:r w:rsidR="00732E6C" w:rsidRPr="00EC35EF">
        <w:rPr>
          <w:rFonts w:ascii="Calibri Light" w:hAnsi="Calibri Light" w:cs="Calibri Light"/>
          <w:sz w:val="20"/>
          <w:szCs w:val="20"/>
        </w:rPr>
        <w:t xml:space="preserve"> – </w:t>
      </w:r>
      <w:r w:rsidR="00F27662" w:rsidRPr="00EC35EF">
        <w:rPr>
          <w:rFonts w:ascii="Calibri Light" w:hAnsi="Calibri Light" w:cs="Calibri Light"/>
          <w:sz w:val="20"/>
          <w:szCs w:val="20"/>
        </w:rPr>
        <w:t>делегирани от държавата дейности</w:t>
      </w:r>
      <w:r w:rsidR="00732E6C" w:rsidRPr="00EC35EF">
        <w:rPr>
          <w:rFonts w:ascii="Calibri Light" w:hAnsi="Calibri Light" w:cs="Calibri Light"/>
          <w:sz w:val="20"/>
          <w:szCs w:val="20"/>
        </w:rPr>
        <w:t>.</w:t>
      </w:r>
    </w:p>
    <w:p w14:paraId="32103825" w14:textId="2341D68B" w:rsidR="00D63E2B" w:rsidRPr="00EC35EF" w:rsidRDefault="006C3A15" w:rsidP="00315B7A">
      <w:pPr>
        <w:pStyle w:val="ListParagraph"/>
        <w:numPr>
          <w:ilvl w:val="3"/>
          <w:numId w:val="5"/>
        </w:numPr>
        <w:spacing w:after="120" w:line="360" w:lineRule="auto"/>
        <w:ind w:left="2127"/>
        <w:rPr>
          <w:rFonts w:ascii="Calibri Light" w:hAnsi="Calibri Light" w:cs="Calibri Light"/>
          <w:sz w:val="20"/>
          <w:szCs w:val="20"/>
        </w:rPr>
      </w:pPr>
      <w:r w:rsidRPr="00EC35EF">
        <w:rPr>
          <w:rFonts w:ascii="Calibri Light" w:hAnsi="Calibri Light" w:cs="Calibri Light"/>
          <w:sz w:val="20"/>
          <w:szCs w:val="20"/>
        </w:rPr>
        <w:t>Утвърждава разпределението на средствата от преходния остатък в делегирани от държавата дейности</w:t>
      </w:r>
      <w:r w:rsidR="00D1491E" w:rsidRPr="00EC35EF">
        <w:rPr>
          <w:rFonts w:ascii="Calibri Light" w:hAnsi="Calibri Light" w:cs="Calibri Light"/>
          <w:sz w:val="20"/>
          <w:szCs w:val="20"/>
        </w:rPr>
        <w:t xml:space="preserve"> </w:t>
      </w:r>
      <w:r w:rsidR="00D63E2B" w:rsidRPr="00EC35EF">
        <w:rPr>
          <w:rFonts w:ascii="Calibri Light" w:hAnsi="Calibri Light" w:cs="Calibri Light"/>
          <w:sz w:val="20"/>
          <w:szCs w:val="20"/>
        </w:rPr>
        <w:t xml:space="preserve">съгласно </w:t>
      </w:r>
      <w:r w:rsidR="00D63E2B" w:rsidRPr="00EC35EF">
        <w:rPr>
          <w:rFonts w:ascii="Calibri Light" w:hAnsi="Calibri Light" w:cs="Calibri Light"/>
          <w:b/>
          <w:bCs/>
          <w:sz w:val="20"/>
          <w:szCs w:val="20"/>
        </w:rPr>
        <w:t>Приложение 2</w:t>
      </w:r>
    </w:p>
    <w:p w14:paraId="3346A933" w14:textId="43A781BA" w:rsidR="00D63E2B" w:rsidRPr="00EC35EF" w:rsidRDefault="00D63E2B" w:rsidP="00C2255E">
      <w:pPr>
        <w:pStyle w:val="ListParagraph"/>
        <w:numPr>
          <w:ilvl w:val="2"/>
          <w:numId w:val="5"/>
        </w:numPr>
        <w:spacing w:after="120" w:line="360" w:lineRule="auto"/>
        <w:ind w:left="1560"/>
        <w:rPr>
          <w:rFonts w:ascii="Calibri Light" w:hAnsi="Calibri Light" w:cs="Calibri Light"/>
          <w:bCs/>
          <w:sz w:val="20"/>
          <w:szCs w:val="20"/>
        </w:rPr>
      </w:pPr>
      <w:r w:rsidRPr="00EC35EF">
        <w:rPr>
          <w:rFonts w:ascii="Calibri Light" w:hAnsi="Calibri Light" w:cs="Calibri Light"/>
          <w:bCs/>
          <w:sz w:val="20"/>
          <w:szCs w:val="20"/>
        </w:rPr>
        <w:t xml:space="preserve">Приходи за местни дейности в размер на </w:t>
      </w:r>
      <w:r w:rsidR="00F27662" w:rsidRPr="00EC35EF">
        <w:rPr>
          <w:rFonts w:ascii="Calibri Light" w:hAnsi="Calibri Light" w:cs="Calibri Light"/>
          <w:bCs/>
          <w:sz w:val="20"/>
          <w:szCs w:val="20"/>
        </w:rPr>
        <w:t xml:space="preserve">10 249 827 </w:t>
      </w:r>
      <w:r w:rsidR="0044342A" w:rsidRPr="00EC35EF">
        <w:rPr>
          <w:rFonts w:ascii="Calibri Light" w:hAnsi="Calibri Light" w:cs="Calibri Light"/>
          <w:bCs/>
          <w:sz w:val="20"/>
          <w:szCs w:val="20"/>
        </w:rPr>
        <w:t>евро</w:t>
      </w:r>
      <w:r w:rsidRPr="00EC35EF">
        <w:rPr>
          <w:rFonts w:ascii="Calibri Light" w:hAnsi="Calibri Light" w:cs="Calibri Light"/>
          <w:bCs/>
          <w:sz w:val="20"/>
          <w:szCs w:val="20"/>
        </w:rPr>
        <w:t xml:space="preserve"> в т.ч.:</w:t>
      </w:r>
    </w:p>
    <w:p w14:paraId="38D5E77D" w14:textId="10A6D9E5" w:rsidR="00D63E2B" w:rsidRPr="00EC35EF" w:rsidRDefault="00D63E2B" w:rsidP="00315B7A">
      <w:pPr>
        <w:widowControl/>
        <w:numPr>
          <w:ilvl w:val="0"/>
          <w:numId w:val="1"/>
        </w:numPr>
        <w:tabs>
          <w:tab w:val="left" w:pos="851"/>
        </w:tabs>
        <w:autoSpaceDE/>
        <w:autoSpaceDN/>
        <w:adjustRightInd/>
        <w:spacing w:after="120" w:line="360" w:lineRule="auto"/>
        <w:ind w:left="2268" w:hanging="850"/>
        <w:rPr>
          <w:rFonts w:ascii="Calibri Light" w:hAnsi="Calibri Light" w:cs="Calibri Light"/>
          <w:sz w:val="20"/>
          <w:szCs w:val="20"/>
        </w:rPr>
      </w:pPr>
      <w:r w:rsidRPr="00EC35EF">
        <w:rPr>
          <w:rFonts w:ascii="Calibri Light" w:hAnsi="Calibri Light" w:cs="Calibri Light"/>
          <w:sz w:val="20"/>
          <w:szCs w:val="20"/>
        </w:rPr>
        <w:t>Данъчни приходи в размер на</w:t>
      </w:r>
      <w:r w:rsidR="00181D06" w:rsidRPr="00EC35EF">
        <w:rPr>
          <w:rFonts w:ascii="Calibri Light" w:hAnsi="Calibri Light" w:cs="Calibri Light"/>
          <w:sz w:val="20"/>
          <w:szCs w:val="20"/>
        </w:rPr>
        <w:t xml:space="preserve"> </w:t>
      </w:r>
      <w:r w:rsidR="00F27662" w:rsidRPr="00EC35EF">
        <w:rPr>
          <w:rFonts w:ascii="Calibri Light" w:hAnsi="Calibri Light" w:cs="Calibri Light"/>
          <w:sz w:val="20"/>
          <w:szCs w:val="20"/>
        </w:rPr>
        <w:t xml:space="preserve">3 092 912 </w:t>
      </w:r>
      <w:r w:rsidR="0044342A" w:rsidRPr="00EC35EF">
        <w:rPr>
          <w:rFonts w:ascii="Calibri Light" w:hAnsi="Calibri Light" w:cs="Calibri Light"/>
          <w:sz w:val="20"/>
          <w:szCs w:val="20"/>
        </w:rPr>
        <w:t>евро</w:t>
      </w:r>
    </w:p>
    <w:p w14:paraId="011E77B6" w14:textId="4797164C" w:rsidR="00D63E2B" w:rsidRPr="00EC35EF" w:rsidRDefault="00D63E2B" w:rsidP="00315B7A">
      <w:pPr>
        <w:widowControl/>
        <w:numPr>
          <w:ilvl w:val="0"/>
          <w:numId w:val="1"/>
        </w:numPr>
        <w:tabs>
          <w:tab w:val="left" w:pos="851"/>
        </w:tabs>
        <w:autoSpaceDE/>
        <w:autoSpaceDN/>
        <w:adjustRightInd/>
        <w:spacing w:after="120" w:line="360" w:lineRule="auto"/>
        <w:ind w:left="2268" w:hanging="850"/>
        <w:rPr>
          <w:rFonts w:ascii="Calibri Light" w:hAnsi="Calibri Light" w:cs="Calibri Light"/>
          <w:sz w:val="20"/>
          <w:szCs w:val="20"/>
        </w:rPr>
      </w:pPr>
      <w:r w:rsidRPr="00EC35EF">
        <w:rPr>
          <w:rFonts w:ascii="Calibri Light" w:hAnsi="Calibri Light" w:cs="Calibri Light"/>
          <w:sz w:val="20"/>
          <w:szCs w:val="20"/>
        </w:rPr>
        <w:t xml:space="preserve">Неданъчни приходи в размер на </w:t>
      </w:r>
      <w:r w:rsidR="00F27662" w:rsidRPr="00EC35EF">
        <w:rPr>
          <w:rFonts w:ascii="Calibri Light" w:hAnsi="Calibri Light" w:cs="Calibri Light"/>
          <w:sz w:val="20"/>
          <w:szCs w:val="20"/>
        </w:rPr>
        <w:t xml:space="preserve">4 455 241 </w:t>
      </w:r>
      <w:r w:rsidR="0044342A" w:rsidRPr="00EC35EF">
        <w:rPr>
          <w:rFonts w:ascii="Calibri Light" w:hAnsi="Calibri Light" w:cs="Calibri Light"/>
          <w:sz w:val="20"/>
          <w:szCs w:val="20"/>
        </w:rPr>
        <w:t>евро</w:t>
      </w:r>
      <w:r w:rsidRPr="00EC35EF">
        <w:rPr>
          <w:rFonts w:ascii="Calibri Light" w:hAnsi="Calibri Light" w:cs="Calibri Light"/>
          <w:sz w:val="20"/>
          <w:szCs w:val="20"/>
        </w:rPr>
        <w:tab/>
      </w:r>
    </w:p>
    <w:p w14:paraId="4B0339CA" w14:textId="40DFA513" w:rsidR="00C77654" w:rsidRPr="00EC35EF" w:rsidRDefault="00C77654" w:rsidP="00315B7A">
      <w:pPr>
        <w:widowControl/>
        <w:numPr>
          <w:ilvl w:val="0"/>
          <w:numId w:val="1"/>
        </w:numPr>
        <w:tabs>
          <w:tab w:val="left" w:pos="851"/>
        </w:tabs>
        <w:autoSpaceDE/>
        <w:autoSpaceDN/>
        <w:adjustRightInd/>
        <w:spacing w:after="120" w:line="360" w:lineRule="auto"/>
        <w:ind w:left="2268" w:hanging="850"/>
        <w:rPr>
          <w:rFonts w:ascii="Calibri Light" w:hAnsi="Calibri Light" w:cs="Calibri Light"/>
          <w:sz w:val="20"/>
          <w:szCs w:val="20"/>
        </w:rPr>
      </w:pPr>
      <w:r w:rsidRPr="00EC35EF">
        <w:rPr>
          <w:rFonts w:ascii="Calibri Light" w:hAnsi="Calibri Light" w:cs="Calibri Light"/>
          <w:sz w:val="20"/>
          <w:szCs w:val="20"/>
        </w:rPr>
        <w:t xml:space="preserve">Помощи, дарения и други безвъзмездно получени суми </w:t>
      </w:r>
      <w:r w:rsidR="00F27662" w:rsidRPr="00EC35EF">
        <w:rPr>
          <w:rFonts w:ascii="Calibri Light" w:hAnsi="Calibri Light" w:cs="Calibri Light"/>
          <w:sz w:val="20"/>
          <w:szCs w:val="20"/>
        </w:rPr>
        <w:t xml:space="preserve">13 500 </w:t>
      </w:r>
      <w:r w:rsidR="0044342A" w:rsidRPr="00EC35EF">
        <w:rPr>
          <w:rFonts w:ascii="Calibri Light" w:hAnsi="Calibri Light" w:cs="Calibri Light"/>
          <w:sz w:val="20"/>
          <w:szCs w:val="20"/>
        </w:rPr>
        <w:t>евро</w:t>
      </w:r>
      <w:r w:rsidRPr="00EC35EF">
        <w:rPr>
          <w:rFonts w:ascii="Calibri Light" w:hAnsi="Calibri Light" w:cs="Calibri Light"/>
          <w:sz w:val="20"/>
          <w:szCs w:val="20"/>
        </w:rPr>
        <w:t>.</w:t>
      </w:r>
    </w:p>
    <w:p w14:paraId="08E337AB" w14:textId="29A40F2D" w:rsidR="00D63E2B" w:rsidRPr="00EC35EF" w:rsidRDefault="00D63E2B" w:rsidP="00315B7A">
      <w:pPr>
        <w:widowControl/>
        <w:numPr>
          <w:ilvl w:val="0"/>
          <w:numId w:val="1"/>
        </w:numPr>
        <w:tabs>
          <w:tab w:val="left" w:pos="851"/>
        </w:tabs>
        <w:autoSpaceDE/>
        <w:autoSpaceDN/>
        <w:adjustRightInd/>
        <w:spacing w:after="120" w:line="360" w:lineRule="auto"/>
        <w:ind w:left="2268" w:hanging="850"/>
        <w:rPr>
          <w:rFonts w:ascii="Calibri Light" w:hAnsi="Calibri Light" w:cs="Calibri Light"/>
          <w:sz w:val="20"/>
          <w:szCs w:val="20"/>
        </w:rPr>
      </w:pPr>
      <w:r w:rsidRPr="00EC35EF">
        <w:rPr>
          <w:rFonts w:ascii="Calibri Light" w:hAnsi="Calibri Light" w:cs="Calibri Light"/>
          <w:sz w:val="20"/>
          <w:szCs w:val="20"/>
        </w:rPr>
        <w:t xml:space="preserve">Трансфери за местни дейности в размер на </w:t>
      </w:r>
      <w:r w:rsidR="00F27662" w:rsidRPr="00EC35EF">
        <w:rPr>
          <w:rFonts w:ascii="Calibri Light" w:hAnsi="Calibri Light" w:cs="Calibri Light"/>
          <w:sz w:val="20"/>
          <w:szCs w:val="20"/>
        </w:rPr>
        <w:t xml:space="preserve">2 676 260 </w:t>
      </w:r>
      <w:r w:rsidR="0044342A" w:rsidRPr="00EC35EF">
        <w:rPr>
          <w:rFonts w:ascii="Calibri Light" w:hAnsi="Calibri Light" w:cs="Calibri Light"/>
          <w:sz w:val="20"/>
          <w:szCs w:val="20"/>
        </w:rPr>
        <w:t>евро</w:t>
      </w:r>
      <w:r w:rsidRPr="00EC35EF">
        <w:rPr>
          <w:rFonts w:ascii="Calibri Light" w:hAnsi="Calibri Light" w:cs="Calibri Light"/>
          <w:sz w:val="20"/>
          <w:szCs w:val="20"/>
        </w:rPr>
        <w:t>, в т.ч.:</w:t>
      </w:r>
    </w:p>
    <w:p w14:paraId="0FDB5798" w14:textId="48C984CE" w:rsidR="00D63E2B" w:rsidRPr="00EC35EF" w:rsidRDefault="00D63E2B" w:rsidP="006578C2">
      <w:pPr>
        <w:widowControl/>
        <w:numPr>
          <w:ilvl w:val="0"/>
          <w:numId w:val="2"/>
        </w:numPr>
        <w:tabs>
          <w:tab w:val="left" w:pos="1276"/>
        </w:tabs>
        <w:autoSpaceDE/>
        <w:autoSpaceDN/>
        <w:adjustRightInd/>
        <w:spacing w:after="120" w:line="360" w:lineRule="auto"/>
        <w:ind w:left="3261" w:hanging="992"/>
        <w:rPr>
          <w:rFonts w:ascii="Calibri Light" w:hAnsi="Calibri Light" w:cs="Calibri Light"/>
          <w:iCs/>
          <w:sz w:val="20"/>
          <w:szCs w:val="20"/>
        </w:rPr>
      </w:pPr>
      <w:r w:rsidRPr="00EC35EF">
        <w:rPr>
          <w:rFonts w:ascii="Calibri Light" w:hAnsi="Calibri Light" w:cs="Calibri Light"/>
          <w:iCs/>
          <w:sz w:val="20"/>
          <w:szCs w:val="20"/>
        </w:rPr>
        <w:t>Обща изравнителна субсидия в размер на</w:t>
      </w:r>
      <w:r w:rsidR="009D248C" w:rsidRPr="00EC35EF">
        <w:rPr>
          <w:rFonts w:ascii="Calibri Light" w:hAnsi="Calibri Light" w:cs="Calibri Light"/>
          <w:sz w:val="20"/>
          <w:szCs w:val="20"/>
        </w:rPr>
        <w:t xml:space="preserve"> </w:t>
      </w:r>
      <w:r w:rsidR="00F27662" w:rsidRPr="00EC35EF">
        <w:rPr>
          <w:rFonts w:ascii="Calibri Light" w:hAnsi="Calibri Light" w:cs="Calibri Light"/>
          <w:sz w:val="20"/>
          <w:szCs w:val="20"/>
        </w:rPr>
        <w:t xml:space="preserve">616 300 </w:t>
      </w:r>
      <w:r w:rsidR="0044342A" w:rsidRPr="00EC35EF">
        <w:rPr>
          <w:rFonts w:ascii="Calibri Light" w:hAnsi="Calibri Light" w:cs="Calibri Light"/>
          <w:sz w:val="20"/>
          <w:szCs w:val="20"/>
        </w:rPr>
        <w:t>евро</w:t>
      </w:r>
      <w:r w:rsidR="00C77654" w:rsidRPr="00EC35EF">
        <w:rPr>
          <w:rFonts w:ascii="Calibri Light" w:hAnsi="Calibri Light" w:cs="Calibri Light"/>
          <w:sz w:val="20"/>
          <w:szCs w:val="20"/>
        </w:rPr>
        <w:t>.</w:t>
      </w:r>
    </w:p>
    <w:p w14:paraId="6CBC113C" w14:textId="645C07CB" w:rsidR="00D63E2B" w:rsidRPr="00EC35EF" w:rsidRDefault="00D63E2B" w:rsidP="006578C2">
      <w:pPr>
        <w:widowControl/>
        <w:numPr>
          <w:ilvl w:val="0"/>
          <w:numId w:val="2"/>
        </w:numPr>
        <w:tabs>
          <w:tab w:val="left" w:pos="1276"/>
        </w:tabs>
        <w:autoSpaceDE/>
        <w:autoSpaceDN/>
        <w:adjustRightInd/>
        <w:spacing w:after="120" w:line="360" w:lineRule="auto"/>
        <w:ind w:left="3261" w:hanging="992"/>
        <w:rPr>
          <w:rFonts w:ascii="Calibri Light" w:hAnsi="Calibri Light" w:cs="Calibri Light"/>
          <w:iCs/>
          <w:sz w:val="20"/>
          <w:szCs w:val="20"/>
        </w:rPr>
      </w:pPr>
      <w:r w:rsidRPr="00EC35EF">
        <w:rPr>
          <w:rFonts w:ascii="Calibri Light" w:hAnsi="Calibri Light" w:cs="Calibri Light"/>
          <w:iCs/>
          <w:sz w:val="20"/>
          <w:szCs w:val="20"/>
        </w:rPr>
        <w:t xml:space="preserve">Трансфер за зимно поддържане и снегопочистване в размер на </w:t>
      </w:r>
      <w:r w:rsidR="00F27662" w:rsidRPr="00EC35EF">
        <w:rPr>
          <w:rFonts w:ascii="Calibri Light" w:hAnsi="Calibri Light" w:cs="Calibri Light"/>
          <w:iCs/>
          <w:sz w:val="20"/>
          <w:szCs w:val="20"/>
        </w:rPr>
        <w:t xml:space="preserve">138 100 </w:t>
      </w:r>
      <w:r w:rsidR="0044342A" w:rsidRPr="00EC35EF">
        <w:rPr>
          <w:rFonts w:ascii="Calibri Light" w:hAnsi="Calibri Light" w:cs="Calibri Light"/>
          <w:iCs/>
          <w:sz w:val="20"/>
          <w:szCs w:val="20"/>
        </w:rPr>
        <w:t>евро</w:t>
      </w:r>
      <w:r w:rsidR="00C77654" w:rsidRPr="00EC35EF">
        <w:rPr>
          <w:rFonts w:ascii="Calibri Light" w:hAnsi="Calibri Light" w:cs="Calibri Light"/>
          <w:iCs/>
          <w:sz w:val="20"/>
          <w:szCs w:val="20"/>
        </w:rPr>
        <w:t>.</w:t>
      </w:r>
    </w:p>
    <w:p w14:paraId="05EE1709" w14:textId="1D360AA6" w:rsidR="00D63E2B" w:rsidRPr="00EC35EF" w:rsidRDefault="00F27662" w:rsidP="00C2255E">
      <w:pPr>
        <w:widowControl/>
        <w:numPr>
          <w:ilvl w:val="0"/>
          <w:numId w:val="2"/>
        </w:numPr>
        <w:tabs>
          <w:tab w:val="left" w:pos="1276"/>
        </w:tabs>
        <w:autoSpaceDE/>
        <w:autoSpaceDN/>
        <w:adjustRightInd/>
        <w:spacing w:after="120" w:line="360" w:lineRule="auto"/>
        <w:ind w:left="3261" w:hanging="992"/>
        <w:rPr>
          <w:rFonts w:ascii="Calibri Light" w:hAnsi="Calibri Light" w:cs="Calibri Light"/>
          <w:iCs/>
          <w:sz w:val="20"/>
          <w:szCs w:val="20"/>
        </w:rPr>
      </w:pPr>
      <w:r w:rsidRPr="00EC35EF">
        <w:rPr>
          <w:rFonts w:ascii="Calibri Light" w:hAnsi="Calibri Light" w:cs="Calibri Light"/>
          <w:iCs/>
          <w:sz w:val="20"/>
          <w:szCs w:val="20"/>
        </w:rPr>
        <w:t>Целева</w:t>
      </w:r>
      <w:r w:rsidR="00D63E2B" w:rsidRPr="00EC35EF">
        <w:rPr>
          <w:rFonts w:ascii="Calibri Light" w:hAnsi="Calibri Light" w:cs="Calibri Light"/>
          <w:iCs/>
          <w:sz w:val="20"/>
          <w:szCs w:val="20"/>
        </w:rPr>
        <w:t xml:space="preserve"> субсидия за капиталови разходи в местни дейности в размер на </w:t>
      </w:r>
      <w:r w:rsidR="00C2255E" w:rsidRPr="00EC35EF">
        <w:rPr>
          <w:rFonts w:ascii="Calibri Light" w:hAnsi="Calibri Light" w:cs="Calibri Light"/>
          <w:iCs/>
          <w:sz w:val="20"/>
          <w:szCs w:val="20"/>
        </w:rPr>
        <w:t xml:space="preserve">   </w:t>
      </w:r>
      <w:r w:rsidRPr="00EC35EF">
        <w:rPr>
          <w:rFonts w:ascii="Calibri Light" w:hAnsi="Calibri Light" w:cs="Calibri Light"/>
          <w:iCs/>
          <w:sz w:val="20"/>
          <w:szCs w:val="20"/>
        </w:rPr>
        <w:t xml:space="preserve">709 600 </w:t>
      </w:r>
      <w:r w:rsidR="0044342A" w:rsidRPr="00EC35EF">
        <w:rPr>
          <w:rFonts w:ascii="Calibri Light" w:hAnsi="Calibri Light" w:cs="Calibri Light"/>
          <w:iCs/>
          <w:sz w:val="20"/>
          <w:szCs w:val="20"/>
        </w:rPr>
        <w:t>евро</w:t>
      </w:r>
      <w:r w:rsidR="00F27AD1" w:rsidRPr="00EC35EF">
        <w:rPr>
          <w:rFonts w:ascii="Calibri Light" w:hAnsi="Calibri Light" w:cs="Calibri Light"/>
          <w:iCs/>
          <w:sz w:val="20"/>
          <w:szCs w:val="20"/>
        </w:rPr>
        <w:t>.</w:t>
      </w:r>
    </w:p>
    <w:p w14:paraId="6B90CA81" w14:textId="6F1DD8A0" w:rsidR="00F27AD1" w:rsidRPr="00EC35EF" w:rsidRDefault="00F27AD1" w:rsidP="00C2255E">
      <w:pPr>
        <w:widowControl/>
        <w:numPr>
          <w:ilvl w:val="0"/>
          <w:numId w:val="2"/>
        </w:numPr>
        <w:tabs>
          <w:tab w:val="left" w:pos="1276"/>
        </w:tabs>
        <w:autoSpaceDE/>
        <w:autoSpaceDN/>
        <w:adjustRightInd/>
        <w:spacing w:after="120" w:line="360" w:lineRule="auto"/>
        <w:ind w:left="3261" w:hanging="992"/>
        <w:rPr>
          <w:rFonts w:ascii="Calibri Light" w:hAnsi="Calibri Light" w:cs="Calibri Light"/>
          <w:iCs/>
          <w:sz w:val="20"/>
          <w:szCs w:val="20"/>
        </w:rPr>
      </w:pPr>
      <w:r w:rsidRPr="00EC35EF">
        <w:rPr>
          <w:rFonts w:ascii="Calibri Light" w:hAnsi="Calibri Light" w:cs="Calibri Light"/>
          <w:iCs/>
          <w:sz w:val="20"/>
          <w:szCs w:val="20"/>
        </w:rPr>
        <w:t xml:space="preserve">Други целеви разходи за местни дейности в размер на </w:t>
      </w:r>
      <w:r w:rsidR="00F27662" w:rsidRPr="00EC35EF">
        <w:rPr>
          <w:rFonts w:ascii="Calibri Light" w:hAnsi="Calibri Light" w:cs="Calibri Light"/>
          <w:iCs/>
          <w:sz w:val="20"/>
          <w:szCs w:val="20"/>
        </w:rPr>
        <w:t xml:space="preserve">145 600 </w:t>
      </w:r>
      <w:r w:rsidR="0044342A" w:rsidRPr="00EC35EF">
        <w:rPr>
          <w:rFonts w:ascii="Calibri Light" w:hAnsi="Calibri Light" w:cs="Calibri Light"/>
          <w:iCs/>
          <w:sz w:val="20"/>
          <w:szCs w:val="20"/>
        </w:rPr>
        <w:t>евро</w:t>
      </w:r>
      <w:r w:rsidRPr="00EC35EF">
        <w:rPr>
          <w:rFonts w:ascii="Calibri Light" w:hAnsi="Calibri Light" w:cs="Calibri Light"/>
          <w:iCs/>
          <w:sz w:val="20"/>
          <w:szCs w:val="20"/>
        </w:rPr>
        <w:t>.</w:t>
      </w:r>
    </w:p>
    <w:p w14:paraId="290E42D6" w14:textId="7AEAAF80" w:rsidR="00616AB9" w:rsidRPr="00EC35EF" w:rsidRDefault="00616AB9" w:rsidP="00C2255E">
      <w:pPr>
        <w:widowControl/>
        <w:numPr>
          <w:ilvl w:val="0"/>
          <w:numId w:val="2"/>
        </w:numPr>
        <w:tabs>
          <w:tab w:val="left" w:pos="1276"/>
        </w:tabs>
        <w:autoSpaceDE/>
        <w:autoSpaceDN/>
        <w:adjustRightInd/>
        <w:spacing w:after="120" w:line="360" w:lineRule="auto"/>
        <w:ind w:left="3261" w:hanging="992"/>
        <w:rPr>
          <w:rFonts w:ascii="Calibri Light" w:hAnsi="Calibri Light" w:cs="Calibri Light"/>
          <w:iCs/>
          <w:sz w:val="20"/>
          <w:szCs w:val="20"/>
        </w:rPr>
      </w:pPr>
      <w:r w:rsidRPr="00EC35EF">
        <w:rPr>
          <w:rFonts w:ascii="Calibri Light" w:hAnsi="Calibri Light" w:cs="Calibri Light"/>
          <w:iCs/>
          <w:sz w:val="20"/>
          <w:szCs w:val="20"/>
        </w:rPr>
        <w:t xml:space="preserve">Трансфери между бюджетни сметки и извънбюджетни фондове / сметки в размер на </w:t>
      </w:r>
      <w:r w:rsidR="00F27662" w:rsidRPr="00EC35EF">
        <w:rPr>
          <w:rFonts w:ascii="Calibri Light" w:hAnsi="Calibri Light" w:cs="Calibri Light"/>
          <w:iCs/>
          <w:sz w:val="20"/>
          <w:szCs w:val="20"/>
        </w:rPr>
        <w:t xml:space="preserve">648 626 </w:t>
      </w:r>
      <w:r w:rsidR="0044342A" w:rsidRPr="00EC35EF">
        <w:rPr>
          <w:rFonts w:ascii="Calibri Light" w:hAnsi="Calibri Light" w:cs="Calibri Light"/>
          <w:iCs/>
          <w:sz w:val="20"/>
          <w:szCs w:val="20"/>
        </w:rPr>
        <w:t>евро</w:t>
      </w:r>
      <w:r w:rsidRPr="00EC35EF">
        <w:rPr>
          <w:rFonts w:ascii="Calibri Light" w:hAnsi="Calibri Light" w:cs="Calibri Light"/>
          <w:iCs/>
          <w:sz w:val="20"/>
          <w:szCs w:val="20"/>
        </w:rPr>
        <w:t>.</w:t>
      </w:r>
    </w:p>
    <w:p w14:paraId="19ABE327" w14:textId="77777777" w:rsidR="00543584" w:rsidRPr="00EC35EF" w:rsidRDefault="008B3392" w:rsidP="00543584">
      <w:pPr>
        <w:widowControl/>
        <w:numPr>
          <w:ilvl w:val="0"/>
          <w:numId w:val="1"/>
        </w:numPr>
        <w:tabs>
          <w:tab w:val="left" w:pos="851"/>
        </w:tabs>
        <w:autoSpaceDE/>
        <w:autoSpaceDN/>
        <w:adjustRightInd/>
        <w:spacing w:after="120" w:line="360" w:lineRule="auto"/>
        <w:ind w:left="2268" w:hanging="850"/>
        <w:rPr>
          <w:rFonts w:ascii="Calibri Light" w:hAnsi="Calibri Light" w:cs="Calibri Light"/>
          <w:sz w:val="20"/>
          <w:szCs w:val="20"/>
        </w:rPr>
      </w:pPr>
      <w:r w:rsidRPr="00EC35EF">
        <w:rPr>
          <w:rFonts w:ascii="Calibri Light" w:hAnsi="Calibri Light" w:cs="Calibri Light"/>
          <w:sz w:val="20"/>
          <w:szCs w:val="20"/>
        </w:rPr>
        <w:t>Временни безлихвени заеми</w:t>
      </w:r>
      <w:r w:rsidR="0069310E" w:rsidRPr="00EC35EF">
        <w:rPr>
          <w:rFonts w:ascii="Calibri Light" w:hAnsi="Calibri Light" w:cs="Calibri Light"/>
          <w:sz w:val="20"/>
          <w:szCs w:val="20"/>
        </w:rPr>
        <w:t xml:space="preserve"> </w:t>
      </w:r>
      <w:r w:rsidR="00F27662" w:rsidRPr="00EC35EF">
        <w:rPr>
          <w:rFonts w:ascii="Calibri Light" w:hAnsi="Calibri Light" w:cs="Calibri Light"/>
          <w:sz w:val="20"/>
          <w:szCs w:val="20"/>
        </w:rPr>
        <w:t xml:space="preserve">418 034 </w:t>
      </w:r>
      <w:r w:rsidR="0044342A" w:rsidRPr="00EC35EF">
        <w:rPr>
          <w:rFonts w:ascii="Calibri Light" w:hAnsi="Calibri Light" w:cs="Calibri Light"/>
          <w:sz w:val="20"/>
          <w:szCs w:val="20"/>
        </w:rPr>
        <w:t>евро</w:t>
      </w:r>
      <w:r w:rsidR="00821F2F" w:rsidRPr="00EC35EF">
        <w:rPr>
          <w:rFonts w:ascii="Calibri Light" w:hAnsi="Calibri Light" w:cs="Calibri Light"/>
          <w:sz w:val="20"/>
          <w:szCs w:val="20"/>
        </w:rPr>
        <w:t>, в това число:</w:t>
      </w:r>
    </w:p>
    <w:p w14:paraId="194CEA1E" w14:textId="40108397" w:rsidR="00821F2F" w:rsidRPr="00EC35EF" w:rsidRDefault="00821F2F" w:rsidP="00543584">
      <w:pPr>
        <w:pStyle w:val="ListParagraph"/>
        <w:widowControl/>
        <w:numPr>
          <w:ilvl w:val="4"/>
          <w:numId w:val="53"/>
        </w:numPr>
        <w:tabs>
          <w:tab w:val="left" w:pos="851"/>
        </w:tabs>
        <w:autoSpaceDE/>
        <w:autoSpaceDN/>
        <w:adjustRightInd/>
        <w:spacing w:after="120" w:line="360" w:lineRule="auto"/>
        <w:ind w:left="3261" w:hanging="993"/>
        <w:rPr>
          <w:rFonts w:ascii="Calibri Light" w:hAnsi="Calibri Light" w:cs="Calibri Light"/>
          <w:sz w:val="20"/>
          <w:szCs w:val="20"/>
        </w:rPr>
      </w:pPr>
      <w:r w:rsidRPr="00EC35EF">
        <w:rPr>
          <w:rFonts w:ascii="Calibri Light" w:hAnsi="Calibri Light" w:cs="Calibri Light"/>
          <w:sz w:val="20"/>
          <w:szCs w:val="20"/>
        </w:rPr>
        <w:t xml:space="preserve">Временни безлихвени заеми между бюджети (нето) </w:t>
      </w:r>
      <w:r w:rsidR="00F66607" w:rsidRPr="00EC35EF">
        <w:rPr>
          <w:rFonts w:ascii="Calibri Light" w:hAnsi="Calibri Light" w:cs="Calibri Light"/>
          <w:sz w:val="20"/>
          <w:szCs w:val="20"/>
        </w:rPr>
        <w:t xml:space="preserve">410 364 </w:t>
      </w:r>
      <w:r w:rsidR="0044342A" w:rsidRPr="00EC35EF">
        <w:rPr>
          <w:rFonts w:ascii="Calibri Light" w:hAnsi="Calibri Light" w:cs="Calibri Light"/>
          <w:sz w:val="20"/>
          <w:szCs w:val="20"/>
        </w:rPr>
        <w:t>евро</w:t>
      </w:r>
      <w:r w:rsidRPr="00EC35EF">
        <w:rPr>
          <w:rFonts w:ascii="Calibri Light" w:hAnsi="Calibri Light" w:cs="Calibri Light"/>
          <w:sz w:val="20"/>
          <w:szCs w:val="20"/>
        </w:rPr>
        <w:t>.</w:t>
      </w:r>
    </w:p>
    <w:p w14:paraId="4199006D" w14:textId="11B301F7" w:rsidR="00821F2F" w:rsidRPr="00EC35EF" w:rsidRDefault="00C77654" w:rsidP="00543584">
      <w:pPr>
        <w:pStyle w:val="ListParagraph"/>
        <w:widowControl/>
        <w:numPr>
          <w:ilvl w:val="4"/>
          <w:numId w:val="53"/>
        </w:numPr>
        <w:tabs>
          <w:tab w:val="left" w:pos="851"/>
        </w:tabs>
        <w:autoSpaceDE/>
        <w:autoSpaceDN/>
        <w:adjustRightInd/>
        <w:spacing w:after="120" w:line="360" w:lineRule="auto"/>
        <w:ind w:left="3261" w:hanging="993"/>
        <w:rPr>
          <w:rFonts w:ascii="Calibri Light" w:hAnsi="Calibri Light" w:cs="Calibri Light"/>
          <w:sz w:val="20"/>
          <w:szCs w:val="20"/>
        </w:rPr>
      </w:pPr>
      <w:r w:rsidRPr="00EC35EF">
        <w:rPr>
          <w:rFonts w:ascii="Calibri Light" w:hAnsi="Calibri Light" w:cs="Calibri Light"/>
          <w:sz w:val="20"/>
          <w:szCs w:val="20"/>
        </w:rPr>
        <w:t xml:space="preserve">Временни безлихвени заеми между бюджети и сметки за средствата от ЕС (нето) </w:t>
      </w:r>
      <w:r w:rsidR="00F66607" w:rsidRPr="00EC35EF">
        <w:rPr>
          <w:rFonts w:ascii="Calibri Light" w:hAnsi="Calibri Light" w:cs="Calibri Light"/>
          <w:sz w:val="20"/>
          <w:szCs w:val="20"/>
        </w:rPr>
        <w:t xml:space="preserve">7 670 </w:t>
      </w:r>
      <w:r w:rsidR="0044342A" w:rsidRPr="00EC35EF">
        <w:rPr>
          <w:rFonts w:ascii="Calibri Light" w:hAnsi="Calibri Light" w:cs="Calibri Light"/>
          <w:sz w:val="20"/>
          <w:szCs w:val="20"/>
        </w:rPr>
        <w:t>евро</w:t>
      </w:r>
    </w:p>
    <w:p w14:paraId="73BA4611" w14:textId="77777777" w:rsidR="00543584" w:rsidRPr="00EC35EF" w:rsidRDefault="00AA31DA" w:rsidP="00543584">
      <w:pPr>
        <w:widowControl/>
        <w:numPr>
          <w:ilvl w:val="0"/>
          <w:numId w:val="1"/>
        </w:numPr>
        <w:tabs>
          <w:tab w:val="left" w:pos="851"/>
        </w:tabs>
        <w:autoSpaceDE/>
        <w:autoSpaceDN/>
        <w:adjustRightInd/>
        <w:spacing w:after="120" w:line="360" w:lineRule="auto"/>
        <w:ind w:left="2268" w:hanging="850"/>
        <w:rPr>
          <w:rFonts w:ascii="Calibri Light" w:hAnsi="Calibri Light" w:cs="Calibri Light"/>
          <w:sz w:val="20"/>
          <w:szCs w:val="20"/>
        </w:rPr>
      </w:pPr>
      <w:r w:rsidRPr="00EC35EF">
        <w:rPr>
          <w:rFonts w:ascii="Calibri Light" w:hAnsi="Calibri Light" w:cs="Calibri Light"/>
          <w:sz w:val="20"/>
          <w:szCs w:val="20"/>
        </w:rPr>
        <w:t>Финансиране</w:t>
      </w:r>
      <w:r w:rsidR="004B4E74" w:rsidRPr="00EC35EF">
        <w:rPr>
          <w:rFonts w:ascii="Calibri Light" w:hAnsi="Calibri Light" w:cs="Calibri Light"/>
          <w:sz w:val="20"/>
          <w:szCs w:val="20"/>
        </w:rPr>
        <w:t xml:space="preserve"> </w:t>
      </w:r>
      <w:r w:rsidR="00C2255E" w:rsidRPr="00EC35EF">
        <w:rPr>
          <w:rFonts w:ascii="Calibri Light" w:hAnsi="Calibri Light" w:cs="Calibri Light"/>
          <w:sz w:val="20"/>
          <w:szCs w:val="20"/>
        </w:rPr>
        <w:t xml:space="preserve">11 914 </w:t>
      </w:r>
      <w:r w:rsidR="0044342A" w:rsidRPr="00EC35EF">
        <w:rPr>
          <w:rFonts w:ascii="Calibri Light" w:hAnsi="Calibri Light" w:cs="Calibri Light"/>
          <w:sz w:val="20"/>
          <w:szCs w:val="20"/>
        </w:rPr>
        <w:t>евро</w:t>
      </w:r>
      <w:r w:rsidR="004B4E74" w:rsidRPr="00EC35EF">
        <w:rPr>
          <w:rFonts w:ascii="Calibri Light" w:hAnsi="Calibri Light" w:cs="Calibri Light"/>
          <w:sz w:val="20"/>
          <w:szCs w:val="20"/>
        </w:rPr>
        <w:t>.</w:t>
      </w:r>
    </w:p>
    <w:p w14:paraId="431BBF78" w14:textId="73331B39" w:rsidR="0069310E" w:rsidRPr="00EC35EF" w:rsidRDefault="0069310E" w:rsidP="00543584">
      <w:pPr>
        <w:pStyle w:val="ListParagraph"/>
        <w:widowControl/>
        <w:numPr>
          <w:ilvl w:val="4"/>
          <w:numId w:val="54"/>
        </w:numPr>
        <w:tabs>
          <w:tab w:val="left" w:pos="851"/>
        </w:tabs>
        <w:autoSpaceDE/>
        <w:autoSpaceDN/>
        <w:adjustRightInd/>
        <w:spacing w:after="120" w:line="360" w:lineRule="auto"/>
        <w:rPr>
          <w:rFonts w:ascii="Calibri Light" w:hAnsi="Calibri Light" w:cs="Calibri Light"/>
          <w:sz w:val="20"/>
          <w:szCs w:val="20"/>
        </w:rPr>
      </w:pPr>
      <w:r w:rsidRPr="00EC35EF">
        <w:rPr>
          <w:rFonts w:ascii="Calibri Light" w:hAnsi="Calibri Light" w:cs="Calibri Light"/>
          <w:sz w:val="20"/>
          <w:szCs w:val="20"/>
        </w:rPr>
        <w:t xml:space="preserve">Предоставени кредити (нето) </w:t>
      </w:r>
      <w:r w:rsidR="00F66607" w:rsidRPr="00EC35EF">
        <w:rPr>
          <w:rFonts w:ascii="Calibri Light" w:hAnsi="Calibri Light" w:cs="Calibri Light"/>
          <w:sz w:val="20"/>
          <w:szCs w:val="20"/>
        </w:rPr>
        <w:t xml:space="preserve">18 716 </w:t>
      </w:r>
      <w:r w:rsidR="0044342A" w:rsidRPr="00EC35EF">
        <w:rPr>
          <w:rFonts w:ascii="Calibri Light" w:hAnsi="Calibri Light" w:cs="Calibri Light"/>
          <w:sz w:val="20"/>
          <w:szCs w:val="20"/>
        </w:rPr>
        <w:t>евро</w:t>
      </w:r>
      <w:r w:rsidR="00BD2371" w:rsidRPr="00EC35EF">
        <w:rPr>
          <w:rFonts w:ascii="Calibri Light" w:hAnsi="Calibri Light" w:cs="Calibri Light"/>
          <w:sz w:val="20"/>
          <w:szCs w:val="20"/>
        </w:rPr>
        <w:t>.</w:t>
      </w:r>
    </w:p>
    <w:p w14:paraId="65B20773" w14:textId="1F1871F0" w:rsidR="00C77654" w:rsidRPr="00EC35EF" w:rsidRDefault="00C77654" w:rsidP="00543584">
      <w:pPr>
        <w:pStyle w:val="ListParagraph"/>
        <w:widowControl/>
        <w:numPr>
          <w:ilvl w:val="4"/>
          <w:numId w:val="54"/>
        </w:numPr>
        <w:tabs>
          <w:tab w:val="left" w:pos="851"/>
        </w:tabs>
        <w:autoSpaceDE/>
        <w:autoSpaceDN/>
        <w:adjustRightInd/>
        <w:spacing w:after="120" w:line="360" w:lineRule="auto"/>
        <w:rPr>
          <w:rFonts w:ascii="Calibri Light" w:hAnsi="Calibri Light" w:cs="Calibri Light"/>
          <w:sz w:val="20"/>
          <w:szCs w:val="20"/>
        </w:rPr>
      </w:pPr>
      <w:r w:rsidRPr="00EC35EF">
        <w:rPr>
          <w:rFonts w:ascii="Calibri Light" w:hAnsi="Calibri Light" w:cs="Calibri Light"/>
          <w:sz w:val="20"/>
          <w:szCs w:val="20"/>
        </w:rPr>
        <w:t xml:space="preserve">Заеми от банки и други лица в страната - нето (+/-) </w:t>
      </w:r>
      <w:r w:rsidR="00FD3552" w:rsidRPr="00EC35EF">
        <w:rPr>
          <w:rFonts w:ascii="Calibri Light" w:hAnsi="Calibri Light" w:cs="Calibri Light"/>
          <w:sz w:val="20"/>
          <w:szCs w:val="20"/>
        </w:rPr>
        <w:t>(-)</w:t>
      </w:r>
      <w:r w:rsidR="00F66607" w:rsidRPr="00EC35EF">
        <w:rPr>
          <w:rFonts w:ascii="Calibri Light" w:hAnsi="Calibri Light" w:cs="Calibri Light"/>
          <w:sz w:val="20"/>
          <w:szCs w:val="20"/>
        </w:rPr>
        <w:t xml:space="preserve">653 794 </w:t>
      </w:r>
      <w:r w:rsidR="0044342A" w:rsidRPr="00EC35EF">
        <w:rPr>
          <w:rFonts w:ascii="Calibri Light" w:hAnsi="Calibri Light" w:cs="Calibri Light"/>
          <w:sz w:val="20"/>
          <w:szCs w:val="20"/>
        </w:rPr>
        <w:t>евро</w:t>
      </w:r>
      <w:r w:rsidRPr="00EC35EF">
        <w:rPr>
          <w:rFonts w:ascii="Calibri Light" w:hAnsi="Calibri Light" w:cs="Calibri Light"/>
          <w:sz w:val="20"/>
          <w:szCs w:val="20"/>
        </w:rPr>
        <w:t>.</w:t>
      </w:r>
    </w:p>
    <w:p w14:paraId="6FB9050A" w14:textId="77777777" w:rsidR="00D54914" w:rsidRPr="00D54914" w:rsidRDefault="00C77654" w:rsidP="00D54914">
      <w:pPr>
        <w:pStyle w:val="ListParagraph"/>
        <w:widowControl/>
        <w:numPr>
          <w:ilvl w:val="4"/>
          <w:numId w:val="54"/>
        </w:numPr>
        <w:tabs>
          <w:tab w:val="left" w:pos="851"/>
        </w:tabs>
        <w:autoSpaceDE/>
        <w:autoSpaceDN/>
        <w:adjustRightInd/>
        <w:spacing w:after="120" w:line="360" w:lineRule="auto"/>
        <w:rPr>
          <w:rFonts w:ascii="Calibri Light" w:hAnsi="Calibri Light" w:cs="Calibri Light"/>
          <w:sz w:val="20"/>
          <w:szCs w:val="20"/>
        </w:rPr>
      </w:pPr>
      <w:r w:rsidRPr="00EC35EF">
        <w:rPr>
          <w:rFonts w:ascii="Calibri Light" w:hAnsi="Calibri Light" w:cs="Calibri Light"/>
          <w:sz w:val="20"/>
          <w:szCs w:val="20"/>
        </w:rPr>
        <w:t xml:space="preserve">друго финансиране - операции с активи - предоставени временни депозити и гаранции на други бюджетни организации (-/+) </w:t>
      </w:r>
      <w:r w:rsidR="00C2255E" w:rsidRPr="00EC35EF">
        <w:rPr>
          <w:rFonts w:ascii="Calibri Light" w:hAnsi="Calibri Light" w:cs="Calibri Light"/>
          <w:sz w:val="20"/>
          <w:szCs w:val="20"/>
        </w:rPr>
        <w:t xml:space="preserve">-53 723 </w:t>
      </w:r>
      <w:r w:rsidR="0044342A" w:rsidRPr="00EC35EF">
        <w:rPr>
          <w:rFonts w:ascii="Calibri Light" w:hAnsi="Calibri Light" w:cs="Calibri Light"/>
          <w:sz w:val="20"/>
          <w:szCs w:val="20"/>
        </w:rPr>
        <w:t>евро</w:t>
      </w:r>
      <w:r w:rsidR="00AA31DA" w:rsidRPr="00EC35EF">
        <w:rPr>
          <w:rFonts w:ascii="Calibri Light" w:hAnsi="Calibri Light" w:cs="Calibri Light"/>
          <w:sz w:val="20"/>
          <w:szCs w:val="20"/>
        </w:rPr>
        <w:t>;</w:t>
      </w:r>
    </w:p>
    <w:p w14:paraId="262FB7B2" w14:textId="77777777" w:rsidR="00D54914" w:rsidRPr="00D54914" w:rsidRDefault="00C77654" w:rsidP="00D54914">
      <w:pPr>
        <w:pStyle w:val="ListParagraph"/>
        <w:widowControl/>
        <w:numPr>
          <w:ilvl w:val="5"/>
          <w:numId w:val="54"/>
        </w:numPr>
        <w:tabs>
          <w:tab w:val="left" w:pos="851"/>
        </w:tabs>
        <w:autoSpaceDE/>
        <w:autoSpaceDN/>
        <w:adjustRightInd/>
        <w:spacing w:after="120" w:line="360" w:lineRule="auto"/>
        <w:ind w:left="4395"/>
        <w:rPr>
          <w:rFonts w:ascii="Calibri Light" w:hAnsi="Calibri Light" w:cs="Calibri Light"/>
          <w:sz w:val="20"/>
          <w:szCs w:val="20"/>
        </w:rPr>
      </w:pPr>
      <w:r w:rsidRPr="00D54914">
        <w:rPr>
          <w:rFonts w:ascii="Calibri Light" w:hAnsi="Calibri Light" w:cs="Calibri Light"/>
          <w:sz w:val="20"/>
          <w:szCs w:val="20"/>
        </w:rPr>
        <w:t xml:space="preserve">Остатък по сметки от предходния период </w:t>
      </w:r>
      <w:r w:rsidR="00F66607" w:rsidRPr="00D54914">
        <w:rPr>
          <w:rFonts w:ascii="Calibri Light" w:hAnsi="Calibri Light" w:cs="Calibri Light"/>
          <w:sz w:val="20"/>
          <w:szCs w:val="20"/>
        </w:rPr>
        <w:t xml:space="preserve">700 715 </w:t>
      </w:r>
      <w:r w:rsidR="0044342A" w:rsidRPr="00D54914">
        <w:rPr>
          <w:rFonts w:ascii="Calibri Light" w:hAnsi="Calibri Light" w:cs="Calibri Light"/>
          <w:sz w:val="20"/>
          <w:szCs w:val="20"/>
        </w:rPr>
        <w:t>евро</w:t>
      </w:r>
      <w:r w:rsidRPr="00D54914">
        <w:rPr>
          <w:rFonts w:ascii="Calibri Light" w:hAnsi="Calibri Light" w:cs="Calibri Light"/>
          <w:sz w:val="20"/>
          <w:szCs w:val="20"/>
        </w:rPr>
        <w:t>;</w:t>
      </w:r>
    </w:p>
    <w:p w14:paraId="7D16EB0A" w14:textId="515E354D" w:rsidR="003F74D5" w:rsidRPr="00D54914" w:rsidRDefault="003F74D5" w:rsidP="00D54914">
      <w:pPr>
        <w:pStyle w:val="ListParagraph"/>
        <w:widowControl/>
        <w:numPr>
          <w:ilvl w:val="6"/>
          <w:numId w:val="54"/>
        </w:numPr>
        <w:tabs>
          <w:tab w:val="left" w:pos="851"/>
        </w:tabs>
        <w:autoSpaceDE/>
        <w:autoSpaceDN/>
        <w:adjustRightInd/>
        <w:spacing w:after="120" w:line="360" w:lineRule="auto"/>
        <w:rPr>
          <w:rFonts w:ascii="Calibri Light" w:hAnsi="Calibri Light" w:cs="Calibri Light"/>
          <w:sz w:val="20"/>
          <w:szCs w:val="20"/>
        </w:rPr>
      </w:pPr>
      <w:r w:rsidRPr="00D54914">
        <w:rPr>
          <w:rFonts w:ascii="Calibri Light" w:hAnsi="Calibri Light" w:cs="Calibri Light"/>
          <w:sz w:val="20"/>
          <w:szCs w:val="20"/>
        </w:rPr>
        <w:lastRenderedPageBreak/>
        <w:t xml:space="preserve">в т.ч. остатък по сметка на „Фонд за подпомагане лечението на жители на община Разлог – Росен </w:t>
      </w:r>
      <w:proofErr w:type="spellStart"/>
      <w:r w:rsidRPr="00D54914">
        <w:rPr>
          <w:rFonts w:ascii="Calibri Light" w:hAnsi="Calibri Light" w:cs="Calibri Light"/>
          <w:sz w:val="20"/>
          <w:szCs w:val="20"/>
        </w:rPr>
        <w:t>Коцаков</w:t>
      </w:r>
      <w:proofErr w:type="spellEnd"/>
      <w:r w:rsidRPr="00D54914">
        <w:rPr>
          <w:rFonts w:ascii="Calibri Light" w:hAnsi="Calibri Light" w:cs="Calibri Light"/>
          <w:sz w:val="20"/>
          <w:szCs w:val="20"/>
        </w:rPr>
        <w:t xml:space="preserve">“ – </w:t>
      </w:r>
      <w:r w:rsidR="00F66607" w:rsidRPr="00D54914">
        <w:rPr>
          <w:rFonts w:ascii="Calibri Light" w:hAnsi="Calibri Light" w:cs="Calibri Light"/>
          <w:sz w:val="20"/>
          <w:szCs w:val="20"/>
        </w:rPr>
        <w:t xml:space="preserve">38 362 </w:t>
      </w:r>
      <w:r w:rsidR="0044342A" w:rsidRPr="00D54914">
        <w:rPr>
          <w:rFonts w:ascii="Calibri Light" w:hAnsi="Calibri Light" w:cs="Calibri Light"/>
          <w:sz w:val="20"/>
          <w:szCs w:val="20"/>
        </w:rPr>
        <w:t>евро</w:t>
      </w:r>
      <w:r w:rsidRPr="00D54914">
        <w:rPr>
          <w:rFonts w:ascii="Calibri Light" w:hAnsi="Calibri Light" w:cs="Calibri Light"/>
          <w:sz w:val="20"/>
          <w:szCs w:val="20"/>
        </w:rPr>
        <w:t>;</w:t>
      </w:r>
    </w:p>
    <w:p w14:paraId="1994E4DD" w14:textId="127A1169" w:rsidR="006C3A15" w:rsidRPr="00EC35EF" w:rsidRDefault="006C3A15" w:rsidP="00613031">
      <w:pPr>
        <w:widowControl/>
        <w:numPr>
          <w:ilvl w:val="0"/>
          <w:numId w:val="1"/>
        </w:numPr>
        <w:tabs>
          <w:tab w:val="left" w:pos="851"/>
        </w:tabs>
        <w:autoSpaceDE/>
        <w:autoSpaceDN/>
        <w:adjustRightInd/>
        <w:spacing w:after="120" w:line="360" w:lineRule="auto"/>
        <w:ind w:left="2268" w:hanging="850"/>
        <w:rPr>
          <w:rFonts w:ascii="Calibri Light" w:hAnsi="Calibri Light" w:cs="Calibri Light"/>
          <w:sz w:val="20"/>
          <w:szCs w:val="20"/>
        </w:rPr>
      </w:pPr>
      <w:r w:rsidRPr="00EC35EF">
        <w:rPr>
          <w:rFonts w:ascii="Calibri Light" w:hAnsi="Calibri Light" w:cs="Calibri Light"/>
          <w:sz w:val="20"/>
          <w:szCs w:val="20"/>
        </w:rPr>
        <w:t xml:space="preserve">Утвърждава разпределението на средствата от преходния остатък в </w:t>
      </w:r>
      <w:r w:rsidR="00150460" w:rsidRPr="00EC35EF">
        <w:rPr>
          <w:rFonts w:ascii="Calibri Light" w:hAnsi="Calibri Light" w:cs="Calibri Light"/>
          <w:sz w:val="20"/>
          <w:szCs w:val="20"/>
        </w:rPr>
        <w:t>местни</w:t>
      </w:r>
      <w:r w:rsidRPr="00EC35EF">
        <w:rPr>
          <w:rFonts w:ascii="Calibri Light" w:hAnsi="Calibri Light" w:cs="Calibri Light"/>
          <w:sz w:val="20"/>
          <w:szCs w:val="20"/>
        </w:rPr>
        <w:t xml:space="preserve"> дейности съгласно </w:t>
      </w:r>
      <w:r w:rsidRPr="00EC35EF">
        <w:rPr>
          <w:rFonts w:ascii="Calibri Light" w:hAnsi="Calibri Light" w:cs="Calibri Light"/>
          <w:b/>
          <w:bCs/>
          <w:sz w:val="20"/>
          <w:szCs w:val="20"/>
        </w:rPr>
        <w:t>Приложение 2</w:t>
      </w:r>
    </w:p>
    <w:p w14:paraId="2A8C50A2" w14:textId="66BF949B" w:rsidR="00D63E2B" w:rsidRPr="00EC35EF" w:rsidRDefault="00D63E2B" w:rsidP="00D54914">
      <w:pPr>
        <w:widowControl/>
        <w:numPr>
          <w:ilvl w:val="0"/>
          <w:numId w:val="5"/>
        </w:numPr>
        <w:tabs>
          <w:tab w:val="left" w:pos="851"/>
        </w:tabs>
        <w:autoSpaceDE/>
        <w:autoSpaceDN/>
        <w:adjustRightInd/>
        <w:spacing w:after="120" w:line="360" w:lineRule="auto"/>
        <w:rPr>
          <w:rFonts w:ascii="Calibri Light" w:hAnsi="Calibri Light" w:cs="Calibri Light"/>
          <w:sz w:val="20"/>
          <w:szCs w:val="20"/>
        </w:rPr>
      </w:pPr>
      <w:r w:rsidRPr="00EC35EF">
        <w:rPr>
          <w:rFonts w:ascii="Calibri Light" w:hAnsi="Calibri Light" w:cs="Calibri Light"/>
          <w:sz w:val="20"/>
          <w:szCs w:val="20"/>
        </w:rPr>
        <w:t xml:space="preserve">Приема инвестиционната програма за </w:t>
      </w:r>
      <w:r w:rsidR="0044342A" w:rsidRPr="00EC35EF">
        <w:rPr>
          <w:rFonts w:ascii="Calibri Light" w:hAnsi="Calibri Light" w:cs="Calibri Light"/>
          <w:sz w:val="20"/>
          <w:szCs w:val="20"/>
        </w:rPr>
        <w:t>2026</w:t>
      </w:r>
      <w:r w:rsidRPr="00EC35EF">
        <w:rPr>
          <w:rFonts w:ascii="Calibri Light" w:hAnsi="Calibri Light" w:cs="Calibri Light"/>
          <w:sz w:val="20"/>
          <w:szCs w:val="20"/>
        </w:rPr>
        <w:t xml:space="preserve"> г., съгласно </w:t>
      </w:r>
      <w:r w:rsidRPr="00640DC6">
        <w:rPr>
          <w:rFonts w:ascii="Calibri Light" w:hAnsi="Calibri Light" w:cs="Calibri Light"/>
          <w:b/>
          <w:bCs/>
          <w:sz w:val="20"/>
          <w:szCs w:val="20"/>
        </w:rPr>
        <w:t>Приложение 3</w:t>
      </w:r>
      <w:r w:rsidRPr="00EC35EF">
        <w:rPr>
          <w:rFonts w:ascii="Calibri Light" w:hAnsi="Calibri Light" w:cs="Calibri Light"/>
          <w:sz w:val="20"/>
          <w:szCs w:val="20"/>
        </w:rPr>
        <w:t>, като:</w:t>
      </w:r>
      <w:r w:rsidRPr="00EC35EF">
        <w:rPr>
          <w:rFonts w:ascii="Calibri Light" w:hAnsi="Calibri Light" w:cs="Calibri Light"/>
          <w:sz w:val="20"/>
          <w:szCs w:val="20"/>
        </w:rPr>
        <w:tab/>
      </w:r>
    </w:p>
    <w:p w14:paraId="63FE19B0" w14:textId="5E7E1151" w:rsidR="00D63E2B" w:rsidRPr="00EC35EF" w:rsidRDefault="00D63E2B" w:rsidP="00315B7A">
      <w:pPr>
        <w:widowControl/>
        <w:numPr>
          <w:ilvl w:val="0"/>
          <w:numId w:val="3"/>
        </w:numPr>
        <w:tabs>
          <w:tab w:val="left" w:pos="851"/>
        </w:tabs>
        <w:autoSpaceDE/>
        <w:autoSpaceDN/>
        <w:adjustRightInd/>
        <w:spacing w:after="120" w:line="360" w:lineRule="auto"/>
        <w:rPr>
          <w:rFonts w:ascii="Calibri Light" w:hAnsi="Calibri Light" w:cs="Calibri Light"/>
          <w:sz w:val="20"/>
          <w:szCs w:val="20"/>
        </w:rPr>
      </w:pPr>
      <w:r w:rsidRPr="00EC35EF">
        <w:rPr>
          <w:rFonts w:ascii="Calibri Light" w:hAnsi="Calibri Light" w:cs="Calibri Light"/>
          <w:sz w:val="20"/>
          <w:szCs w:val="20"/>
        </w:rPr>
        <w:tab/>
        <w:t xml:space="preserve">Одобрява </w:t>
      </w:r>
      <w:r w:rsidR="00670363" w:rsidRPr="00EC35EF">
        <w:rPr>
          <w:rFonts w:ascii="Calibri Light" w:hAnsi="Calibri Light" w:cs="Calibri Light"/>
          <w:sz w:val="20"/>
          <w:szCs w:val="20"/>
        </w:rPr>
        <w:t>разпределението на целевата субсидия за капиталови разходи</w:t>
      </w:r>
      <w:r w:rsidRPr="00EC35EF">
        <w:rPr>
          <w:rFonts w:ascii="Calibri Light" w:hAnsi="Calibri Light" w:cs="Calibri Light"/>
          <w:sz w:val="20"/>
          <w:szCs w:val="20"/>
        </w:rPr>
        <w:t xml:space="preserve">, съгласно </w:t>
      </w:r>
      <w:r w:rsidRPr="00EC35EF">
        <w:rPr>
          <w:rFonts w:ascii="Calibri Light" w:hAnsi="Calibri Light" w:cs="Calibri Light"/>
          <w:b/>
          <w:bCs/>
          <w:sz w:val="20"/>
          <w:szCs w:val="20"/>
        </w:rPr>
        <w:t>Приложение 4</w:t>
      </w:r>
      <w:r w:rsidR="008D1852" w:rsidRPr="00EC35EF">
        <w:rPr>
          <w:rFonts w:ascii="Calibri Light" w:hAnsi="Calibri Light" w:cs="Calibri Light"/>
          <w:b/>
          <w:bCs/>
          <w:sz w:val="20"/>
          <w:szCs w:val="20"/>
        </w:rPr>
        <w:t>;</w:t>
      </w:r>
    </w:p>
    <w:p w14:paraId="606A1CBC" w14:textId="1B134672" w:rsidR="008D1852" w:rsidRPr="00EC35EF" w:rsidRDefault="008D1852" w:rsidP="00315B7A">
      <w:pPr>
        <w:widowControl/>
        <w:numPr>
          <w:ilvl w:val="0"/>
          <w:numId w:val="3"/>
        </w:numPr>
        <w:tabs>
          <w:tab w:val="left" w:pos="851"/>
        </w:tabs>
        <w:autoSpaceDE/>
        <w:autoSpaceDN/>
        <w:adjustRightInd/>
        <w:spacing w:after="120" w:line="360" w:lineRule="auto"/>
        <w:ind w:left="851" w:hanging="851"/>
        <w:rPr>
          <w:rFonts w:ascii="Calibri Light" w:hAnsi="Calibri Light" w:cs="Calibri Light"/>
          <w:sz w:val="20"/>
          <w:szCs w:val="20"/>
        </w:rPr>
      </w:pPr>
      <w:r w:rsidRPr="00EC35EF">
        <w:rPr>
          <w:rFonts w:ascii="Calibri Light" w:hAnsi="Calibri Light" w:cs="Calibri Light"/>
          <w:sz w:val="20"/>
          <w:szCs w:val="20"/>
        </w:rPr>
        <w:t xml:space="preserve">Одобрява индикативен разчет за капиталовите разходи, предвидени за финансиране със средства от европейския съюз, средства по други международни програми и договори и свързаното с тях национално и общинско съфинансиране за </w:t>
      </w:r>
      <w:r w:rsidR="0044342A" w:rsidRPr="00EC35EF">
        <w:rPr>
          <w:rFonts w:ascii="Calibri Light" w:hAnsi="Calibri Light" w:cs="Calibri Light"/>
          <w:sz w:val="20"/>
          <w:szCs w:val="20"/>
        </w:rPr>
        <w:t>2026</w:t>
      </w:r>
      <w:r w:rsidRPr="00EC35EF">
        <w:rPr>
          <w:rFonts w:ascii="Calibri Light" w:hAnsi="Calibri Light" w:cs="Calibri Light"/>
          <w:sz w:val="20"/>
          <w:szCs w:val="20"/>
        </w:rPr>
        <w:t xml:space="preserve"> година, съгласно </w:t>
      </w:r>
      <w:r w:rsidRPr="00EC35EF">
        <w:rPr>
          <w:rFonts w:ascii="Calibri Light" w:hAnsi="Calibri Light" w:cs="Calibri Light"/>
          <w:b/>
          <w:bCs/>
          <w:sz w:val="20"/>
          <w:szCs w:val="20"/>
        </w:rPr>
        <w:t>Приложение 5;</w:t>
      </w:r>
    </w:p>
    <w:p w14:paraId="22D8C998" w14:textId="1B912BB0" w:rsidR="008D1852" w:rsidRPr="00EC35EF" w:rsidRDefault="008D1852" w:rsidP="00315B7A">
      <w:pPr>
        <w:widowControl/>
        <w:numPr>
          <w:ilvl w:val="0"/>
          <w:numId w:val="3"/>
        </w:numPr>
        <w:tabs>
          <w:tab w:val="left" w:pos="851"/>
        </w:tabs>
        <w:autoSpaceDE/>
        <w:autoSpaceDN/>
        <w:adjustRightInd/>
        <w:spacing w:after="120" w:line="360" w:lineRule="auto"/>
        <w:ind w:left="851" w:hanging="851"/>
        <w:rPr>
          <w:rFonts w:ascii="Calibri Light" w:hAnsi="Calibri Light" w:cs="Calibri Light"/>
          <w:sz w:val="20"/>
          <w:szCs w:val="20"/>
        </w:rPr>
      </w:pPr>
      <w:r w:rsidRPr="00EC35EF">
        <w:rPr>
          <w:rFonts w:ascii="Calibri Light" w:hAnsi="Calibri Light" w:cs="Calibri Light"/>
          <w:sz w:val="20"/>
          <w:szCs w:val="20"/>
        </w:rPr>
        <w:t xml:space="preserve">Одобрява индикативен разчет за капиталовите разходи, предвидени за допълнително финансиране по </w:t>
      </w:r>
      <w:r w:rsidR="00AA5971" w:rsidRPr="00EC35EF">
        <w:rPr>
          <w:rFonts w:ascii="Calibri Light" w:hAnsi="Calibri Light" w:cs="Calibri Light"/>
          <w:sz w:val="20"/>
          <w:szCs w:val="20"/>
        </w:rPr>
        <w:t xml:space="preserve">чл. 113, ал. 11 </w:t>
      </w:r>
      <w:r w:rsidRPr="00EC35EF">
        <w:rPr>
          <w:rFonts w:ascii="Calibri Light" w:hAnsi="Calibri Light" w:cs="Calibri Light"/>
          <w:sz w:val="20"/>
          <w:szCs w:val="20"/>
        </w:rPr>
        <w:t xml:space="preserve">от ЗДБРБ за </w:t>
      </w:r>
      <w:r w:rsidR="0044342A" w:rsidRPr="00EC35EF">
        <w:rPr>
          <w:rFonts w:ascii="Calibri Light" w:hAnsi="Calibri Light" w:cs="Calibri Light"/>
          <w:sz w:val="20"/>
          <w:szCs w:val="20"/>
        </w:rPr>
        <w:t>202</w:t>
      </w:r>
      <w:r w:rsidR="00044197" w:rsidRPr="00EC35EF">
        <w:rPr>
          <w:rFonts w:ascii="Calibri Light" w:hAnsi="Calibri Light" w:cs="Calibri Light"/>
          <w:sz w:val="20"/>
          <w:szCs w:val="20"/>
        </w:rPr>
        <w:t>5</w:t>
      </w:r>
      <w:r w:rsidRPr="00EC35EF">
        <w:rPr>
          <w:rFonts w:ascii="Calibri Light" w:hAnsi="Calibri Light" w:cs="Calibri Light"/>
          <w:sz w:val="20"/>
          <w:szCs w:val="20"/>
        </w:rPr>
        <w:t xml:space="preserve"> година, съгласно </w:t>
      </w:r>
      <w:r w:rsidRPr="00EC35EF">
        <w:rPr>
          <w:rFonts w:ascii="Calibri Light" w:hAnsi="Calibri Light" w:cs="Calibri Light"/>
          <w:b/>
          <w:bCs/>
          <w:sz w:val="20"/>
          <w:szCs w:val="20"/>
        </w:rPr>
        <w:t>Приложение 6;</w:t>
      </w:r>
    </w:p>
    <w:p w14:paraId="262C4FAD" w14:textId="2C6FD775" w:rsidR="00D63E2B" w:rsidRPr="00EC35EF" w:rsidRDefault="00D63E2B" w:rsidP="00096B67">
      <w:pPr>
        <w:widowControl/>
        <w:numPr>
          <w:ilvl w:val="0"/>
          <w:numId w:val="3"/>
        </w:numPr>
        <w:tabs>
          <w:tab w:val="left" w:pos="851"/>
        </w:tabs>
        <w:autoSpaceDE/>
        <w:autoSpaceDN/>
        <w:adjustRightInd/>
        <w:spacing w:after="120" w:line="360" w:lineRule="auto"/>
        <w:ind w:left="851" w:hanging="851"/>
        <w:rPr>
          <w:rFonts w:ascii="Calibri Light" w:hAnsi="Calibri Light" w:cs="Calibri Light"/>
          <w:sz w:val="20"/>
          <w:szCs w:val="20"/>
        </w:rPr>
      </w:pPr>
      <w:r w:rsidRPr="00EC35EF">
        <w:rPr>
          <w:rFonts w:ascii="Calibri Light" w:hAnsi="Calibri Light" w:cs="Calibri Light"/>
          <w:sz w:val="20"/>
          <w:szCs w:val="20"/>
        </w:rPr>
        <w:t xml:space="preserve">Приема разчет за разходите, финансирани с приходи от постъпления от продажба на общински нефинансови активи, съгласно </w:t>
      </w:r>
      <w:r w:rsidRPr="00EC35EF">
        <w:rPr>
          <w:rFonts w:ascii="Calibri Light" w:hAnsi="Calibri Light" w:cs="Calibri Light"/>
          <w:b/>
          <w:bCs/>
          <w:sz w:val="20"/>
          <w:szCs w:val="20"/>
        </w:rPr>
        <w:t xml:space="preserve">Приложение </w:t>
      </w:r>
      <w:r w:rsidR="008D1852" w:rsidRPr="00EC35EF">
        <w:rPr>
          <w:rFonts w:ascii="Calibri Light" w:hAnsi="Calibri Light" w:cs="Calibri Light"/>
          <w:b/>
          <w:bCs/>
          <w:sz w:val="20"/>
          <w:szCs w:val="20"/>
        </w:rPr>
        <w:t>7</w:t>
      </w:r>
      <w:r w:rsidR="00096B67" w:rsidRPr="00EC35EF">
        <w:rPr>
          <w:rFonts w:ascii="Calibri Light" w:hAnsi="Calibri Light" w:cs="Calibri Light"/>
          <w:sz w:val="20"/>
          <w:szCs w:val="20"/>
        </w:rPr>
        <w:t>;</w:t>
      </w:r>
    </w:p>
    <w:p w14:paraId="6F8F2978" w14:textId="77777777" w:rsidR="00D54914" w:rsidRPr="00D54914" w:rsidRDefault="00D63E2B" w:rsidP="00D54914">
      <w:pPr>
        <w:widowControl/>
        <w:numPr>
          <w:ilvl w:val="0"/>
          <w:numId w:val="5"/>
        </w:numPr>
        <w:tabs>
          <w:tab w:val="left" w:pos="851"/>
        </w:tabs>
        <w:autoSpaceDE/>
        <w:autoSpaceDN/>
        <w:adjustRightInd/>
        <w:spacing w:after="120" w:line="360" w:lineRule="auto"/>
        <w:ind w:left="851" w:hanging="851"/>
        <w:rPr>
          <w:rFonts w:ascii="Calibri Light" w:hAnsi="Calibri Light" w:cs="Calibri Light"/>
          <w:sz w:val="20"/>
          <w:szCs w:val="20"/>
        </w:rPr>
      </w:pPr>
      <w:r w:rsidRPr="00EC35EF">
        <w:rPr>
          <w:rFonts w:ascii="Calibri Light" w:hAnsi="Calibri Light" w:cs="Calibri Light"/>
          <w:sz w:val="20"/>
          <w:szCs w:val="20"/>
        </w:rPr>
        <w:t xml:space="preserve">Утвърждава разходите за заплати през </w:t>
      </w:r>
      <w:r w:rsidR="0044342A" w:rsidRPr="00EC35EF">
        <w:rPr>
          <w:rFonts w:ascii="Calibri Light" w:hAnsi="Calibri Light" w:cs="Calibri Light"/>
          <w:sz w:val="20"/>
          <w:szCs w:val="20"/>
        </w:rPr>
        <w:t>2026</w:t>
      </w:r>
      <w:r w:rsidRPr="00EC35EF">
        <w:rPr>
          <w:rFonts w:ascii="Calibri Light" w:hAnsi="Calibri Light" w:cs="Calibri Light"/>
          <w:sz w:val="20"/>
          <w:szCs w:val="20"/>
        </w:rPr>
        <w:t xml:space="preserve"> г., без звената от </w:t>
      </w:r>
      <w:r w:rsidR="007A6520" w:rsidRPr="00EC35EF">
        <w:rPr>
          <w:rFonts w:ascii="Calibri Light" w:hAnsi="Calibri Light" w:cs="Calibri Light"/>
          <w:sz w:val="20"/>
          <w:szCs w:val="20"/>
        </w:rPr>
        <w:t>функция „Образование“</w:t>
      </w:r>
      <w:r w:rsidRPr="00EC35EF">
        <w:rPr>
          <w:rFonts w:ascii="Calibri Light" w:hAnsi="Calibri Light" w:cs="Calibri Light"/>
          <w:sz w:val="20"/>
          <w:szCs w:val="20"/>
        </w:rPr>
        <w:t>, които прилагат системата на делегирани бюджети</w:t>
      </w:r>
      <w:r w:rsidR="007A6520" w:rsidRPr="00EC35EF">
        <w:rPr>
          <w:rFonts w:ascii="Calibri Light" w:hAnsi="Calibri Light" w:cs="Calibri Light"/>
          <w:sz w:val="20"/>
          <w:szCs w:val="20"/>
        </w:rPr>
        <w:t xml:space="preserve"> и определя:</w:t>
      </w:r>
      <w:r w:rsidRPr="00EC35EF">
        <w:rPr>
          <w:rFonts w:ascii="Calibri Light" w:hAnsi="Calibri Light" w:cs="Calibri Light"/>
          <w:sz w:val="20"/>
          <w:szCs w:val="20"/>
        </w:rPr>
        <w:tab/>
      </w:r>
    </w:p>
    <w:p w14:paraId="56EA6ABF" w14:textId="16E879A3" w:rsidR="007A6520" w:rsidRPr="00D54914" w:rsidRDefault="007A6520" w:rsidP="00D54914">
      <w:pPr>
        <w:widowControl/>
        <w:numPr>
          <w:ilvl w:val="1"/>
          <w:numId w:val="5"/>
        </w:numPr>
        <w:tabs>
          <w:tab w:val="left" w:pos="851"/>
        </w:tabs>
        <w:autoSpaceDE/>
        <w:autoSpaceDN/>
        <w:adjustRightInd/>
        <w:spacing w:after="120" w:line="360" w:lineRule="auto"/>
        <w:ind w:left="851" w:hanging="851"/>
        <w:rPr>
          <w:rFonts w:ascii="Calibri Light" w:hAnsi="Calibri Light" w:cs="Calibri Light"/>
          <w:sz w:val="20"/>
          <w:szCs w:val="20"/>
        </w:rPr>
      </w:pPr>
      <w:r w:rsidRPr="00D54914">
        <w:rPr>
          <w:rFonts w:ascii="Calibri Light" w:hAnsi="Calibri Light" w:cs="Calibri Light"/>
          <w:sz w:val="20"/>
          <w:szCs w:val="20"/>
        </w:rPr>
        <w:t>Численост на персонала за делегираната от държавата дейност „Общинска администрация” – 7</w:t>
      </w:r>
      <w:r w:rsidR="00364918" w:rsidRPr="00D54914">
        <w:rPr>
          <w:rFonts w:ascii="Calibri Light" w:hAnsi="Calibri Light" w:cs="Calibri Light"/>
          <w:sz w:val="20"/>
          <w:szCs w:val="20"/>
        </w:rPr>
        <w:t>2</w:t>
      </w:r>
      <w:r w:rsidRPr="00D54914">
        <w:rPr>
          <w:rFonts w:ascii="Calibri Light" w:hAnsi="Calibri Light" w:cs="Calibri Light"/>
          <w:sz w:val="20"/>
          <w:szCs w:val="20"/>
        </w:rPr>
        <w:t xml:space="preserve"> броя;</w:t>
      </w:r>
    </w:p>
    <w:p w14:paraId="00518676" w14:textId="3AF3E6D8" w:rsidR="007A6520" w:rsidRPr="00EC35EF" w:rsidRDefault="007A6520" w:rsidP="00D54914">
      <w:pPr>
        <w:widowControl/>
        <w:numPr>
          <w:ilvl w:val="1"/>
          <w:numId w:val="5"/>
        </w:numPr>
        <w:tabs>
          <w:tab w:val="left" w:pos="851"/>
        </w:tabs>
        <w:autoSpaceDE/>
        <w:autoSpaceDN/>
        <w:adjustRightInd/>
        <w:spacing w:after="120" w:line="360" w:lineRule="auto"/>
        <w:ind w:left="851" w:hanging="851"/>
        <w:rPr>
          <w:rFonts w:ascii="Calibri Light" w:hAnsi="Calibri Light" w:cs="Calibri Light"/>
          <w:sz w:val="20"/>
          <w:szCs w:val="20"/>
        </w:rPr>
      </w:pPr>
      <w:r w:rsidRPr="00EC35EF">
        <w:rPr>
          <w:rFonts w:ascii="Calibri Light" w:hAnsi="Calibri Light" w:cs="Calibri Light"/>
          <w:sz w:val="20"/>
          <w:szCs w:val="20"/>
        </w:rPr>
        <w:t xml:space="preserve">Разходи за заплати - </w:t>
      </w:r>
      <w:r w:rsidR="00044197" w:rsidRPr="00EC35EF">
        <w:rPr>
          <w:rFonts w:ascii="Calibri Light" w:hAnsi="Calibri Light" w:cs="Calibri Light"/>
          <w:sz w:val="20"/>
          <w:szCs w:val="20"/>
        </w:rPr>
        <w:t xml:space="preserve">5 794 314 </w:t>
      </w:r>
      <w:r w:rsidR="0044342A" w:rsidRPr="00EC35EF">
        <w:rPr>
          <w:rFonts w:ascii="Calibri Light" w:hAnsi="Calibri Light" w:cs="Calibri Light"/>
          <w:sz w:val="20"/>
          <w:szCs w:val="20"/>
        </w:rPr>
        <w:t>евро</w:t>
      </w:r>
      <w:r w:rsidRPr="00EC35EF">
        <w:rPr>
          <w:rFonts w:ascii="Calibri Light" w:hAnsi="Calibri Light" w:cs="Calibri Light"/>
          <w:sz w:val="20"/>
          <w:szCs w:val="20"/>
        </w:rPr>
        <w:t>.</w:t>
      </w:r>
    </w:p>
    <w:p w14:paraId="598D48CF" w14:textId="7FEBF084" w:rsidR="00D63E2B" w:rsidRPr="00EC35EF" w:rsidRDefault="00D63E2B" w:rsidP="00D54914">
      <w:pPr>
        <w:widowControl/>
        <w:numPr>
          <w:ilvl w:val="1"/>
          <w:numId w:val="5"/>
        </w:numPr>
        <w:tabs>
          <w:tab w:val="left" w:pos="851"/>
        </w:tabs>
        <w:autoSpaceDE/>
        <w:autoSpaceDN/>
        <w:adjustRightInd/>
        <w:spacing w:after="120" w:line="360" w:lineRule="auto"/>
        <w:ind w:left="851" w:hanging="851"/>
        <w:rPr>
          <w:rFonts w:ascii="Calibri Light" w:hAnsi="Calibri Light" w:cs="Calibri Light"/>
          <w:sz w:val="20"/>
          <w:szCs w:val="20"/>
        </w:rPr>
      </w:pPr>
      <w:r w:rsidRPr="00EC35EF">
        <w:rPr>
          <w:rFonts w:ascii="Calibri Light" w:hAnsi="Calibri Light" w:cs="Calibri Light"/>
          <w:sz w:val="20"/>
          <w:szCs w:val="20"/>
        </w:rPr>
        <w:t>Числеността на персонала за делегираните от държавата дейности във функциите „Здравеопазване", „Социално осигуряване, подпомагане и грижи", „Почивно дело, култура, религиозни дейности" (без читалищата) се определя от кмета на общината в рамките на средствата, определени по стандартите и утвърдените размери по т. З</w:t>
      </w:r>
      <w:r w:rsidR="007A6520" w:rsidRPr="00EC35EF">
        <w:rPr>
          <w:rFonts w:ascii="Calibri Light" w:hAnsi="Calibri Light" w:cs="Calibri Light"/>
          <w:sz w:val="20"/>
          <w:szCs w:val="20"/>
        </w:rPr>
        <w:t>.2</w:t>
      </w:r>
      <w:r w:rsidRPr="00EC35EF">
        <w:rPr>
          <w:rFonts w:ascii="Calibri Light" w:hAnsi="Calibri Light" w:cs="Calibri Light"/>
          <w:sz w:val="20"/>
          <w:szCs w:val="20"/>
        </w:rPr>
        <w:t xml:space="preserve"> от настоящото решение.</w:t>
      </w:r>
    </w:p>
    <w:p w14:paraId="5E0AEF37" w14:textId="7671605C" w:rsidR="00E67D4A" w:rsidRPr="00EC35EF" w:rsidRDefault="00640DC6" w:rsidP="00D54914">
      <w:pPr>
        <w:widowControl/>
        <w:numPr>
          <w:ilvl w:val="0"/>
          <w:numId w:val="5"/>
        </w:numPr>
        <w:tabs>
          <w:tab w:val="left" w:pos="851"/>
        </w:tabs>
        <w:autoSpaceDE/>
        <w:autoSpaceDN/>
        <w:adjustRightInd/>
        <w:spacing w:after="120" w:line="360" w:lineRule="auto"/>
        <w:ind w:left="851" w:hanging="851"/>
        <w:rPr>
          <w:rFonts w:ascii="Calibri Light" w:hAnsi="Calibri Light" w:cs="Calibri Light"/>
          <w:sz w:val="20"/>
          <w:szCs w:val="20"/>
        </w:rPr>
      </w:pPr>
      <w:r w:rsidRPr="00640DC6">
        <w:rPr>
          <w:rFonts w:ascii="Calibri Light" w:hAnsi="Calibri Light" w:cs="Calibri Light"/>
          <w:sz w:val="20"/>
          <w:szCs w:val="20"/>
        </w:rPr>
        <w:t xml:space="preserve">Утвърждава разходите за </w:t>
      </w:r>
      <w:r w:rsidR="00E67D4A" w:rsidRPr="00EC35EF">
        <w:rPr>
          <w:rFonts w:ascii="Calibri Light" w:hAnsi="Calibri Light" w:cs="Calibri Light"/>
          <w:sz w:val="20"/>
          <w:szCs w:val="20"/>
        </w:rPr>
        <w:t xml:space="preserve">Разходи за лихви </w:t>
      </w:r>
      <w:r>
        <w:rPr>
          <w:rFonts w:ascii="Calibri Light" w:hAnsi="Calibri Light" w:cs="Calibri Light"/>
          <w:sz w:val="20"/>
          <w:szCs w:val="20"/>
        </w:rPr>
        <w:t xml:space="preserve">за 2026 година, в размер на </w:t>
      </w:r>
      <w:r w:rsidR="00865A85" w:rsidRPr="00EC35EF">
        <w:rPr>
          <w:rFonts w:ascii="Calibri Light" w:hAnsi="Calibri Light" w:cs="Calibri Light"/>
          <w:sz w:val="20"/>
          <w:szCs w:val="20"/>
        </w:rPr>
        <w:t>–</w:t>
      </w:r>
      <w:r w:rsidR="00E67D4A" w:rsidRPr="00EC35EF">
        <w:rPr>
          <w:rFonts w:ascii="Calibri Light" w:hAnsi="Calibri Light" w:cs="Calibri Light"/>
          <w:sz w:val="20"/>
          <w:szCs w:val="20"/>
        </w:rPr>
        <w:t xml:space="preserve"> </w:t>
      </w:r>
      <w:r w:rsidR="00865A85" w:rsidRPr="00EC35EF">
        <w:rPr>
          <w:rFonts w:ascii="Calibri Light" w:hAnsi="Calibri Light" w:cs="Calibri Light"/>
          <w:sz w:val="20"/>
          <w:szCs w:val="20"/>
        </w:rPr>
        <w:t>101 804</w:t>
      </w:r>
      <w:r w:rsidR="00E67D4A" w:rsidRPr="00EC35EF">
        <w:rPr>
          <w:rFonts w:ascii="Calibri Light" w:hAnsi="Calibri Light" w:cs="Calibri Light"/>
          <w:sz w:val="20"/>
          <w:szCs w:val="20"/>
        </w:rPr>
        <w:t xml:space="preserve"> евро.</w:t>
      </w:r>
    </w:p>
    <w:p w14:paraId="15B063B3" w14:textId="77777777" w:rsidR="00D54914" w:rsidRPr="00D54914" w:rsidRDefault="00D63E2B" w:rsidP="00D54914">
      <w:pPr>
        <w:widowControl/>
        <w:numPr>
          <w:ilvl w:val="0"/>
          <w:numId w:val="5"/>
        </w:numPr>
        <w:tabs>
          <w:tab w:val="left" w:pos="851"/>
        </w:tabs>
        <w:autoSpaceDE/>
        <w:autoSpaceDN/>
        <w:adjustRightInd/>
        <w:spacing w:after="120" w:line="360" w:lineRule="auto"/>
        <w:ind w:left="851" w:hanging="851"/>
        <w:rPr>
          <w:rFonts w:ascii="Calibri Light" w:hAnsi="Calibri Light" w:cs="Calibri Light"/>
          <w:sz w:val="20"/>
          <w:szCs w:val="20"/>
        </w:rPr>
      </w:pPr>
      <w:r w:rsidRPr="00EC35EF">
        <w:rPr>
          <w:rFonts w:ascii="Calibri Light" w:hAnsi="Calibri Light" w:cs="Calibri Light"/>
          <w:sz w:val="20"/>
          <w:szCs w:val="20"/>
        </w:rPr>
        <w:t>Утвърждава разчет за целеви разходи и субсидии, както следва за:</w:t>
      </w:r>
    </w:p>
    <w:p w14:paraId="521CC897" w14:textId="5B563808" w:rsidR="00D63E2B" w:rsidRPr="00D54914" w:rsidRDefault="00CE668B" w:rsidP="00D54914">
      <w:pPr>
        <w:widowControl/>
        <w:numPr>
          <w:ilvl w:val="1"/>
          <w:numId w:val="5"/>
        </w:numPr>
        <w:tabs>
          <w:tab w:val="left" w:pos="851"/>
        </w:tabs>
        <w:autoSpaceDE/>
        <w:autoSpaceDN/>
        <w:adjustRightInd/>
        <w:spacing w:after="120" w:line="360" w:lineRule="auto"/>
        <w:ind w:left="851" w:hanging="893"/>
        <w:rPr>
          <w:rFonts w:ascii="Calibri Light" w:hAnsi="Calibri Light" w:cs="Calibri Light"/>
          <w:sz w:val="20"/>
          <w:szCs w:val="20"/>
        </w:rPr>
      </w:pPr>
      <w:r w:rsidRPr="00D54914">
        <w:rPr>
          <w:rFonts w:ascii="Calibri Light" w:hAnsi="Calibri Light" w:cs="Calibri Light"/>
          <w:sz w:val="20"/>
          <w:szCs w:val="20"/>
        </w:rPr>
        <w:t xml:space="preserve">Членски внос – 10 000 </w:t>
      </w:r>
      <w:r w:rsidR="0044342A" w:rsidRPr="00D54914">
        <w:rPr>
          <w:rFonts w:ascii="Calibri Light" w:hAnsi="Calibri Light" w:cs="Calibri Light"/>
          <w:sz w:val="20"/>
          <w:szCs w:val="20"/>
        </w:rPr>
        <w:t>евро</w:t>
      </w:r>
      <w:r w:rsidR="00D63E2B" w:rsidRPr="00D54914">
        <w:rPr>
          <w:rFonts w:ascii="Calibri Light" w:hAnsi="Calibri Light" w:cs="Calibri Light"/>
          <w:sz w:val="20"/>
          <w:szCs w:val="20"/>
        </w:rPr>
        <w:t>;</w:t>
      </w:r>
    </w:p>
    <w:p w14:paraId="35482A1D" w14:textId="46348368" w:rsidR="00D63E2B" w:rsidRPr="00EC35EF" w:rsidRDefault="00D63E2B" w:rsidP="00D54914">
      <w:pPr>
        <w:widowControl/>
        <w:numPr>
          <w:ilvl w:val="1"/>
          <w:numId w:val="5"/>
        </w:numPr>
        <w:tabs>
          <w:tab w:val="left" w:pos="851"/>
        </w:tabs>
        <w:autoSpaceDE/>
        <w:autoSpaceDN/>
        <w:adjustRightInd/>
        <w:spacing w:after="120" w:line="360" w:lineRule="auto"/>
        <w:ind w:left="851" w:hanging="893"/>
        <w:rPr>
          <w:rFonts w:ascii="Calibri Light" w:hAnsi="Calibri Light" w:cs="Calibri Light"/>
          <w:sz w:val="20"/>
          <w:szCs w:val="20"/>
        </w:rPr>
      </w:pPr>
      <w:r w:rsidRPr="00EC35EF">
        <w:rPr>
          <w:rFonts w:ascii="Calibri Light" w:hAnsi="Calibri Light" w:cs="Calibri Light"/>
          <w:sz w:val="20"/>
          <w:szCs w:val="20"/>
        </w:rPr>
        <w:t xml:space="preserve">Обезщетения и помощи по решение на Общински съвет </w:t>
      </w:r>
      <w:r w:rsidR="00180195" w:rsidRPr="00EC35EF">
        <w:rPr>
          <w:rFonts w:ascii="Calibri Light" w:hAnsi="Calibri Light" w:cs="Calibri Light"/>
          <w:sz w:val="20"/>
          <w:szCs w:val="20"/>
        </w:rPr>
        <w:t xml:space="preserve">– </w:t>
      </w:r>
      <w:r w:rsidR="00044197" w:rsidRPr="00EC35EF">
        <w:rPr>
          <w:rFonts w:ascii="Calibri Light" w:hAnsi="Calibri Light" w:cs="Calibri Light"/>
          <w:sz w:val="20"/>
          <w:szCs w:val="20"/>
        </w:rPr>
        <w:t>15</w:t>
      </w:r>
      <w:r w:rsidRPr="00EC35EF">
        <w:rPr>
          <w:rFonts w:ascii="Calibri Light" w:hAnsi="Calibri Light" w:cs="Calibri Light"/>
          <w:sz w:val="20"/>
          <w:szCs w:val="20"/>
        </w:rPr>
        <w:t xml:space="preserve"> 000 </w:t>
      </w:r>
      <w:r w:rsidR="0044342A" w:rsidRPr="00EC35EF">
        <w:rPr>
          <w:rFonts w:ascii="Calibri Light" w:hAnsi="Calibri Light" w:cs="Calibri Light"/>
          <w:sz w:val="20"/>
          <w:szCs w:val="20"/>
        </w:rPr>
        <w:t>евро</w:t>
      </w:r>
      <w:r w:rsidRPr="00EC35EF">
        <w:rPr>
          <w:rFonts w:ascii="Calibri Light" w:hAnsi="Calibri Light" w:cs="Calibri Light"/>
          <w:sz w:val="20"/>
          <w:szCs w:val="20"/>
        </w:rPr>
        <w:t>;</w:t>
      </w:r>
    </w:p>
    <w:p w14:paraId="2C846B89" w14:textId="6D1D7208" w:rsidR="00D63E2B" w:rsidRPr="00EC35EF" w:rsidRDefault="00D63E2B" w:rsidP="00D54914">
      <w:pPr>
        <w:widowControl/>
        <w:numPr>
          <w:ilvl w:val="1"/>
          <w:numId w:val="5"/>
        </w:numPr>
        <w:tabs>
          <w:tab w:val="left" w:pos="851"/>
        </w:tabs>
        <w:autoSpaceDE/>
        <w:autoSpaceDN/>
        <w:adjustRightInd/>
        <w:spacing w:after="120" w:line="360" w:lineRule="auto"/>
        <w:ind w:left="851" w:hanging="893"/>
        <w:rPr>
          <w:rFonts w:ascii="Calibri Light" w:hAnsi="Calibri Light" w:cs="Calibri Light"/>
          <w:sz w:val="20"/>
          <w:szCs w:val="20"/>
        </w:rPr>
      </w:pPr>
      <w:r w:rsidRPr="00EC35EF">
        <w:rPr>
          <w:rFonts w:ascii="Calibri Light" w:hAnsi="Calibri Light" w:cs="Calibri Light"/>
          <w:sz w:val="20"/>
          <w:szCs w:val="20"/>
        </w:rPr>
        <w:t>Разходи за погребения на социално слаби</w:t>
      </w:r>
      <w:r w:rsidR="001E7390" w:rsidRPr="00EC35EF">
        <w:rPr>
          <w:rFonts w:ascii="Calibri Light" w:hAnsi="Calibri Light" w:cs="Calibri Light"/>
          <w:sz w:val="20"/>
          <w:szCs w:val="20"/>
        </w:rPr>
        <w:t xml:space="preserve">, самотни и изоставени лица, ветерани от войните </w:t>
      </w:r>
      <w:r w:rsidRPr="00EC35EF">
        <w:rPr>
          <w:rFonts w:ascii="Calibri Light" w:hAnsi="Calibri Light" w:cs="Calibri Light"/>
          <w:sz w:val="20"/>
          <w:szCs w:val="20"/>
        </w:rPr>
        <w:t xml:space="preserve"> </w:t>
      </w:r>
      <w:r w:rsidR="001E7390" w:rsidRPr="00EC35EF">
        <w:rPr>
          <w:rFonts w:ascii="Calibri Light" w:hAnsi="Calibri Light" w:cs="Calibri Light"/>
          <w:sz w:val="20"/>
          <w:szCs w:val="20"/>
        </w:rPr>
        <w:t xml:space="preserve">– </w:t>
      </w:r>
      <w:r w:rsidR="00613031" w:rsidRPr="00EC35EF">
        <w:rPr>
          <w:rFonts w:ascii="Calibri Light" w:hAnsi="Calibri Light" w:cs="Calibri Light"/>
          <w:sz w:val="20"/>
          <w:szCs w:val="20"/>
        </w:rPr>
        <w:t>3</w:t>
      </w:r>
      <w:r w:rsidR="00A71990">
        <w:rPr>
          <w:rFonts w:ascii="Calibri Light" w:hAnsi="Calibri Light" w:cs="Calibri Light"/>
          <w:sz w:val="20"/>
          <w:szCs w:val="20"/>
        </w:rPr>
        <w:t xml:space="preserve"> </w:t>
      </w:r>
      <w:r w:rsidR="00613031" w:rsidRPr="00EC35EF">
        <w:rPr>
          <w:rFonts w:ascii="Calibri Light" w:hAnsi="Calibri Light" w:cs="Calibri Light"/>
          <w:sz w:val="20"/>
          <w:szCs w:val="20"/>
        </w:rPr>
        <w:t>000</w:t>
      </w:r>
      <w:r w:rsidRPr="00EC35EF">
        <w:rPr>
          <w:rFonts w:ascii="Calibri Light" w:hAnsi="Calibri Light" w:cs="Calibri Light"/>
          <w:sz w:val="20"/>
          <w:szCs w:val="20"/>
        </w:rPr>
        <w:t xml:space="preserve"> </w:t>
      </w:r>
      <w:r w:rsidR="0044342A" w:rsidRPr="00EC35EF">
        <w:rPr>
          <w:rFonts w:ascii="Calibri Light" w:hAnsi="Calibri Light" w:cs="Calibri Light"/>
          <w:sz w:val="20"/>
          <w:szCs w:val="20"/>
        </w:rPr>
        <w:t>евро</w:t>
      </w:r>
      <w:r w:rsidR="001E7390" w:rsidRPr="00EC35EF">
        <w:rPr>
          <w:rFonts w:ascii="Calibri Light" w:hAnsi="Calibri Light" w:cs="Calibri Light"/>
          <w:sz w:val="20"/>
          <w:szCs w:val="20"/>
        </w:rPr>
        <w:t xml:space="preserve">, но не повече от </w:t>
      </w:r>
      <w:r w:rsidR="00613031" w:rsidRPr="00EC35EF">
        <w:rPr>
          <w:rFonts w:ascii="Calibri Light" w:hAnsi="Calibri Light" w:cs="Calibri Light"/>
          <w:sz w:val="20"/>
          <w:szCs w:val="20"/>
        </w:rPr>
        <w:t>50</w:t>
      </w:r>
      <w:r w:rsidR="001E7390" w:rsidRPr="00EC35EF">
        <w:rPr>
          <w:rFonts w:ascii="Calibri Light" w:hAnsi="Calibri Light" w:cs="Calibri Light"/>
          <w:sz w:val="20"/>
          <w:szCs w:val="20"/>
        </w:rPr>
        <w:t xml:space="preserve"> </w:t>
      </w:r>
      <w:r w:rsidR="0044342A" w:rsidRPr="00EC35EF">
        <w:rPr>
          <w:rFonts w:ascii="Calibri Light" w:hAnsi="Calibri Light" w:cs="Calibri Light"/>
          <w:sz w:val="20"/>
          <w:szCs w:val="20"/>
        </w:rPr>
        <w:t>евро</w:t>
      </w:r>
      <w:r w:rsidR="001E7390" w:rsidRPr="00EC35EF">
        <w:rPr>
          <w:rFonts w:ascii="Calibri Light" w:hAnsi="Calibri Light" w:cs="Calibri Light"/>
          <w:sz w:val="20"/>
          <w:szCs w:val="20"/>
        </w:rPr>
        <w:t xml:space="preserve"> за всеки отделен случай</w:t>
      </w:r>
      <w:r w:rsidRPr="00EC35EF">
        <w:rPr>
          <w:rFonts w:ascii="Calibri Light" w:hAnsi="Calibri Light" w:cs="Calibri Light"/>
          <w:sz w:val="20"/>
          <w:szCs w:val="20"/>
        </w:rPr>
        <w:t>;</w:t>
      </w:r>
    </w:p>
    <w:p w14:paraId="676C5286" w14:textId="388BA4D8" w:rsidR="00A014B0" w:rsidRPr="00EC35EF" w:rsidRDefault="00A014B0" w:rsidP="00D54914">
      <w:pPr>
        <w:widowControl/>
        <w:numPr>
          <w:ilvl w:val="1"/>
          <w:numId w:val="5"/>
        </w:numPr>
        <w:tabs>
          <w:tab w:val="left" w:pos="851"/>
        </w:tabs>
        <w:autoSpaceDE/>
        <w:autoSpaceDN/>
        <w:adjustRightInd/>
        <w:spacing w:after="120" w:line="360" w:lineRule="auto"/>
        <w:ind w:left="851" w:hanging="893"/>
        <w:rPr>
          <w:rFonts w:ascii="Calibri Light" w:hAnsi="Calibri Light" w:cs="Calibri Light"/>
          <w:sz w:val="20"/>
          <w:szCs w:val="20"/>
        </w:rPr>
      </w:pPr>
      <w:r w:rsidRPr="00EC35EF">
        <w:rPr>
          <w:rFonts w:ascii="Calibri Light" w:hAnsi="Calibri Light" w:cs="Calibri Light"/>
          <w:sz w:val="20"/>
          <w:szCs w:val="20"/>
        </w:rPr>
        <w:t xml:space="preserve"> „Фонд за подпомагане лечението на жители на община Разлог – Росен </w:t>
      </w:r>
      <w:proofErr w:type="spellStart"/>
      <w:r w:rsidRPr="00EC35EF">
        <w:rPr>
          <w:rFonts w:ascii="Calibri Light" w:hAnsi="Calibri Light" w:cs="Calibri Light"/>
          <w:sz w:val="20"/>
          <w:szCs w:val="20"/>
        </w:rPr>
        <w:t>Коцаков</w:t>
      </w:r>
      <w:proofErr w:type="spellEnd"/>
      <w:r w:rsidRPr="00EC35EF">
        <w:rPr>
          <w:rFonts w:ascii="Calibri Light" w:hAnsi="Calibri Light" w:cs="Calibri Light"/>
          <w:sz w:val="20"/>
          <w:szCs w:val="20"/>
        </w:rPr>
        <w:t xml:space="preserve">“ – </w:t>
      </w:r>
      <w:r w:rsidR="00044197" w:rsidRPr="00EC35EF">
        <w:rPr>
          <w:rFonts w:ascii="Calibri Light" w:hAnsi="Calibri Light" w:cs="Calibri Light"/>
          <w:sz w:val="20"/>
          <w:szCs w:val="20"/>
        </w:rPr>
        <w:t xml:space="preserve">38 362 </w:t>
      </w:r>
      <w:r w:rsidR="0044342A" w:rsidRPr="00EC35EF">
        <w:rPr>
          <w:rFonts w:ascii="Calibri Light" w:hAnsi="Calibri Light" w:cs="Calibri Light"/>
          <w:sz w:val="20"/>
          <w:szCs w:val="20"/>
        </w:rPr>
        <w:t>евро</w:t>
      </w:r>
      <w:r w:rsidRPr="00EC35EF">
        <w:rPr>
          <w:rFonts w:ascii="Calibri Light" w:hAnsi="Calibri Light" w:cs="Calibri Light"/>
          <w:sz w:val="20"/>
          <w:szCs w:val="20"/>
        </w:rPr>
        <w:t>;</w:t>
      </w:r>
    </w:p>
    <w:p w14:paraId="72E9FD26" w14:textId="52CAD237" w:rsidR="00D63E2B" w:rsidRPr="00EC35EF" w:rsidRDefault="00D63E2B" w:rsidP="00D54914">
      <w:pPr>
        <w:widowControl/>
        <w:numPr>
          <w:ilvl w:val="1"/>
          <w:numId w:val="5"/>
        </w:numPr>
        <w:tabs>
          <w:tab w:val="left" w:pos="851"/>
        </w:tabs>
        <w:autoSpaceDE/>
        <w:autoSpaceDN/>
        <w:adjustRightInd/>
        <w:spacing w:after="120" w:line="360" w:lineRule="auto"/>
        <w:ind w:left="851" w:hanging="893"/>
        <w:rPr>
          <w:rFonts w:ascii="Calibri Light" w:hAnsi="Calibri Light" w:cs="Calibri Light"/>
          <w:sz w:val="20"/>
          <w:szCs w:val="20"/>
        </w:rPr>
      </w:pPr>
      <w:r w:rsidRPr="00EC35EF">
        <w:rPr>
          <w:rFonts w:ascii="Calibri Light" w:hAnsi="Calibri Light" w:cs="Calibri Light"/>
          <w:sz w:val="20"/>
          <w:szCs w:val="20"/>
        </w:rPr>
        <w:t>Субсидии за</w:t>
      </w:r>
      <w:r w:rsidR="00B45BB8" w:rsidRPr="00EC35EF">
        <w:rPr>
          <w:rFonts w:ascii="Calibri Light" w:hAnsi="Calibri Light" w:cs="Calibri Light"/>
          <w:sz w:val="20"/>
          <w:szCs w:val="20"/>
        </w:rPr>
        <w:t xml:space="preserve"> </w:t>
      </w:r>
      <w:r w:rsidRPr="00EC35EF">
        <w:rPr>
          <w:rFonts w:ascii="Calibri Light" w:hAnsi="Calibri Light" w:cs="Calibri Light"/>
          <w:sz w:val="20"/>
          <w:szCs w:val="20"/>
        </w:rPr>
        <w:t xml:space="preserve">Читалища съгласно </w:t>
      </w:r>
      <w:r w:rsidRPr="00640DC6">
        <w:rPr>
          <w:rFonts w:ascii="Calibri Light" w:hAnsi="Calibri Light" w:cs="Calibri Light"/>
          <w:b/>
          <w:bCs/>
          <w:sz w:val="20"/>
          <w:szCs w:val="20"/>
        </w:rPr>
        <w:t xml:space="preserve">Приложение </w:t>
      </w:r>
      <w:r w:rsidR="0023782F" w:rsidRPr="00640DC6">
        <w:rPr>
          <w:rFonts w:ascii="Calibri Light" w:hAnsi="Calibri Light" w:cs="Calibri Light"/>
          <w:b/>
          <w:bCs/>
          <w:sz w:val="20"/>
          <w:szCs w:val="20"/>
        </w:rPr>
        <w:t>8</w:t>
      </w:r>
      <w:r w:rsidR="00121E43" w:rsidRPr="00EC35EF">
        <w:rPr>
          <w:rFonts w:ascii="Calibri Light" w:hAnsi="Calibri Light" w:cs="Calibri Light"/>
          <w:sz w:val="20"/>
          <w:szCs w:val="20"/>
        </w:rPr>
        <w:t xml:space="preserve"> – </w:t>
      </w:r>
      <w:r w:rsidR="003C6E3D" w:rsidRPr="00EC35EF">
        <w:rPr>
          <w:rFonts w:ascii="Calibri Light" w:hAnsi="Calibri Light" w:cs="Calibri Light"/>
          <w:sz w:val="20"/>
          <w:szCs w:val="20"/>
        </w:rPr>
        <w:t xml:space="preserve"> </w:t>
      </w:r>
      <w:r w:rsidR="002141CF" w:rsidRPr="00EC35EF">
        <w:rPr>
          <w:rFonts w:ascii="Calibri Light" w:hAnsi="Calibri Light" w:cs="Calibri Light"/>
          <w:sz w:val="20"/>
          <w:szCs w:val="20"/>
        </w:rPr>
        <w:t xml:space="preserve">449 606 </w:t>
      </w:r>
      <w:r w:rsidR="0044342A" w:rsidRPr="00EC35EF">
        <w:rPr>
          <w:rFonts w:ascii="Calibri Light" w:hAnsi="Calibri Light" w:cs="Calibri Light"/>
          <w:sz w:val="20"/>
          <w:szCs w:val="20"/>
        </w:rPr>
        <w:t>евро</w:t>
      </w:r>
      <w:r w:rsidR="00763AE7" w:rsidRPr="00EC35EF">
        <w:rPr>
          <w:rFonts w:ascii="Calibri Light" w:hAnsi="Calibri Light" w:cs="Calibri Light"/>
          <w:sz w:val="20"/>
          <w:szCs w:val="20"/>
        </w:rPr>
        <w:t>.</w:t>
      </w:r>
    </w:p>
    <w:p w14:paraId="3E39BB34" w14:textId="1DAC82D0" w:rsidR="00E67D4A" w:rsidRPr="00EC35EF" w:rsidRDefault="00893B89" w:rsidP="00D54914">
      <w:pPr>
        <w:widowControl/>
        <w:numPr>
          <w:ilvl w:val="1"/>
          <w:numId w:val="5"/>
        </w:numPr>
        <w:tabs>
          <w:tab w:val="left" w:pos="851"/>
        </w:tabs>
        <w:autoSpaceDE/>
        <w:autoSpaceDN/>
        <w:adjustRightInd/>
        <w:spacing w:after="120" w:line="360" w:lineRule="auto"/>
        <w:ind w:left="851" w:hanging="893"/>
        <w:rPr>
          <w:rFonts w:ascii="Calibri Light" w:hAnsi="Calibri Light" w:cs="Calibri Light"/>
          <w:sz w:val="20"/>
          <w:szCs w:val="20"/>
        </w:rPr>
      </w:pPr>
      <w:bookmarkStart w:id="2" w:name="_Hlk195606389"/>
      <w:r w:rsidRPr="00EC35EF">
        <w:rPr>
          <w:rFonts w:ascii="Calibri Light" w:hAnsi="Calibri Light" w:cs="Calibri Light"/>
          <w:sz w:val="20"/>
          <w:szCs w:val="20"/>
        </w:rPr>
        <w:t xml:space="preserve">Финансово подпомагане на спортни клубове и туристически дружества – </w:t>
      </w:r>
      <w:r w:rsidR="00E67D4A" w:rsidRPr="00EC35EF">
        <w:rPr>
          <w:rFonts w:ascii="Calibri Light" w:hAnsi="Calibri Light" w:cs="Calibri Light"/>
          <w:sz w:val="20"/>
          <w:szCs w:val="20"/>
        </w:rPr>
        <w:t>394</w:t>
      </w:r>
      <w:r w:rsidR="00A71990">
        <w:rPr>
          <w:rFonts w:ascii="Calibri Light" w:hAnsi="Calibri Light" w:cs="Calibri Light"/>
          <w:sz w:val="20"/>
          <w:szCs w:val="20"/>
        </w:rPr>
        <w:t xml:space="preserve"> </w:t>
      </w:r>
      <w:r w:rsidR="00E67D4A" w:rsidRPr="00EC35EF">
        <w:rPr>
          <w:rFonts w:ascii="Calibri Light" w:hAnsi="Calibri Light" w:cs="Calibri Light"/>
          <w:sz w:val="20"/>
          <w:szCs w:val="20"/>
        </w:rPr>
        <w:t xml:space="preserve">031 </w:t>
      </w:r>
      <w:r w:rsidR="0044342A" w:rsidRPr="00EC35EF">
        <w:rPr>
          <w:rFonts w:ascii="Calibri Light" w:hAnsi="Calibri Light" w:cs="Calibri Light"/>
          <w:sz w:val="20"/>
          <w:szCs w:val="20"/>
        </w:rPr>
        <w:t>евро</w:t>
      </w:r>
      <w:r w:rsidRPr="00EC35EF">
        <w:rPr>
          <w:rFonts w:ascii="Calibri Light" w:hAnsi="Calibri Light" w:cs="Calibri Light"/>
          <w:sz w:val="20"/>
          <w:szCs w:val="20"/>
        </w:rPr>
        <w:t>.</w:t>
      </w:r>
    </w:p>
    <w:p w14:paraId="50C8ACB0" w14:textId="77777777" w:rsidR="00E67D4A" w:rsidRPr="00EC35EF" w:rsidRDefault="00B45BB8" w:rsidP="00613031">
      <w:pPr>
        <w:pStyle w:val="ListParagraph"/>
        <w:widowControl/>
        <w:numPr>
          <w:ilvl w:val="2"/>
          <w:numId w:val="43"/>
        </w:numPr>
        <w:tabs>
          <w:tab w:val="left" w:pos="1560"/>
        </w:tabs>
        <w:autoSpaceDE/>
        <w:autoSpaceDN/>
        <w:adjustRightInd/>
        <w:spacing w:after="120" w:line="360" w:lineRule="auto"/>
        <w:ind w:left="1560"/>
        <w:rPr>
          <w:rFonts w:ascii="Calibri Light" w:hAnsi="Calibri Light" w:cs="Calibri Light"/>
          <w:sz w:val="20"/>
          <w:szCs w:val="20"/>
        </w:rPr>
      </w:pPr>
      <w:r w:rsidRPr="00EC35EF">
        <w:rPr>
          <w:rFonts w:ascii="Calibri Light" w:hAnsi="Calibri Light" w:cs="Calibri Light"/>
          <w:sz w:val="20"/>
          <w:szCs w:val="20"/>
        </w:rPr>
        <w:t xml:space="preserve">Определя </w:t>
      </w:r>
      <w:r w:rsidR="004B46C3" w:rsidRPr="00EC35EF">
        <w:rPr>
          <w:rFonts w:ascii="Calibri Light" w:hAnsi="Calibri Light" w:cs="Calibri Light"/>
          <w:sz w:val="20"/>
          <w:szCs w:val="20"/>
        </w:rPr>
        <w:t xml:space="preserve">размера и </w:t>
      </w:r>
      <w:r w:rsidRPr="00EC35EF">
        <w:rPr>
          <w:rFonts w:ascii="Calibri Light" w:hAnsi="Calibri Light" w:cs="Calibri Light"/>
          <w:sz w:val="20"/>
          <w:szCs w:val="20"/>
        </w:rPr>
        <w:t>разпределението на средствата</w:t>
      </w:r>
      <w:r w:rsidR="004B46C3" w:rsidRPr="00EC35EF">
        <w:rPr>
          <w:rFonts w:ascii="Calibri Light" w:hAnsi="Calibri Light" w:cs="Calibri Light"/>
          <w:sz w:val="20"/>
          <w:szCs w:val="20"/>
        </w:rPr>
        <w:t>,</w:t>
      </w:r>
      <w:r w:rsidRPr="00EC35EF">
        <w:rPr>
          <w:rFonts w:ascii="Calibri Light" w:hAnsi="Calibri Light" w:cs="Calibri Light"/>
          <w:sz w:val="20"/>
          <w:szCs w:val="20"/>
        </w:rPr>
        <w:t xml:space="preserve"> по чл. 7, ал. 1 от Наредба за финансово подпомагане на спортни клубове, туристически дружества, спортни дейности и условията и реда за използване на спортните обекти – общинска собственост в община Разлог</w:t>
      </w:r>
      <w:r w:rsidR="004B46C3" w:rsidRPr="00EC35EF">
        <w:rPr>
          <w:rFonts w:ascii="Calibri Light" w:hAnsi="Calibri Light" w:cs="Calibri Light"/>
          <w:sz w:val="20"/>
          <w:szCs w:val="20"/>
        </w:rPr>
        <w:t>,</w:t>
      </w:r>
      <w:r w:rsidRPr="00EC35EF">
        <w:rPr>
          <w:rFonts w:ascii="Calibri Light" w:hAnsi="Calibri Light" w:cs="Calibri Light"/>
          <w:sz w:val="20"/>
          <w:szCs w:val="20"/>
        </w:rPr>
        <w:t xml:space="preserve"> по следните направления:</w:t>
      </w:r>
    </w:p>
    <w:p w14:paraId="5E0B8B64" w14:textId="0C526A67" w:rsidR="00B45BB8" w:rsidRPr="00EC35EF" w:rsidRDefault="00B45BB8" w:rsidP="00613031">
      <w:pPr>
        <w:pStyle w:val="ListParagraph"/>
        <w:widowControl/>
        <w:numPr>
          <w:ilvl w:val="3"/>
          <w:numId w:val="43"/>
        </w:numPr>
        <w:tabs>
          <w:tab w:val="left" w:pos="851"/>
        </w:tabs>
        <w:autoSpaceDE/>
        <w:autoSpaceDN/>
        <w:adjustRightInd/>
        <w:spacing w:after="120" w:line="360" w:lineRule="auto"/>
        <w:ind w:left="2268"/>
        <w:rPr>
          <w:rFonts w:ascii="Calibri Light" w:hAnsi="Calibri Light" w:cs="Calibri Light"/>
          <w:sz w:val="20"/>
          <w:szCs w:val="20"/>
        </w:rPr>
      </w:pPr>
      <w:r w:rsidRPr="00EC35EF">
        <w:rPr>
          <w:rFonts w:ascii="Calibri Light" w:hAnsi="Calibri Light" w:cs="Calibri Light"/>
          <w:sz w:val="20"/>
          <w:szCs w:val="20"/>
        </w:rPr>
        <w:t xml:space="preserve">Ученически и масов спорт – </w:t>
      </w:r>
      <w:r w:rsidR="00E67D4A" w:rsidRPr="00EC35EF">
        <w:rPr>
          <w:rFonts w:ascii="Calibri Light" w:hAnsi="Calibri Light" w:cs="Calibri Light"/>
          <w:sz w:val="20"/>
          <w:szCs w:val="20"/>
        </w:rPr>
        <w:t>1 534</w:t>
      </w:r>
      <w:r w:rsidRPr="00EC35EF">
        <w:rPr>
          <w:rFonts w:ascii="Calibri Light" w:hAnsi="Calibri Light" w:cs="Calibri Light"/>
          <w:sz w:val="20"/>
          <w:szCs w:val="20"/>
        </w:rPr>
        <w:t xml:space="preserve"> </w:t>
      </w:r>
      <w:r w:rsidR="0044342A" w:rsidRPr="00EC35EF">
        <w:rPr>
          <w:rFonts w:ascii="Calibri Light" w:hAnsi="Calibri Light" w:cs="Calibri Light"/>
          <w:sz w:val="20"/>
          <w:szCs w:val="20"/>
        </w:rPr>
        <w:t>евро</w:t>
      </w:r>
      <w:r w:rsidRPr="00EC35EF">
        <w:rPr>
          <w:rFonts w:ascii="Calibri Light" w:hAnsi="Calibri Light" w:cs="Calibri Light"/>
          <w:sz w:val="20"/>
          <w:szCs w:val="20"/>
        </w:rPr>
        <w:t>;</w:t>
      </w:r>
    </w:p>
    <w:p w14:paraId="234F0013" w14:textId="77777777" w:rsidR="00E67D4A" w:rsidRPr="00EC35EF" w:rsidRDefault="00B45BB8" w:rsidP="00613031">
      <w:pPr>
        <w:pStyle w:val="ListParagraph"/>
        <w:widowControl/>
        <w:numPr>
          <w:ilvl w:val="3"/>
          <w:numId w:val="43"/>
        </w:numPr>
        <w:tabs>
          <w:tab w:val="left" w:pos="851"/>
        </w:tabs>
        <w:autoSpaceDE/>
        <w:autoSpaceDN/>
        <w:adjustRightInd/>
        <w:spacing w:after="120" w:line="360" w:lineRule="auto"/>
        <w:ind w:left="2268"/>
        <w:rPr>
          <w:rFonts w:ascii="Calibri Light" w:hAnsi="Calibri Light" w:cs="Calibri Light"/>
          <w:sz w:val="20"/>
          <w:szCs w:val="20"/>
        </w:rPr>
      </w:pPr>
      <w:r w:rsidRPr="00EC35EF">
        <w:rPr>
          <w:rFonts w:ascii="Calibri Light" w:hAnsi="Calibri Light" w:cs="Calibri Light"/>
          <w:sz w:val="20"/>
          <w:szCs w:val="20"/>
        </w:rPr>
        <w:t xml:space="preserve">Състезания под егидата на община Разлог – </w:t>
      </w:r>
      <w:r w:rsidR="00E67D4A" w:rsidRPr="00EC35EF">
        <w:rPr>
          <w:rFonts w:ascii="Calibri Light" w:hAnsi="Calibri Light" w:cs="Calibri Light"/>
          <w:sz w:val="20"/>
          <w:szCs w:val="20"/>
        </w:rPr>
        <w:t xml:space="preserve">4 090 </w:t>
      </w:r>
      <w:r w:rsidR="0044342A" w:rsidRPr="00EC35EF">
        <w:rPr>
          <w:rFonts w:ascii="Calibri Light" w:hAnsi="Calibri Light" w:cs="Calibri Light"/>
          <w:sz w:val="20"/>
          <w:szCs w:val="20"/>
        </w:rPr>
        <w:t>евро</w:t>
      </w:r>
      <w:r w:rsidRPr="00EC35EF">
        <w:rPr>
          <w:rFonts w:ascii="Calibri Light" w:hAnsi="Calibri Light" w:cs="Calibri Light"/>
          <w:sz w:val="20"/>
          <w:szCs w:val="20"/>
        </w:rPr>
        <w:t>;</w:t>
      </w:r>
    </w:p>
    <w:p w14:paraId="1FE149A0" w14:textId="683062E6" w:rsidR="00E67D4A" w:rsidRPr="00EC35EF" w:rsidRDefault="00B45BB8" w:rsidP="00613031">
      <w:pPr>
        <w:pStyle w:val="ListParagraph"/>
        <w:widowControl/>
        <w:numPr>
          <w:ilvl w:val="3"/>
          <w:numId w:val="43"/>
        </w:numPr>
        <w:tabs>
          <w:tab w:val="left" w:pos="851"/>
        </w:tabs>
        <w:autoSpaceDE/>
        <w:autoSpaceDN/>
        <w:adjustRightInd/>
        <w:spacing w:after="120" w:line="360" w:lineRule="auto"/>
        <w:ind w:left="2268"/>
        <w:rPr>
          <w:rFonts w:ascii="Calibri Light" w:hAnsi="Calibri Light" w:cs="Calibri Light"/>
          <w:sz w:val="20"/>
          <w:szCs w:val="20"/>
        </w:rPr>
      </w:pPr>
      <w:r w:rsidRPr="00EC35EF">
        <w:rPr>
          <w:rFonts w:ascii="Calibri Light" w:hAnsi="Calibri Light" w:cs="Calibri Light"/>
          <w:sz w:val="20"/>
          <w:szCs w:val="20"/>
        </w:rPr>
        <w:lastRenderedPageBreak/>
        <w:t>Спортните клубове</w:t>
      </w:r>
      <w:r w:rsidR="0023782F" w:rsidRPr="00EC35EF">
        <w:rPr>
          <w:rFonts w:ascii="Calibri Light" w:hAnsi="Calibri Light" w:cs="Calibri Light"/>
          <w:sz w:val="20"/>
          <w:szCs w:val="20"/>
        </w:rPr>
        <w:t xml:space="preserve"> – </w:t>
      </w:r>
      <w:r w:rsidR="00E67D4A" w:rsidRPr="00EC35EF">
        <w:rPr>
          <w:rFonts w:ascii="Calibri Light" w:hAnsi="Calibri Light" w:cs="Calibri Light"/>
          <w:sz w:val="20"/>
          <w:szCs w:val="20"/>
        </w:rPr>
        <w:t xml:space="preserve">394 031 </w:t>
      </w:r>
      <w:r w:rsidR="0044342A" w:rsidRPr="00EC35EF">
        <w:rPr>
          <w:rFonts w:ascii="Calibri Light" w:hAnsi="Calibri Light" w:cs="Calibri Light"/>
          <w:sz w:val="20"/>
          <w:szCs w:val="20"/>
        </w:rPr>
        <w:t>евро</w:t>
      </w:r>
      <w:r w:rsidR="0023782F" w:rsidRPr="00EC35EF">
        <w:rPr>
          <w:rFonts w:ascii="Calibri Light" w:hAnsi="Calibri Light" w:cs="Calibri Light"/>
          <w:sz w:val="20"/>
          <w:szCs w:val="20"/>
        </w:rPr>
        <w:t>, разпределени както следва</w:t>
      </w:r>
      <w:r w:rsidR="009D7E79" w:rsidRPr="00EC35EF">
        <w:rPr>
          <w:rFonts w:ascii="Calibri Light" w:hAnsi="Calibri Light" w:cs="Calibri Light"/>
          <w:sz w:val="20"/>
          <w:szCs w:val="20"/>
        </w:rPr>
        <w:t>:</w:t>
      </w:r>
    </w:p>
    <w:p w14:paraId="6BFA08F9" w14:textId="2DEE0923" w:rsidR="00B45BB8" w:rsidRPr="00EC35EF" w:rsidRDefault="00B45BB8" w:rsidP="00613031">
      <w:pPr>
        <w:pStyle w:val="ListParagraph"/>
        <w:widowControl/>
        <w:numPr>
          <w:ilvl w:val="4"/>
          <w:numId w:val="43"/>
        </w:numPr>
        <w:tabs>
          <w:tab w:val="left" w:pos="851"/>
        </w:tabs>
        <w:autoSpaceDE/>
        <w:autoSpaceDN/>
        <w:adjustRightInd/>
        <w:spacing w:after="120" w:line="360" w:lineRule="auto"/>
        <w:ind w:left="3402"/>
        <w:rPr>
          <w:rFonts w:ascii="Calibri Light" w:hAnsi="Calibri Light" w:cs="Calibri Light"/>
          <w:sz w:val="20"/>
          <w:szCs w:val="20"/>
        </w:rPr>
      </w:pPr>
      <w:r w:rsidRPr="00EC35EF">
        <w:rPr>
          <w:rFonts w:ascii="Calibri Light" w:hAnsi="Calibri Light" w:cs="Calibri Light"/>
          <w:sz w:val="20"/>
          <w:szCs w:val="20"/>
        </w:rPr>
        <w:t xml:space="preserve">Масов спорт за деца и юноши – </w:t>
      </w:r>
      <w:r w:rsidR="00E67D4A" w:rsidRPr="00EC35EF">
        <w:rPr>
          <w:rFonts w:ascii="Calibri Light" w:hAnsi="Calibri Light" w:cs="Calibri Light"/>
          <w:sz w:val="20"/>
          <w:szCs w:val="20"/>
        </w:rPr>
        <w:t xml:space="preserve">370 000 </w:t>
      </w:r>
      <w:r w:rsidR="0044342A" w:rsidRPr="00EC35EF">
        <w:rPr>
          <w:rFonts w:ascii="Calibri Light" w:hAnsi="Calibri Light" w:cs="Calibri Light"/>
          <w:sz w:val="20"/>
          <w:szCs w:val="20"/>
        </w:rPr>
        <w:t>евро</w:t>
      </w:r>
      <w:r w:rsidRPr="00EC35EF">
        <w:rPr>
          <w:rFonts w:ascii="Calibri Light" w:hAnsi="Calibri Light" w:cs="Calibri Light"/>
          <w:sz w:val="20"/>
          <w:szCs w:val="20"/>
        </w:rPr>
        <w:t>;</w:t>
      </w:r>
    </w:p>
    <w:p w14:paraId="48A2BE74" w14:textId="7842B32C" w:rsidR="00B45BB8" w:rsidRPr="00EC35EF" w:rsidRDefault="00B45BB8" w:rsidP="00613031">
      <w:pPr>
        <w:pStyle w:val="ListParagraph"/>
        <w:widowControl/>
        <w:numPr>
          <w:ilvl w:val="4"/>
          <w:numId w:val="43"/>
        </w:numPr>
        <w:tabs>
          <w:tab w:val="left" w:pos="851"/>
        </w:tabs>
        <w:autoSpaceDE/>
        <w:autoSpaceDN/>
        <w:adjustRightInd/>
        <w:spacing w:after="120" w:line="360" w:lineRule="auto"/>
        <w:ind w:left="3402"/>
        <w:rPr>
          <w:rFonts w:ascii="Calibri Light" w:hAnsi="Calibri Light" w:cs="Calibri Light"/>
          <w:sz w:val="20"/>
          <w:szCs w:val="20"/>
        </w:rPr>
      </w:pPr>
      <w:r w:rsidRPr="00EC35EF">
        <w:rPr>
          <w:rFonts w:ascii="Calibri Light" w:hAnsi="Calibri Light" w:cs="Calibri Light"/>
          <w:sz w:val="20"/>
          <w:szCs w:val="20"/>
        </w:rPr>
        <w:t xml:space="preserve">Любителски масов спорт – </w:t>
      </w:r>
      <w:r w:rsidR="00E67D4A" w:rsidRPr="00EC35EF">
        <w:rPr>
          <w:rFonts w:ascii="Calibri Light" w:hAnsi="Calibri Light" w:cs="Calibri Light"/>
          <w:sz w:val="20"/>
          <w:szCs w:val="20"/>
        </w:rPr>
        <w:t>8 692</w:t>
      </w:r>
      <w:r w:rsidR="00683283" w:rsidRPr="00EC35EF">
        <w:rPr>
          <w:rFonts w:ascii="Calibri Light" w:hAnsi="Calibri Light" w:cs="Calibri Light"/>
          <w:sz w:val="20"/>
          <w:szCs w:val="20"/>
        </w:rPr>
        <w:t xml:space="preserve"> </w:t>
      </w:r>
      <w:r w:rsidR="0044342A" w:rsidRPr="00EC35EF">
        <w:rPr>
          <w:rFonts w:ascii="Calibri Light" w:hAnsi="Calibri Light" w:cs="Calibri Light"/>
          <w:sz w:val="20"/>
          <w:szCs w:val="20"/>
        </w:rPr>
        <w:t>евро</w:t>
      </w:r>
      <w:r w:rsidRPr="00EC35EF">
        <w:rPr>
          <w:rFonts w:ascii="Calibri Light" w:hAnsi="Calibri Light" w:cs="Calibri Light"/>
          <w:sz w:val="20"/>
          <w:szCs w:val="20"/>
        </w:rPr>
        <w:t>;</w:t>
      </w:r>
    </w:p>
    <w:p w14:paraId="2671407C" w14:textId="144E45CD" w:rsidR="00B45BB8" w:rsidRPr="00EC35EF" w:rsidRDefault="00B45BB8" w:rsidP="00613031">
      <w:pPr>
        <w:pStyle w:val="ListParagraph"/>
        <w:widowControl/>
        <w:numPr>
          <w:ilvl w:val="4"/>
          <w:numId w:val="43"/>
        </w:numPr>
        <w:tabs>
          <w:tab w:val="left" w:pos="851"/>
        </w:tabs>
        <w:autoSpaceDE/>
        <w:autoSpaceDN/>
        <w:adjustRightInd/>
        <w:spacing w:after="120" w:line="360" w:lineRule="auto"/>
        <w:ind w:left="3402"/>
        <w:rPr>
          <w:rFonts w:ascii="Calibri Light" w:hAnsi="Calibri Light" w:cs="Calibri Light"/>
          <w:sz w:val="20"/>
          <w:szCs w:val="20"/>
        </w:rPr>
      </w:pPr>
      <w:r w:rsidRPr="00EC35EF">
        <w:rPr>
          <w:rFonts w:ascii="Calibri Light" w:hAnsi="Calibri Light" w:cs="Calibri Light"/>
          <w:sz w:val="20"/>
          <w:szCs w:val="20"/>
        </w:rPr>
        <w:t>Масов спорт за хора с увреждания</w:t>
      </w:r>
      <w:r w:rsidR="009D7E79" w:rsidRPr="00EC35EF">
        <w:rPr>
          <w:rFonts w:ascii="Calibri Light" w:hAnsi="Calibri Light" w:cs="Calibri Light"/>
          <w:sz w:val="20"/>
          <w:szCs w:val="20"/>
        </w:rPr>
        <w:t xml:space="preserve"> – </w:t>
      </w:r>
      <w:r w:rsidR="00E67D4A" w:rsidRPr="00EC35EF">
        <w:rPr>
          <w:rFonts w:ascii="Calibri Light" w:hAnsi="Calibri Light" w:cs="Calibri Light"/>
          <w:sz w:val="20"/>
          <w:szCs w:val="20"/>
        </w:rPr>
        <w:t xml:space="preserve">15 339 </w:t>
      </w:r>
      <w:r w:rsidR="0044342A" w:rsidRPr="00EC35EF">
        <w:rPr>
          <w:rFonts w:ascii="Calibri Light" w:hAnsi="Calibri Light" w:cs="Calibri Light"/>
          <w:sz w:val="20"/>
          <w:szCs w:val="20"/>
        </w:rPr>
        <w:t>евро</w:t>
      </w:r>
      <w:r w:rsidRPr="00EC35EF">
        <w:rPr>
          <w:rFonts w:ascii="Calibri Light" w:hAnsi="Calibri Light" w:cs="Calibri Light"/>
          <w:sz w:val="20"/>
          <w:szCs w:val="20"/>
        </w:rPr>
        <w:t>;</w:t>
      </w:r>
    </w:p>
    <w:p w14:paraId="263C6423" w14:textId="296BC5D0" w:rsidR="00B45BB8" w:rsidRPr="00EC35EF" w:rsidRDefault="00B45BB8" w:rsidP="00E67D4A">
      <w:pPr>
        <w:pStyle w:val="ListParagraph"/>
        <w:widowControl/>
        <w:numPr>
          <w:ilvl w:val="2"/>
          <w:numId w:val="43"/>
        </w:numPr>
        <w:tabs>
          <w:tab w:val="left" w:pos="851"/>
        </w:tabs>
        <w:autoSpaceDE/>
        <w:autoSpaceDN/>
        <w:adjustRightInd/>
        <w:spacing w:after="120" w:line="360" w:lineRule="auto"/>
        <w:rPr>
          <w:rFonts w:ascii="Calibri Light" w:hAnsi="Calibri Light" w:cs="Calibri Light"/>
          <w:sz w:val="20"/>
          <w:szCs w:val="20"/>
        </w:rPr>
      </w:pPr>
      <w:r w:rsidRPr="00EC35EF">
        <w:rPr>
          <w:rFonts w:ascii="Calibri Light" w:hAnsi="Calibri Light" w:cs="Calibri Light"/>
          <w:sz w:val="20"/>
          <w:szCs w:val="20"/>
        </w:rPr>
        <w:t>Организиране и провеждане на мащабни спортни прояви</w:t>
      </w:r>
      <w:r w:rsidR="009D7E79" w:rsidRPr="00EC35EF">
        <w:rPr>
          <w:rFonts w:ascii="Calibri Light" w:hAnsi="Calibri Light" w:cs="Calibri Light"/>
          <w:sz w:val="20"/>
          <w:szCs w:val="20"/>
        </w:rPr>
        <w:t xml:space="preserve"> – </w:t>
      </w:r>
      <w:r w:rsidR="00E67D4A" w:rsidRPr="00EC35EF">
        <w:rPr>
          <w:rFonts w:ascii="Calibri Light" w:hAnsi="Calibri Light" w:cs="Calibri Light"/>
          <w:sz w:val="20"/>
          <w:szCs w:val="20"/>
        </w:rPr>
        <w:t xml:space="preserve">15 339 </w:t>
      </w:r>
      <w:r w:rsidR="0044342A" w:rsidRPr="00EC35EF">
        <w:rPr>
          <w:rFonts w:ascii="Calibri Light" w:hAnsi="Calibri Light" w:cs="Calibri Light"/>
          <w:sz w:val="20"/>
          <w:szCs w:val="20"/>
        </w:rPr>
        <w:t>евро</w:t>
      </w:r>
      <w:r w:rsidR="009D7E79" w:rsidRPr="00EC35EF">
        <w:rPr>
          <w:rFonts w:ascii="Calibri Light" w:hAnsi="Calibri Light" w:cs="Calibri Light"/>
          <w:sz w:val="20"/>
          <w:szCs w:val="20"/>
        </w:rPr>
        <w:t>;</w:t>
      </w:r>
    </w:p>
    <w:p w14:paraId="1753D413" w14:textId="77777777" w:rsidR="00E25EC4" w:rsidRPr="00EC35EF" w:rsidRDefault="00B45BB8" w:rsidP="00E25EC4">
      <w:pPr>
        <w:pStyle w:val="ListParagraph"/>
        <w:widowControl/>
        <w:numPr>
          <w:ilvl w:val="2"/>
          <w:numId w:val="43"/>
        </w:numPr>
        <w:tabs>
          <w:tab w:val="left" w:pos="851"/>
        </w:tabs>
        <w:autoSpaceDE/>
        <w:autoSpaceDN/>
        <w:adjustRightInd/>
        <w:spacing w:after="120" w:line="360" w:lineRule="auto"/>
        <w:rPr>
          <w:rFonts w:ascii="Calibri Light" w:hAnsi="Calibri Light" w:cs="Calibri Light"/>
          <w:sz w:val="20"/>
          <w:szCs w:val="20"/>
        </w:rPr>
      </w:pPr>
      <w:r w:rsidRPr="00EC35EF">
        <w:rPr>
          <w:rFonts w:ascii="Calibri Light" w:hAnsi="Calibri Light" w:cs="Calibri Light"/>
          <w:sz w:val="20"/>
          <w:szCs w:val="20"/>
        </w:rPr>
        <w:t>Награди</w:t>
      </w:r>
      <w:r w:rsidR="009D7E79" w:rsidRPr="00EC35EF">
        <w:rPr>
          <w:rFonts w:ascii="Calibri Light" w:hAnsi="Calibri Light" w:cs="Calibri Light"/>
          <w:sz w:val="20"/>
          <w:szCs w:val="20"/>
        </w:rPr>
        <w:t xml:space="preserve"> – </w:t>
      </w:r>
      <w:r w:rsidR="00E67D4A" w:rsidRPr="00EC35EF">
        <w:rPr>
          <w:rFonts w:ascii="Calibri Light" w:hAnsi="Calibri Light" w:cs="Calibri Light"/>
          <w:sz w:val="20"/>
          <w:szCs w:val="20"/>
        </w:rPr>
        <w:t xml:space="preserve">5 113 </w:t>
      </w:r>
      <w:r w:rsidR="0044342A" w:rsidRPr="00EC35EF">
        <w:rPr>
          <w:rFonts w:ascii="Calibri Light" w:hAnsi="Calibri Light" w:cs="Calibri Light"/>
          <w:sz w:val="20"/>
          <w:szCs w:val="20"/>
        </w:rPr>
        <w:t>евро</w:t>
      </w:r>
      <w:r w:rsidR="009D7E79" w:rsidRPr="00EC35EF">
        <w:rPr>
          <w:rFonts w:ascii="Calibri Light" w:hAnsi="Calibri Light" w:cs="Calibri Light"/>
          <w:sz w:val="20"/>
          <w:szCs w:val="20"/>
        </w:rPr>
        <w:t>.</w:t>
      </w:r>
      <w:bookmarkEnd w:id="2"/>
    </w:p>
    <w:p w14:paraId="71298B79" w14:textId="1A21A216" w:rsidR="00D63E2B" w:rsidRPr="00EC35EF" w:rsidRDefault="00D63E2B" w:rsidP="00D54914">
      <w:pPr>
        <w:widowControl/>
        <w:numPr>
          <w:ilvl w:val="1"/>
          <w:numId w:val="5"/>
        </w:numPr>
        <w:tabs>
          <w:tab w:val="left" w:pos="851"/>
        </w:tabs>
        <w:autoSpaceDE/>
        <w:autoSpaceDN/>
        <w:adjustRightInd/>
        <w:spacing w:after="120" w:line="360" w:lineRule="auto"/>
        <w:ind w:left="851" w:hanging="893"/>
        <w:rPr>
          <w:rFonts w:ascii="Calibri Light" w:hAnsi="Calibri Light" w:cs="Calibri Light"/>
          <w:sz w:val="20"/>
          <w:szCs w:val="20"/>
        </w:rPr>
      </w:pPr>
      <w:r w:rsidRPr="00EC35EF">
        <w:rPr>
          <w:rFonts w:ascii="Calibri Light" w:hAnsi="Calibri Light" w:cs="Calibri Light"/>
          <w:sz w:val="20"/>
          <w:szCs w:val="20"/>
        </w:rPr>
        <w:t>Упълномощава кмета на общината да договори допълнителни условия по предоставянето и отчитането на целевите средства по т.</w:t>
      </w:r>
      <w:r w:rsidR="005D7508" w:rsidRPr="00EC35EF">
        <w:rPr>
          <w:rFonts w:ascii="Calibri Light" w:hAnsi="Calibri Light" w:cs="Calibri Light"/>
          <w:sz w:val="20"/>
          <w:szCs w:val="20"/>
        </w:rPr>
        <w:t xml:space="preserve"> </w:t>
      </w:r>
      <w:r w:rsidR="00E67D4A" w:rsidRPr="00EC35EF">
        <w:rPr>
          <w:rFonts w:ascii="Calibri Light" w:hAnsi="Calibri Light" w:cs="Calibri Light"/>
          <w:sz w:val="20"/>
          <w:szCs w:val="20"/>
        </w:rPr>
        <w:t>5</w:t>
      </w:r>
      <w:r w:rsidRPr="00EC35EF">
        <w:rPr>
          <w:rFonts w:ascii="Calibri Light" w:hAnsi="Calibri Light" w:cs="Calibri Light"/>
          <w:sz w:val="20"/>
          <w:szCs w:val="20"/>
        </w:rPr>
        <w:t>.1.</w:t>
      </w:r>
      <w:r w:rsidR="005D7508" w:rsidRPr="00EC35EF">
        <w:rPr>
          <w:rFonts w:ascii="Calibri Light" w:hAnsi="Calibri Light" w:cs="Calibri Light"/>
          <w:sz w:val="20"/>
          <w:szCs w:val="20"/>
        </w:rPr>
        <w:t xml:space="preserve"> </w:t>
      </w:r>
      <w:r w:rsidR="00341396" w:rsidRPr="00EC35EF">
        <w:rPr>
          <w:rFonts w:ascii="Calibri Light" w:hAnsi="Calibri Light" w:cs="Calibri Light"/>
          <w:sz w:val="20"/>
          <w:szCs w:val="20"/>
        </w:rPr>
        <w:t>до</w:t>
      </w:r>
      <w:r w:rsidR="005D7508" w:rsidRPr="00EC35EF">
        <w:rPr>
          <w:rFonts w:ascii="Calibri Light" w:hAnsi="Calibri Light" w:cs="Calibri Light"/>
          <w:sz w:val="20"/>
          <w:szCs w:val="20"/>
        </w:rPr>
        <w:t xml:space="preserve"> </w:t>
      </w:r>
      <w:r w:rsidR="00E67D4A" w:rsidRPr="00EC35EF">
        <w:rPr>
          <w:rFonts w:ascii="Calibri Light" w:hAnsi="Calibri Light" w:cs="Calibri Light"/>
          <w:sz w:val="20"/>
          <w:szCs w:val="20"/>
        </w:rPr>
        <w:t>5</w:t>
      </w:r>
      <w:r w:rsidR="005D7508" w:rsidRPr="00EC35EF">
        <w:rPr>
          <w:rFonts w:ascii="Calibri Light" w:hAnsi="Calibri Light" w:cs="Calibri Light"/>
          <w:sz w:val="20"/>
          <w:szCs w:val="20"/>
        </w:rPr>
        <w:t>.</w:t>
      </w:r>
      <w:r w:rsidR="00A014B0" w:rsidRPr="00EC35EF">
        <w:rPr>
          <w:rFonts w:ascii="Calibri Light" w:hAnsi="Calibri Light" w:cs="Calibri Light"/>
          <w:sz w:val="20"/>
          <w:szCs w:val="20"/>
        </w:rPr>
        <w:t>3</w:t>
      </w:r>
      <w:r w:rsidR="00440DEB" w:rsidRPr="00EC35EF">
        <w:rPr>
          <w:rFonts w:ascii="Calibri Light" w:hAnsi="Calibri Light" w:cs="Calibri Light"/>
          <w:sz w:val="20"/>
          <w:szCs w:val="20"/>
        </w:rPr>
        <w:t>.</w:t>
      </w:r>
    </w:p>
    <w:p w14:paraId="49662863" w14:textId="77777777" w:rsidR="00D54914" w:rsidRPr="00D54914" w:rsidRDefault="00D63E2B" w:rsidP="00640DC6">
      <w:pPr>
        <w:widowControl/>
        <w:numPr>
          <w:ilvl w:val="0"/>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D54914">
        <w:rPr>
          <w:rFonts w:ascii="Calibri Light" w:hAnsi="Calibri Light" w:cs="Calibri Light"/>
          <w:sz w:val="20"/>
          <w:szCs w:val="20"/>
        </w:rPr>
        <w:t>Приема следните лимити за разходи:</w:t>
      </w:r>
    </w:p>
    <w:p w14:paraId="4F328DA3" w14:textId="2FC8E782" w:rsidR="00D63E2B" w:rsidRPr="00D54914" w:rsidRDefault="00D63E2B" w:rsidP="00D54914">
      <w:pPr>
        <w:widowControl/>
        <w:numPr>
          <w:ilvl w:val="1"/>
          <w:numId w:val="5"/>
        </w:numPr>
        <w:autoSpaceDE/>
        <w:autoSpaceDN/>
        <w:adjustRightInd/>
        <w:spacing w:after="120" w:line="360" w:lineRule="auto"/>
        <w:ind w:left="851" w:hanging="993"/>
        <w:rPr>
          <w:rFonts w:ascii="Calibri Light" w:hAnsi="Calibri Light" w:cs="Calibri Light"/>
          <w:sz w:val="20"/>
          <w:szCs w:val="20"/>
        </w:rPr>
      </w:pPr>
      <w:r w:rsidRPr="00D54914">
        <w:rPr>
          <w:rFonts w:ascii="Calibri Light" w:hAnsi="Calibri Light" w:cs="Calibri Light"/>
          <w:sz w:val="20"/>
          <w:szCs w:val="20"/>
        </w:rPr>
        <w:t>СБКО в размер на 3 % от средства за работна заплата на заетите по трудови правоотношения.</w:t>
      </w:r>
    </w:p>
    <w:p w14:paraId="61708BAB" w14:textId="00F50426" w:rsidR="00B80BCE" w:rsidRPr="00EC35EF" w:rsidRDefault="00B80BCE" w:rsidP="00D54914">
      <w:pPr>
        <w:widowControl/>
        <w:numPr>
          <w:ilvl w:val="1"/>
          <w:numId w:val="5"/>
        </w:numPr>
        <w:autoSpaceDE/>
        <w:autoSpaceDN/>
        <w:adjustRightInd/>
        <w:spacing w:after="120" w:line="360" w:lineRule="auto"/>
        <w:ind w:left="851" w:hanging="993"/>
        <w:rPr>
          <w:rFonts w:ascii="Calibri Light" w:hAnsi="Calibri Light" w:cs="Calibri Light"/>
          <w:sz w:val="20"/>
          <w:szCs w:val="20"/>
        </w:rPr>
      </w:pPr>
      <w:r w:rsidRPr="00EC35EF">
        <w:rPr>
          <w:rFonts w:ascii="Calibri Light" w:hAnsi="Calibri Light" w:cs="Calibri Light"/>
          <w:sz w:val="20"/>
          <w:szCs w:val="20"/>
        </w:rPr>
        <w:t xml:space="preserve">Средствата по т. </w:t>
      </w:r>
      <w:r w:rsidR="00613031" w:rsidRPr="00EC35EF">
        <w:rPr>
          <w:rFonts w:ascii="Calibri Light" w:hAnsi="Calibri Light" w:cs="Calibri Light"/>
          <w:sz w:val="20"/>
          <w:szCs w:val="20"/>
        </w:rPr>
        <w:t>6</w:t>
      </w:r>
      <w:r w:rsidRPr="00EC35EF">
        <w:rPr>
          <w:rFonts w:ascii="Calibri Light" w:hAnsi="Calibri Light" w:cs="Calibri Light"/>
          <w:sz w:val="20"/>
          <w:szCs w:val="20"/>
        </w:rPr>
        <w:t>.1. следва да се предоставят на служителите под формата на ваучери, издадени от оператор по смисъла на §1, т. 35 от ДР на ЗКПО или превод по сметка на служителя.</w:t>
      </w:r>
    </w:p>
    <w:p w14:paraId="35AAF6B7" w14:textId="4AB9C09B" w:rsidR="00C358B9" w:rsidRPr="00EC35EF" w:rsidRDefault="00D63E2B" w:rsidP="00D54914">
      <w:pPr>
        <w:widowControl/>
        <w:numPr>
          <w:ilvl w:val="1"/>
          <w:numId w:val="5"/>
        </w:numPr>
        <w:autoSpaceDE/>
        <w:autoSpaceDN/>
        <w:adjustRightInd/>
        <w:spacing w:after="120" w:line="360" w:lineRule="auto"/>
        <w:ind w:left="851" w:hanging="993"/>
        <w:rPr>
          <w:rFonts w:ascii="Calibri Light" w:hAnsi="Calibri Light" w:cs="Calibri Light"/>
          <w:sz w:val="20"/>
          <w:szCs w:val="20"/>
        </w:rPr>
      </w:pPr>
      <w:r w:rsidRPr="00EC35EF">
        <w:rPr>
          <w:rFonts w:ascii="Calibri Light" w:hAnsi="Calibri Light" w:cs="Calibri Light"/>
          <w:sz w:val="20"/>
          <w:szCs w:val="20"/>
        </w:rPr>
        <w:t xml:space="preserve">Разходи за представителни цели и международна дейност на кмета </w:t>
      </w:r>
      <w:r w:rsidR="00C358B9" w:rsidRPr="00EC35EF">
        <w:rPr>
          <w:rFonts w:ascii="Calibri Light" w:hAnsi="Calibri Light" w:cs="Calibri Light"/>
          <w:sz w:val="20"/>
          <w:szCs w:val="20"/>
        </w:rPr>
        <w:t xml:space="preserve">в размер </w:t>
      </w:r>
      <w:r w:rsidR="00613031" w:rsidRPr="00EC35EF">
        <w:rPr>
          <w:rFonts w:ascii="Calibri Light" w:hAnsi="Calibri Light" w:cs="Calibri Light"/>
          <w:sz w:val="20"/>
          <w:szCs w:val="20"/>
        </w:rPr>
        <w:t>7</w:t>
      </w:r>
      <w:r w:rsidR="00424881" w:rsidRPr="00EC35EF">
        <w:rPr>
          <w:rFonts w:ascii="Calibri Light" w:hAnsi="Calibri Light" w:cs="Calibri Light"/>
          <w:sz w:val="20"/>
          <w:szCs w:val="20"/>
        </w:rPr>
        <w:t xml:space="preserve"> 000</w:t>
      </w:r>
      <w:r w:rsidR="0023782F" w:rsidRPr="00EC35EF">
        <w:rPr>
          <w:rFonts w:ascii="Calibri Light" w:hAnsi="Calibri Light" w:cs="Calibri Light"/>
          <w:sz w:val="20"/>
          <w:szCs w:val="20"/>
        </w:rPr>
        <w:t xml:space="preserve"> </w:t>
      </w:r>
      <w:r w:rsidR="0044342A" w:rsidRPr="00EC35EF">
        <w:rPr>
          <w:rFonts w:ascii="Calibri Light" w:hAnsi="Calibri Light" w:cs="Calibri Light"/>
          <w:sz w:val="20"/>
          <w:szCs w:val="20"/>
        </w:rPr>
        <w:t>евро</w:t>
      </w:r>
      <w:r w:rsidR="004B46C3" w:rsidRPr="00EC35EF">
        <w:rPr>
          <w:rFonts w:ascii="Calibri Light" w:hAnsi="Calibri Light" w:cs="Calibri Light"/>
          <w:sz w:val="20"/>
          <w:szCs w:val="20"/>
        </w:rPr>
        <w:t>.</w:t>
      </w:r>
    </w:p>
    <w:p w14:paraId="7BA067A0" w14:textId="77777777" w:rsidR="00E25EC4" w:rsidRPr="00EC35EF" w:rsidRDefault="00C358B9" w:rsidP="00D54914">
      <w:pPr>
        <w:widowControl/>
        <w:numPr>
          <w:ilvl w:val="1"/>
          <w:numId w:val="5"/>
        </w:numPr>
        <w:autoSpaceDE/>
        <w:autoSpaceDN/>
        <w:adjustRightInd/>
        <w:spacing w:after="120" w:line="360" w:lineRule="auto"/>
        <w:ind w:left="851" w:hanging="993"/>
        <w:rPr>
          <w:rFonts w:ascii="Calibri Light" w:hAnsi="Calibri Light" w:cs="Calibri Light"/>
          <w:sz w:val="20"/>
          <w:szCs w:val="20"/>
        </w:rPr>
      </w:pPr>
      <w:r w:rsidRPr="00EC35EF">
        <w:rPr>
          <w:rFonts w:ascii="Calibri Light" w:hAnsi="Calibri Light" w:cs="Calibri Light"/>
          <w:sz w:val="20"/>
          <w:szCs w:val="20"/>
        </w:rPr>
        <w:t xml:space="preserve">Разходи за представителни цели и международна дейност на </w:t>
      </w:r>
      <w:r w:rsidR="00D63E2B" w:rsidRPr="00EC35EF">
        <w:rPr>
          <w:rFonts w:ascii="Calibri Light" w:hAnsi="Calibri Light" w:cs="Calibri Light"/>
          <w:sz w:val="20"/>
          <w:szCs w:val="20"/>
        </w:rPr>
        <w:t xml:space="preserve">Председателя на </w:t>
      </w:r>
      <w:r w:rsidR="00294821" w:rsidRPr="00EC35EF">
        <w:rPr>
          <w:rFonts w:ascii="Calibri Light" w:hAnsi="Calibri Light" w:cs="Calibri Light"/>
          <w:sz w:val="20"/>
          <w:szCs w:val="20"/>
        </w:rPr>
        <w:t>общински съвет</w:t>
      </w:r>
      <w:r w:rsidR="00D63E2B" w:rsidRPr="00EC35EF">
        <w:rPr>
          <w:rFonts w:ascii="Calibri Light" w:hAnsi="Calibri Light" w:cs="Calibri Light"/>
          <w:sz w:val="20"/>
          <w:szCs w:val="20"/>
        </w:rPr>
        <w:t xml:space="preserve"> в размер </w:t>
      </w:r>
      <w:r w:rsidR="00424881" w:rsidRPr="00EC35EF">
        <w:rPr>
          <w:rFonts w:ascii="Calibri Light" w:hAnsi="Calibri Light" w:cs="Calibri Light"/>
          <w:sz w:val="20"/>
          <w:szCs w:val="20"/>
        </w:rPr>
        <w:t>4</w:t>
      </w:r>
      <w:r w:rsidR="0023782F" w:rsidRPr="00EC35EF">
        <w:rPr>
          <w:rFonts w:ascii="Calibri Light" w:hAnsi="Calibri Light" w:cs="Calibri Light"/>
          <w:sz w:val="20"/>
          <w:szCs w:val="20"/>
        </w:rPr>
        <w:t xml:space="preserve"> 000</w:t>
      </w:r>
      <w:r w:rsidR="00D63E2B" w:rsidRPr="00EC35EF">
        <w:rPr>
          <w:rFonts w:ascii="Calibri Light" w:hAnsi="Calibri Light" w:cs="Calibri Light"/>
          <w:sz w:val="20"/>
          <w:szCs w:val="20"/>
        </w:rPr>
        <w:t xml:space="preserve"> </w:t>
      </w:r>
      <w:r w:rsidR="0044342A" w:rsidRPr="00EC35EF">
        <w:rPr>
          <w:rFonts w:ascii="Calibri Light" w:hAnsi="Calibri Light" w:cs="Calibri Light"/>
          <w:sz w:val="20"/>
          <w:szCs w:val="20"/>
        </w:rPr>
        <w:t>евро</w:t>
      </w:r>
      <w:r w:rsidR="004B46C3" w:rsidRPr="00EC35EF">
        <w:rPr>
          <w:rFonts w:ascii="Calibri Light" w:hAnsi="Calibri Light" w:cs="Calibri Light"/>
          <w:sz w:val="20"/>
          <w:szCs w:val="20"/>
        </w:rPr>
        <w:t>.</w:t>
      </w:r>
    </w:p>
    <w:p w14:paraId="59F1FBE4" w14:textId="77777777" w:rsidR="00E25EC4" w:rsidRPr="00EC35EF" w:rsidRDefault="00D63E2B" w:rsidP="00D54914">
      <w:pPr>
        <w:widowControl/>
        <w:numPr>
          <w:ilvl w:val="1"/>
          <w:numId w:val="5"/>
        </w:numPr>
        <w:autoSpaceDE/>
        <w:autoSpaceDN/>
        <w:adjustRightInd/>
        <w:spacing w:after="120" w:line="360" w:lineRule="auto"/>
        <w:ind w:left="851" w:hanging="993"/>
        <w:rPr>
          <w:rFonts w:ascii="Calibri Light" w:hAnsi="Calibri Light" w:cs="Calibri Light"/>
          <w:sz w:val="20"/>
          <w:szCs w:val="20"/>
        </w:rPr>
      </w:pPr>
      <w:r w:rsidRPr="00EC35EF">
        <w:rPr>
          <w:rFonts w:ascii="Calibri Light" w:hAnsi="Calibri Light" w:cs="Calibri Light"/>
          <w:sz w:val="20"/>
          <w:szCs w:val="20"/>
        </w:rPr>
        <w:t>Оперативни годишни разходи за кметствата, както следва:</w:t>
      </w:r>
    </w:p>
    <w:p w14:paraId="4CD4E265" w14:textId="161C5FB6" w:rsidR="00D63E2B" w:rsidRPr="00EC35EF" w:rsidRDefault="00D63E2B" w:rsidP="00D54914">
      <w:pPr>
        <w:widowControl/>
        <w:numPr>
          <w:ilvl w:val="2"/>
          <w:numId w:val="50"/>
        </w:numPr>
        <w:tabs>
          <w:tab w:val="left" w:pos="851"/>
        </w:tabs>
        <w:autoSpaceDE/>
        <w:autoSpaceDN/>
        <w:adjustRightInd/>
        <w:spacing w:after="120" w:line="360" w:lineRule="auto"/>
        <w:ind w:left="1560"/>
        <w:rPr>
          <w:rFonts w:ascii="Calibri Light" w:hAnsi="Calibri Light" w:cs="Calibri Light"/>
          <w:sz w:val="20"/>
          <w:szCs w:val="20"/>
        </w:rPr>
      </w:pPr>
      <w:r w:rsidRPr="00EC35EF">
        <w:rPr>
          <w:rFonts w:ascii="Calibri Light" w:hAnsi="Calibri Light" w:cs="Calibri Light"/>
          <w:sz w:val="20"/>
          <w:szCs w:val="20"/>
        </w:rPr>
        <w:t xml:space="preserve">за с. Баня </w:t>
      </w:r>
      <w:r w:rsidR="00F53D28" w:rsidRPr="00EC35EF">
        <w:rPr>
          <w:rFonts w:ascii="Calibri Light" w:hAnsi="Calibri Light" w:cs="Calibri Light"/>
          <w:sz w:val="20"/>
          <w:szCs w:val="20"/>
        </w:rPr>
        <w:t>–</w:t>
      </w:r>
      <w:r w:rsidRPr="00EC35EF">
        <w:rPr>
          <w:rFonts w:ascii="Calibri Light" w:hAnsi="Calibri Light" w:cs="Calibri Light"/>
          <w:sz w:val="20"/>
          <w:szCs w:val="20"/>
        </w:rPr>
        <w:t xml:space="preserve"> </w:t>
      </w:r>
      <w:r w:rsidR="00E25EC4" w:rsidRPr="00EC35EF">
        <w:rPr>
          <w:rFonts w:ascii="Calibri Light" w:hAnsi="Calibri Light" w:cs="Calibri Light"/>
          <w:sz w:val="20"/>
          <w:szCs w:val="20"/>
        </w:rPr>
        <w:t xml:space="preserve">3 270 </w:t>
      </w:r>
      <w:r w:rsidR="0044342A" w:rsidRPr="00EC35EF">
        <w:rPr>
          <w:rFonts w:ascii="Calibri Light" w:hAnsi="Calibri Light" w:cs="Calibri Light"/>
          <w:sz w:val="20"/>
          <w:szCs w:val="20"/>
        </w:rPr>
        <w:t>евро</w:t>
      </w:r>
      <w:r w:rsidRPr="00EC35EF">
        <w:rPr>
          <w:rFonts w:ascii="Calibri Light" w:hAnsi="Calibri Light" w:cs="Calibri Light"/>
          <w:sz w:val="20"/>
          <w:szCs w:val="20"/>
        </w:rPr>
        <w:t>;</w:t>
      </w:r>
    </w:p>
    <w:p w14:paraId="1DFE2C56" w14:textId="6E3E5B9A" w:rsidR="00D63E2B" w:rsidRPr="00EC35EF" w:rsidRDefault="00D63E2B" w:rsidP="00D54914">
      <w:pPr>
        <w:widowControl/>
        <w:numPr>
          <w:ilvl w:val="2"/>
          <w:numId w:val="50"/>
        </w:numPr>
        <w:tabs>
          <w:tab w:val="left" w:pos="851"/>
        </w:tabs>
        <w:autoSpaceDE/>
        <w:autoSpaceDN/>
        <w:adjustRightInd/>
        <w:spacing w:after="120" w:line="360" w:lineRule="auto"/>
        <w:ind w:left="1560"/>
        <w:rPr>
          <w:rFonts w:ascii="Calibri Light" w:hAnsi="Calibri Light" w:cs="Calibri Light"/>
          <w:sz w:val="20"/>
          <w:szCs w:val="20"/>
        </w:rPr>
      </w:pPr>
      <w:r w:rsidRPr="00EC35EF">
        <w:rPr>
          <w:rFonts w:ascii="Calibri Light" w:hAnsi="Calibri Light" w:cs="Calibri Light"/>
          <w:sz w:val="20"/>
          <w:szCs w:val="20"/>
        </w:rPr>
        <w:t xml:space="preserve">с. Бачево и </w:t>
      </w:r>
      <w:r w:rsidR="00F53D28" w:rsidRPr="00EC35EF">
        <w:rPr>
          <w:rFonts w:ascii="Calibri Light" w:hAnsi="Calibri Light" w:cs="Calibri Light"/>
          <w:sz w:val="20"/>
          <w:szCs w:val="20"/>
        </w:rPr>
        <w:t xml:space="preserve">с. </w:t>
      </w:r>
      <w:r w:rsidRPr="00EC35EF">
        <w:rPr>
          <w:rFonts w:ascii="Calibri Light" w:hAnsi="Calibri Light" w:cs="Calibri Light"/>
          <w:sz w:val="20"/>
          <w:szCs w:val="20"/>
        </w:rPr>
        <w:t xml:space="preserve">Елешница - по </w:t>
      </w:r>
      <w:r w:rsidR="00E25EC4" w:rsidRPr="00EC35EF">
        <w:rPr>
          <w:rFonts w:ascii="Calibri Light" w:hAnsi="Calibri Light" w:cs="Calibri Light"/>
          <w:sz w:val="20"/>
          <w:szCs w:val="20"/>
        </w:rPr>
        <w:t xml:space="preserve">2 710 </w:t>
      </w:r>
      <w:r w:rsidR="0044342A" w:rsidRPr="00EC35EF">
        <w:rPr>
          <w:rFonts w:ascii="Calibri Light" w:hAnsi="Calibri Light" w:cs="Calibri Light"/>
          <w:sz w:val="20"/>
          <w:szCs w:val="20"/>
        </w:rPr>
        <w:t>евро</w:t>
      </w:r>
      <w:r w:rsidRPr="00EC35EF">
        <w:rPr>
          <w:rFonts w:ascii="Calibri Light" w:hAnsi="Calibri Light" w:cs="Calibri Light"/>
          <w:sz w:val="20"/>
          <w:szCs w:val="20"/>
        </w:rPr>
        <w:t>;</w:t>
      </w:r>
    </w:p>
    <w:p w14:paraId="192E8680" w14:textId="443B5900" w:rsidR="00566053" w:rsidRPr="00EC35EF" w:rsidRDefault="00566053" w:rsidP="00D54914">
      <w:pPr>
        <w:widowControl/>
        <w:numPr>
          <w:ilvl w:val="2"/>
          <w:numId w:val="50"/>
        </w:numPr>
        <w:tabs>
          <w:tab w:val="left" w:pos="851"/>
        </w:tabs>
        <w:autoSpaceDE/>
        <w:autoSpaceDN/>
        <w:adjustRightInd/>
        <w:spacing w:after="120" w:line="360" w:lineRule="auto"/>
        <w:ind w:left="1560"/>
        <w:rPr>
          <w:rFonts w:ascii="Calibri Light" w:hAnsi="Calibri Light" w:cs="Calibri Light"/>
          <w:sz w:val="20"/>
          <w:szCs w:val="20"/>
        </w:rPr>
      </w:pPr>
      <w:r w:rsidRPr="00EC35EF">
        <w:rPr>
          <w:rFonts w:ascii="Calibri Light" w:hAnsi="Calibri Light" w:cs="Calibri Light"/>
          <w:sz w:val="20"/>
          <w:szCs w:val="20"/>
        </w:rPr>
        <w:t xml:space="preserve">с. Горно Драглище </w:t>
      </w:r>
      <w:r w:rsidR="00E25EC4" w:rsidRPr="00EC35EF">
        <w:rPr>
          <w:rFonts w:ascii="Calibri Light" w:hAnsi="Calibri Light" w:cs="Calibri Light"/>
          <w:sz w:val="20"/>
          <w:szCs w:val="20"/>
        </w:rPr>
        <w:t xml:space="preserve">2 610 </w:t>
      </w:r>
      <w:r w:rsidR="0044342A" w:rsidRPr="00EC35EF">
        <w:rPr>
          <w:rFonts w:ascii="Calibri Light" w:hAnsi="Calibri Light" w:cs="Calibri Light"/>
          <w:sz w:val="20"/>
          <w:szCs w:val="20"/>
        </w:rPr>
        <w:t>евро</w:t>
      </w:r>
      <w:r w:rsidRPr="00EC35EF">
        <w:rPr>
          <w:rFonts w:ascii="Calibri Light" w:hAnsi="Calibri Light" w:cs="Calibri Light"/>
          <w:sz w:val="20"/>
          <w:szCs w:val="20"/>
        </w:rPr>
        <w:t>.</w:t>
      </w:r>
    </w:p>
    <w:p w14:paraId="3AF7AB72" w14:textId="54B4481E" w:rsidR="00D63E2B" w:rsidRPr="00EC35EF" w:rsidRDefault="00D63E2B" w:rsidP="00D54914">
      <w:pPr>
        <w:widowControl/>
        <w:numPr>
          <w:ilvl w:val="2"/>
          <w:numId w:val="50"/>
        </w:numPr>
        <w:tabs>
          <w:tab w:val="left" w:pos="851"/>
        </w:tabs>
        <w:autoSpaceDE/>
        <w:autoSpaceDN/>
        <w:adjustRightInd/>
        <w:spacing w:after="120" w:line="360" w:lineRule="auto"/>
        <w:ind w:left="1560"/>
        <w:rPr>
          <w:rFonts w:ascii="Calibri Light" w:hAnsi="Calibri Light" w:cs="Calibri Light"/>
          <w:sz w:val="20"/>
          <w:szCs w:val="20"/>
        </w:rPr>
      </w:pPr>
      <w:r w:rsidRPr="00EC35EF">
        <w:rPr>
          <w:rFonts w:ascii="Calibri Light" w:hAnsi="Calibri Light" w:cs="Calibri Light"/>
          <w:sz w:val="20"/>
          <w:szCs w:val="20"/>
        </w:rPr>
        <w:t xml:space="preserve">с. Годлево, </w:t>
      </w:r>
      <w:r w:rsidR="00F53D28" w:rsidRPr="00EC35EF">
        <w:rPr>
          <w:rFonts w:ascii="Calibri Light" w:hAnsi="Calibri Light" w:cs="Calibri Light"/>
          <w:sz w:val="20"/>
          <w:szCs w:val="20"/>
        </w:rPr>
        <w:t xml:space="preserve">с. </w:t>
      </w:r>
      <w:r w:rsidRPr="00EC35EF">
        <w:rPr>
          <w:rFonts w:ascii="Calibri Light" w:hAnsi="Calibri Light" w:cs="Calibri Light"/>
          <w:sz w:val="20"/>
          <w:szCs w:val="20"/>
        </w:rPr>
        <w:t xml:space="preserve">Долно Драглище и </w:t>
      </w:r>
      <w:r w:rsidR="00F53D28" w:rsidRPr="00EC35EF">
        <w:rPr>
          <w:rFonts w:ascii="Calibri Light" w:hAnsi="Calibri Light" w:cs="Calibri Light"/>
          <w:sz w:val="20"/>
          <w:szCs w:val="20"/>
        </w:rPr>
        <w:t xml:space="preserve">с. </w:t>
      </w:r>
      <w:r w:rsidRPr="00EC35EF">
        <w:rPr>
          <w:rFonts w:ascii="Calibri Light" w:hAnsi="Calibri Light" w:cs="Calibri Light"/>
          <w:sz w:val="20"/>
          <w:szCs w:val="20"/>
        </w:rPr>
        <w:t xml:space="preserve">Добърско - по </w:t>
      </w:r>
      <w:r w:rsidR="00E25EC4" w:rsidRPr="00EC35EF">
        <w:rPr>
          <w:rFonts w:ascii="Calibri Light" w:hAnsi="Calibri Light" w:cs="Calibri Light"/>
          <w:sz w:val="20"/>
          <w:szCs w:val="20"/>
        </w:rPr>
        <w:t xml:space="preserve">2 460 </w:t>
      </w:r>
      <w:r w:rsidR="0044342A" w:rsidRPr="00EC35EF">
        <w:rPr>
          <w:rFonts w:ascii="Calibri Light" w:hAnsi="Calibri Light" w:cs="Calibri Light"/>
          <w:sz w:val="20"/>
          <w:szCs w:val="20"/>
        </w:rPr>
        <w:t>евро</w:t>
      </w:r>
      <w:r w:rsidRPr="00EC35EF">
        <w:rPr>
          <w:rFonts w:ascii="Calibri Light" w:hAnsi="Calibri Light" w:cs="Calibri Light"/>
          <w:sz w:val="20"/>
          <w:szCs w:val="20"/>
        </w:rPr>
        <w:t>.</w:t>
      </w:r>
    </w:p>
    <w:p w14:paraId="5DAA6E70" w14:textId="77777777" w:rsidR="00640DC6" w:rsidRPr="00640DC6" w:rsidRDefault="009A55CC" w:rsidP="00640DC6">
      <w:pPr>
        <w:widowControl/>
        <w:numPr>
          <w:ilvl w:val="0"/>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640DC6">
        <w:rPr>
          <w:rFonts w:ascii="Calibri Light" w:hAnsi="Calibri Light" w:cs="Calibri Light"/>
          <w:sz w:val="20"/>
          <w:szCs w:val="20"/>
        </w:rPr>
        <w:t>Определя максимален размер на дълга, както следва:</w:t>
      </w:r>
    </w:p>
    <w:p w14:paraId="3AE45918" w14:textId="26E2963D" w:rsidR="009A55CC" w:rsidRPr="00640DC6" w:rsidRDefault="009A55CC" w:rsidP="00640DC6">
      <w:pPr>
        <w:widowControl/>
        <w:numPr>
          <w:ilvl w:val="1"/>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640DC6">
        <w:rPr>
          <w:rFonts w:ascii="Calibri Light" w:hAnsi="Calibri Light" w:cs="Calibri Light"/>
          <w:sz w:val="20"/>
          <w:szCs w:val="20"/>
        </w:rPr>
        <w:t xml:space="preserve">Максимален размер на новия общински дълг за </w:t>
      </w:r>
      <w:r w:rsidR="0044342A" w:rsidRPr="00640DC6">
        <w:rPr>
          <w:rFonts w:ascii="Calibri Light" w:hAnsi="Calibri Light" w:cs="Calibri Light"/>
          <w:sz w:val="20"/>
          <w:szCs w:val="20"/>
        </w:rPr>
        <w:t>2026</w:t>
      </w:r>
      <w:r w:rsidRPr="00640DC6">
        <w:rPr>
          <w:rFonts w:ascii="Calibri Light" w:hAnsi="Calibri Light" w:cs="Calibri Light"/>
          <w:sz w:val="20"/>
          <w:szCs w:val="20"/>
        </w:rPr>
        <w:t xml:space="preserve"> година </w:t>
      </w:r>
      <w:r w:rsidR="00180195" w:rsidRPr="00640DC6">
        <w:rPr>
          <w:rFonts w:ascii="Calibri Light" w:hAnsi="Calibri Light" w:cs="Calibri Light"/>
          <w:sz w:val="20"/>
          <w:szCs w:val="20"/>
        </w:rPr>
        <w:t>–</w:t>
      </w:r>
      <w:r w:rsidRPr="00640DC6">
        <w:rPr>
          <w:rFonts w:ascii="Calibri Light" w:hAnsi="Calibri Light" w:cs="Calibri Light"/>
          <w:sz w:val="20"/>
          <w:szCs w:val="20"/>
        </w:rPr>
        <w:t xml:space="preserve"> </w:t>
      </w:r>
      <w:r w:rsidR="00E25EC4" w:rsidRPr="00640DC6">
        <w:rPr>
          <w:rFonts w:ascii="Calibri Light" w:hAnsi="Calibri Light" w:cs="Calibri Light"/>
          <w:sz w:val="20"/>
          <w:szCs w:val="20"/>
        </w:rPr>
        <w:t>0</w:t>
      </w:r>
      <w:r w:rsidR="000D5AAD" w:rsidRPr="00640DC6">
        <w:rPr>
          <w:rFonts w:ascii="Calibri Light" w:hAnsi="Calibri Light" w:cs="Calibri Light"/>
          <w:sz w:val="20"/>
          <w:szCs w:val="20"/>
        </w:rPr>
        <w:t xml:space="preserve"> </w:t>
      </w:r>
      <w:r w:rsidR="0044342A" w:rsidRPr="00640DC6">
        <w:rPr>
          <w:rFonts w:ascii="Calibri Light" w:hAnsi="Calibri Light" w:cs="Calibri Light"/>
          <w:sz w:val="20"/>
          <w:szCs w:val="20"/>
        </w:rPr>
        <w:t>евро</w:t>
      </w:r>
    </w:p>
    <w:p w14:paraId="653ACBFA" w14:textId="6C2A88AF" w:rsidR="009A55CC" w:rsidRPr="00EC35EF" w:rsidRDefault="004B46C3" w:rsidP="00640DC6">
      <w:pPr>
        <w:widowControl/>
        <w:numPr>
          <w:ilvl w:val="1"/>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EC35EF">
        <w:rPr>
          <w:rFonts w:ascii="Calibri Light" w:hAnsi="Calibri Light" w:cs="Calibri Light"/>
          <w:sz w:val="20"/>
          <w:szCs w:val="20"/>
        </w:rPr>
        <w:t xml:space="preserve">Отчета за дълга и намеренията </w:t>
      </w:r>
      <w:r w:rsidR="009A55CC" w:rsidRPr="00EC35EF">
        <w:rPr>
          <w:rFonts w:ascii="Calibri Light" w:hAnsi="Calibri Light" w:cs="Calibri Light"/>
          <w:sz w:val="20"/>
          <w:szCs w:val="20"/>
        </w:rPr>
        <w:t xml:space="preserve">за поемане на нов дълг по чл. 13 от ЗОД през </w:t>
      </w:r>
      <w:r w:rsidR="0044342A" w:rsidRPr="00EC35EF">
        <w:rPr>
          <w:rFonts w:ascii="Calibri Light" w:hAnsi="Calibri Light" w:cs="Calibri Light"/>
          <w:sz w:val="20"/>
          <w:szCs w:val="20"/>
        </w:rPr>
        <w:t>2026</w:t>
      </w:r>
      <w:r w:rsidR="009A55CC" w:rsidRPr="00EC35EF">
        <w:rPr>
          <w:rFonts w:ascii="Calibri Light" w:hAnsi="Calibri Light" w:cs="Calibri Light"/>
          <w:sz w:val="20"/>
          <w:szCs w:val="20"/>
        </w:rPr>
        <w:t xml:space="preserve"> г. се определят в размерите, съгласно </w:t>
      </w:r>
      <w:r w:rsidR="009A55CC" w:rsidRPr="00640DC6">
        <w:rPr>
          <w:rFonts w:ascii="Calibri Light" w:hAnsi="Calibri Light" w:cs="Calibri Light"/>
          <w:b/>
          <w:bCs/>
          <w:sz w:val="20"/>
          <w:szCs w:val="20"/>
        </w:rPr>
        <w:t xml:space="preserve">Приложение </w:t>
      </w:r>
      <w:r w:rsidR="0023782F" w:rsidRPr="00640DC6">
        <w:rPr>
          <w:rFonts w:ascii="Calibri Light" w:hAnsi="Calibri Light" w:cs="Calibri Light"/>
          <w:b/>
          <w:bCs/>
          <w:sz w:val="20"/>
          <w:szCs w:val="20"/>
        </w:rPr>
        <w:t>9</w:t>
      </w:r>
      <w:r w:rsidR="009A55CC" w:rsidRPr="00640DC6">
        <w:rPr>
          <w:rFonts w:ascii="Calibri Light" w:hAnsi="Calibri Light" w:cs="Calibri Light"/>
          <w:b/>
          <w:bCs/>
          <w:sz w:val="20"/>
          <w:szCs w:val="20"/>
        </w:rPr>
        <w:t>.</w:t>
      </w:r>
    </w:p>
    <w:p w14:paraId="35AA3C1C" w14:textId="38BDC12A" w:rsidR="00D63E2B" w:rsidRPr="00640DC6" w:rsidRDefault="00D63E2B" w:rsidP="00640DC6">
      <w:pPr>
        <w:widowControl/>
        <w:numPr>
          <w:ilvl w:val="0"/>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EC35EF">
        <w:rPr>
          <w:rFonts w:ascii="Calibri Light" w:hAnsi="Calibri Light" w:cs="Calibri Light"/>
          <w:sz w:val="20"/>
          <w:szCs w:val="20"/>
        </w:rPr>
        <w:t xml:space="preserve">Одобрява индикативен годишен разчет за сметките за средства от Европейския съюз, съгласно </w:t>
      </w:r>
      <w:r w:rsidRPr="00A63B01">
        <w:rPr>
          <w:rFonts w:ascii="Calibri Light" w:hAnsi="Calibri Light" w:cs="Calibri Light"/>
          <w:b/>
          <w:bCs/>
          <w:sz w:val="20"/>
          <w:szCs w:val="20"/>
        </w:rPr>
        <w:t xml:space="preserve">Приложение </w:t>
      </w:r>
      <w:r w:rsidR="006B6B95" w:rsidRPr="00A63B01">
        <w:rPr>
          <w:rFonts w:ascii="Calibri Light" w:hAnsi="Calibri Light" w:cs="Calibri Light"/>
          <w:b/>
          <w:bCs/>
          <w:sz w:val="20"/>
          <w:szCs w:val="20"/>
        </w:rPr>
        <w:t>10</w:t>
      </w:r>
      <w:r w:rsidR="00E607E5" w:rsidRPr="00A63B01">
        <w:rPr>
          <w:rFonts w:ascii="Calibri Light" w:hAnsi="Calibri Light" w:cs="Calibri Light"/>
          <w:b/>
          <w:bCs/>
          <w:sz w:val="20"/>
          <w:szCs w:val="20"/>
        </w:rPr>
        <w:t>.</w:t>
      </w:r>
    </w:p>
    <w:p w14:paraId="5ED0BEAF" w14:textId="5E970904" w:rsidR="00D63E2B" w:rsidRPr="00EC35EF" w:rsidRDefault="00D63E2B" w:rsidP="00640DC6">
      <w:pPr>
        <w:widowControl/>
        <w:numPr>
          <w:ilvl w:val="0"/>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EC35EF">
        <w:rPr>
          <w:rFonts w:ascii="Calibri Light" w:hAnsi="Calibri Light" w:cs="Calibri Light"/>
          <w:sz w:val="20"/>
          <w:szCs w:val="20"/>
        </w:rPr>
        <w:t xml:space="preserve">Определя максимален размер на новите задължения за разходи, които могат да бъдат натрупани през </w:t>
      </w:r>
      <w:r w:rsidR="0044342A" w:rsidRPr="00EC35EF">
        <w:rPr>
          <w:rFonts w:ascii="Calibri Light" w:hAnsi="Calibri Light" w:cs="Calibri Light"/>
          <w:sz w:val="20"/>
          <w:szCs w:val="20"/>
        </w:rPr>
        <w:t>2026</w:t>
      </w:r>
      <w:r w:rsidRPr="00EC35EF">
        <w:rPr>
          <w:rFonts w:ascii="Calibri Light" w:hAnsi="Calibri Light" w:cs="Calibri Light"/>
          <w:sz w:val="20"/>
          <w:szCs w:val="20"/>
        </w:rPr>
        <w:t xml:space="preserve"> година в размер на </w:t>
      </w:r>
      <w:r w:rsidR="000F4FF1" w:rsidRPr="00EC35EF">
        <w:rPr>
          <w:rFonts w:ascii="Calibri Light" w:hAnsi="Calibri Light" w:cs="Calibri Light"/>
          <w:sz w:val="20"/>
          <w:szCs w:val="20"/>
        </w:rPr>
        <w:t xml:space="preserve"> 3 616 423</w:t>
      </w:r>
      <w:r w:rsidR="003A782D" w:rsidRPr="00EC35EF">
        <w:rPr>
          <w:rFonts w:ascii="Calibri Light" w:hAnsi="Calibri Light" w:cs="Calibri Light"/>
          <w:sz w:val="20"/>
          <w:szCs w:val="20"/>
        </w:rPr>
        <w:t xml:space="preserve"> </w:t>
      </w:r>
      <w:r w:rsidR="0044342A" w:rsidRPr="00EC35EF">
        <w:rPr>
          <w:rFonts w:ascii="Calibri Light" w:hAnsi="Calibri Light" w:cs="Calibri Light"/>
          <w:sz w:val="20"/>
          <w:szCs w:val="20"/>
        </w:rPr>
        <w:t>евро</w:t>
      </w:r>
      <w:r w:rsidR="0046697B" w:rsidRPr="00EC35EF">
        <w:rPr>
          <w:rFonts w:ascii="Calibri Light" w:hAnsi="Calibri Light" w:cs="Calibri Light"/>
          <w:sz w:val="20"/>
          <w:szCs w:val="20"/>
        </w:rPr>
        <w:t xml:space="preserve"> </w:t>
      </w:r>
      <w:r w:rsidR="00F83C5C" w:rsidRPr="00EC35EF">
        <w:rPr>
          <w:rFonts w:ascii="Calibri Light" w:hAnsi="Calibri Light" w:cs="Calibri Light"/>
          <w:sz w:val="20"/>
          <w:szCs w:val="20"/>
        </w:rPr>
        <w:t>(</w:t>
      </w:r>
      <w:r w:rsidR="00922247" w:rsidRPr="00EC35EF">
        <w:rPr>
          <w:rFonts w:ascii="Calibri Light" w:hAnsi="Calibri Light" w:cs="Calibri Light"/>
          <w:sz w:val="20"/>
          <w:szCs w:val="20"/>
        </w:rPr>
        <w:t xml:space="preserve">до </w:t>
      </w:r>
      <w:r w:rsidR="00D43B75" w:rsidRPr="00EC35EF">
        <w:rPr>
          <w:rFonts w:ascii="Calibri Light" w:hAnsi="Calibri Light" w:cs="Calibri Light"/>
          <w:sz w:val="20"/>
          <w:szCs w:val="20"/>
        </w:rPr>
        <w:t>1</w:t>
      </w:r>
      <w:r w:rsidR="00922247" w:rsidRPr="00EC35EF">
        <w:rPr>
          <w:rFonts w:ascii="Calibri Light" w:hAnsi="Calibri Light" w:cs="Calibri Light"/>
          <w:sz w:val="20"/>
          <w:szCs w:val="20"/>
        </w:rPr>
        <w:t xml:space="preserve">5 % от средногодишния размер на разходите от </w:t>
      </w:r>
      <w:r w:rsidR="00294821" w:rsidRPr="00EC35EF">
        <w:rPr>
          <w:rFonts w:ascii="Calibri Light" w:hAnsi="Calibri Light" w:cs="Calibri Light"/>
          <w:sz w:val="20"/>
          <w:szCs w:val="20"/>
        </w:rPr>
        <w:t>п</w:t>
      </w:r>
      <w:r w:rsidR="00922247" w:rsidRPr="00EC35EF">
        <w:rPr>
          <w:rFonts w:ascii="Calibri Light" w:hAnsi="Calibri Light" w:cs="Calibri Light"/>
          <w:sz w:val="20"/>
          <w:szCs w:val="20"/>
        </w:rPr>
        <w:t>оследните четири години)</w:t>
      </w:r>
      <w:r w:rsidR="00DB24EE" w:rsidRPr="00EC35EF">
        <w:rPr>
          <w:rFonts w:ascii="Calibri Light" w:hAnsi="Calibri Light" w:cs="Calibri Light"/>
          <w:sz w:val="20"/>
          <w:szCs w:val="20"/>
        </w:rPr>
        <w:t xml:space="preserve">, съгласно </w:t>
      </w:r>
      <w:r w:rsidR="000A1C63" w:rsidRPr="00640DC6">
        <w:rPr>
          <w:rFonts w:ascii="Calibri Light" w:hAnsi="Calibri Light" w:cs="Calibri Light"/>
          <w:b/>
          <w:bCs/>
          <w:sz w:val="20"/>
          <w:szCs w:val="20"/>
        </w:rPr>
        <w:t xml:space="preserve">Приложение </w:t>
      </w:r>
      <w:r w:rsidR="00216D65" w:rsidRPr="00640DC6">
        <w:rPr>
          <w:rFonts w:ascii="Calibri Light" w:hAnsi="Calibri Light" w:cs="Calibri Light"/>
          <w:b/>
          <w:bCs/>
          <w:sz w:val="20"/>
          <w:szCs w:val="20"/>
        </w:rPr>
        <w:t>1</w:t>
      </w:r>
      <w:r w:rsidR="006B6B95" w:rsidRPr="00640DC6">
        <w:rPr>
          <w:rFonts w:ascii="Calibri Light" w:hAnsi="Calibri Light" w:cs="Calibri Light"/>
          <w:b/>
          <w:bCs/>
          <w:sz w:val="20"/>
          <w:szCs w:val="20"/>
        </w:rPr>
        <w:t>1</w:t>
      </w:r>
      <w:r w:rsidR="00DB24EE" w:rsidRPr="00640DC6">
        <w:rPr>
          <w:rFonts w:ascii="Calibri Light" w:hAnsi="Calibri Light" w:cs="Calibri Light"/>
          <w:b/>
          <w:bCs/>
          <w:sz w:val="20"/>
          <w:szCs w:val="20"/>
        </w:rPr>
        <w:t>.</w:t>
      </w:r>
    </w:p>
    <w:p w14:paraId="0A750285" w14:textId="1FD15CC1" w:rsidR="00216D65" w:rsidRPr="00EC35EF" w:rsidRDefault="00216D65" w:rsidP="00640DC6">
      <w:pPr>
        <w:widowControl/>
        <w:numPr>
          <w:ilvl w:val="0"/>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EC35EF">
        <w:rPr>
          <w:rFonts w:ascii="Calibri Light" w:hAnsi="Calibri Light" w:cs="Calibri Light"/>
          <w:sz w:val="20"/>
          <w:szCs w:val="20"/>
        </w:rPr>
        <w:t xml:space="preserve">Определя максимален размер на ангажиментите за разходи, които могат да бъдат поети през </w:t>
      </w:r>
      <w:r w:rsidR="0044342A" w:rsidRPr="00EC35EF">
        <w:rPr>
          <w:rFonts w:ascii="Calibri Light" w:hAnsi="Calibri Light" w:cs="Calibri Light"/>
          <w:sz w:val="20"/>
          <w:szCs w:val="20"/>
        </w:rPr>
        <w:t>2026</w:t>
      </w:r>
      <w:r w:rsidRPr="00EC35EF">
        <w:rPr>
          <w:rFonts w:ascii="Calibri Light" w:hAnsi="Calibri Light" w:cs="Calibri Light"/>
          <w:sz w:val="20"/>
          <w:szCs w:val="20"/>
        </w:rPr>
        <w:t xml:space="preserve"> година в размер на </w:t>
      </w:r>
      <w:r w:rsidR="000F4FF1" w:rsidRPr="00EC35EF">
        <w:rPr>
          <w:rFonts w:ascii="Calibri Light" w:hAnsi="Calibri Light" w:cs="Calibri Light"/>
          <w:sz w:val="20"/>
          <w:szCs w:val="20"/>
        </w:rPr>
        <w:t xml:space="preserve"> 12 054 744</w:t>
      </w:r>
      <w:r w:rsidR="0044342A" w:rsidRPr="00EC35EF">
        <w:rPr>
          <w:rFonts w:ascii="Calibri Light" w:hAnsi="Calibri Light" w:cs="Calibri Light"/>
          <w:sz w:val="20"/>
          <w:szCs w:val="20"/>
        </w:rPr>
        <w:t>евро</w:t>
      </w:r>
      <w:r w:rsidRPr="00EC35EF">
        <w:rPr>
          <w:rFonts w:ascii="Calibri Light" w:hAnsi="Calibri Light" w:cs="Calibri Light"/>
          <w:sz w:val="20"/>
          <w:szCs w:val="20"/>
        </w:rPr>
        <w:t xml:space="preserve"> (до </w:t>
      </w:r>
      <w:r w:rsidR="006F507E" w:rsidRPr="00EC35EF">
        <w:rPr>
          <w:rFonts w:ascii="Calibri Light" w:hAnsi="Calibri Light" w:cs="Calibri Light"/>
          <w:sz w:val="20"/>
          <w:szCs w:val="20"/>
        </w:rPr>
        <w:t>5</w:t>
      </w:r>
      <w:r w:rsidRPr="00EC35EF">
        <w:rPr>
          <w:rFonts w:ascii="Calibri Light" w:hAnsi="Calibri Light" w:cs="Calibri Light"/>
          <w:sz w:val="20"/>
          <w:szCs w:val="20"/>
        </w:rPr>
        <w:t xml:space="preserve">0 % от средногодишния размер на разходите от последните четири години), съгласно </w:t>
      </w:r>
      <w:r w:rsidRPr="00640DC6">
        <w:rPr>
          <w:rFonts w:ascii="Calibri Light" w:hAnsi="Calibri Light" w:cs="Calibri Light"/>
          <w:b/>
          <w:bCs/>
          <w:sz w:val="20"/>
          <w:szCs w:val="20"/>
        </w:rPr>
        <w:t>Приложение 1</w:t>
      </w:r>
      <w:r w:rsidR="006B6B95" w:rsidRPr="00640DC6">
        <w:rPr>
          <w:rFonts w:ascii="Calibri Light" w:hAnsi="Calibri Light" w:cs="Calibri Light"/>
          <w:b/>
          <w:bCs/>
          <w:sz w:val="20"/>
          <w:szCs w:val="20"/>
        </w:rPr>
        <w:t>1</w:t>
      </w:r>
      <w:r w:rsidRPr="00640DC6">
        <w:rPr>
          <w:rFonts w:ascii="Calibri Light" w:hAnsi="Calibri Light" w:cs="Calibri Light"/>
          <w:b/>
          <w:bCs/>
          <w:sz w:val="20"/>
          <w:szCs w:val="20"/>
        </w:rPr>
        <w:t>.</w:t>
      </w:r>
    </w:p>
    <w:p w14:paraId="1AB40393" w14:textId="77777777" w:rsidR="00640DC6" w:rsidRPr="00640DC6" w:rsidRDefault="00D63E2B" w:rsidP="00640DC6">
      <w:pPr>
        <w:widowControl/>
        <w:numPr>
          <w:ilvl w:val="0"/>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EC35EF">
        <w:rPr>
          <w:rFonts w:ascii="Calibri Light" w:hAnsi="Calibri Light" w:cs="Calibri Light"/>
          <w:sz w:val="20"/>
          <w:szCs w:val="20"/>
        </w:rPr>
        <w:t xml:space="preserve">Приема Разходната част от бюджета на Община Разлог за </w:t>
      </w:r>
      <w:r w:rsidR="0044342A" w:rsidRPr="00EC35EF">
        <w:rPr>
          <w:rFonts w:ascii="Calibri Light" w:hAnsi="Calibri Light" w:cs="Calibri Light"/>
          <w:sz w:val="20"/>
          <w:szCs w:val="20"/>
        </w:rPr>
        <w:t>2026</w:t>
      </w:r>
      <w:r w:rsidRPr="00EC35EF">
        <w:rPr>
          <w:rFonts w:ascii="Calibri Light" w:hAnsi="Calibri Light" w:cs="Calibri Light"/>
          <w:sz w:val="20"/>
          <w:szCs w:val="20"/>
        </w:rPr>
        <w:t xml:space="preserve"> година, както следва:</w:t>
      </w:r>
    </w:p>
    <w:p w14:paraId="758882A4" w14:textId="0A708BE8" w:rsidR="00D63E2B" w:rsidRPr="00640DC6" w:rsidRDefault="005D7777" w:rsidP="00640DC6">
      <w:pPr>
        <w:widowControl/>
        <w:numPr>
          <w:ilvl w:val="1"/>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640DC6">
        <w:rPr>
          <w:rFonts w:ascii="Calibri Light" w:hAnsi="Calibri Light" w:cs="Calibri Light"/>
          <w:sz w:val="20"/>
          <w:szCs w:val="20"/>
        </w:rPr>
        <w:t xml:space="preserve">По разходите в размер </w:t>
      </w:r>
      <w:r w:rsidR="000F4FF1" w:rsidRPr="00640DC6">
        <w:rPr>
          <w:rFonts w:ascii="Calibri Light" w:hAnsi="Calibri Light" w:cs="Calibri Light"/>
          <w:sz w:val="20"/>
          <w:szCs w:val="20"/>
        </w:rPr>
        <w:t xml:space="preserve">25 745 026 </w:t>
      </w:r>
      <w:r w:rsidR="0044342A" w:rsidRPr="00640DC6">
        <w:rPr>
          <w:rFonts w:ascii="Calibri Light" w:hAnsi="Calibri Light" w:cs="Calibri Light"/>
          <w:sz w:val="20"/>
          <w:szCs w:val="20"/>
        </w:rPr>
        <w:t>евро</w:t>
      </w:r>
      <w:r w:rsidR="00D63E2B" w:rsidRPr="00640DC6">
        <w:rPr>
          <w:rFonts w:ascii="Calibri Light" w:hAnsi="Calibri Light" w:cs="Calibri Light"/>
          <w:sz w:val="20"/>
          <w:szCs w:val="20"/>
        </w:rPr>
        <w:t xml:space="preserve">, разпределени по функции, дейности и параграфи, съгласно </w:t>
      </w:r>
      <w:r w:rsidR="00D63E2B" w:rsidRPr="00640DC6">
        <w:rPr>
          <w:rFonts w:ascii="Calibri Light" w:hAnsi="Calibri Light" w:cs="Calibri Light"/>
          <w:b/>
          <w:bCs/>
          <w:sz w:val="20"/>
          <w:szCs w:val="20"/>
        </w:rPr>
        <w:t>Приложение 1</w:t>
      </w:r>
      <w:r w:rsidR="00E040E2" w:rsidRPr="00640DC6">
        <w:rPr>
          <w:rFonts w:ascii="Calibri Light" w:hAnsi="Calibri Light" w:cs="Calibri Light"/>
          <w:b/>
          <w:bCs/>
          <w:sz w:val="20"/>
          <w:szCs w:val="20"/>
        </w:rPr>
        <w:t>2</w:t>
      </w:r>
      <w:r w:rsidR="00341396" w:rsidRPr="00640DC6">
        <w:rPr>
          <w:rFonts w:ascii="Calibri Light" w:hAnsi="Calibri Light" w:cs="Calibri Light"/>
          <w:sz w:val="20"/>
          <w:szCs w:val="20"/>
        </w:rPr>
        <w:t>.</w:t>
      </w:r>
    </w:p>
    <w:p w14:paraId="1108CA1D" w14:textId="3ADEE23F" w:rsidR="00D63E2B" w:rsidRPr="00EC35EF" w:rsidRDefault="00D63E2B" w:rsidP="00640DC6">
      <w:pPr>
        <w:widowControl/>
        <w:numPr>
          <w:ilvl w:val="1"/>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EC35EF">
        <w:rPr>
          <w:rFonts w:ascii="Calibri Light" w:hAnsi="Calibri Light" w:cs="Calibri Light"/>
          <w:sz w:val="20"/>
          <w:szCs w:val="20"/>
        </w:rPr>
        <w:t xml:space="preserve">За делегирани от държавата дейности в размер на </w:t>
      </w:r>
      <w:r w:rsidR="000F4FF1" w:rsidRPr="00EC35EF">
        <w:rPr>
          <w:rFonts w:ascii="Calibri Light" w:hAnsi="Calibri Light" w:cs="Calibri Light"/>
          <w:sz w:val="20"/>
          <w:szCs w:val="20"/>
        </w:rPr>
        <w:t xml:space="preserve">15 495 199 </w:t>
      </w:r>
      <w:r w:rsidR="0044342A" w:rsidRPr="00EC35EF">
        <w:rPr>
          <w:rFonts w:ascii="Calibri Light" w:hAnsi="Calibri Light" w:cs="Calibri Light"/>
          <w:sz w:val="20"/>
          <w:szCs w:val="20"/>
        </w:rPr>
        <w:t>евро</w:t>
      </w:r>
    </w:p>
    <w:p w14:paraId="193E69D1" w14:textId="7BFED8F6" w:rsidR="00D63E2B" w:rsidRPr="00EC35EF" w:rsidRDefault="00D63E2B" w:rsidP="00640DC6">
      <w:pPr>
        <w:widowControl/>
        <w:numPr>
          <w:ilvl w:val="1"/>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EC35EF">
        <w:rPr>
          <w:rFonts w:ascii="Calibri Light" w:hAnsi="Calibri Light" w:cs="Calibri Light"/>
          <w:sz w:val="20"/>
          <w:szCs w:val="20"/>
        </w:rPr>
        <w:lastRenderedPageBreak/>
        <w:t xml:space="preserve">За </w:t>
      </w:r>
      <w:proofErr w:type="spellStart"/>
      <w:r w:rsidR="0070577E" w:rsidRPr="00EC35EF">
        <w:rPr>
          <w:rFonts w:ascii="Calibri Light" w:hAnsi="Calibri Light" w:cs="Calibri Light"/>
          <w:sz w:val="20"/>
          <w:szCs w:val="20"/>
        </w:rPr>
        <w:t>дофинансиране</w:t>
      </w:r>
      <w:proofErr w:type="spellEnd"/>
      <w:r w:rsidR="0070577E" w:rsidRPr="00EC35EF">
        <w:rPr>
          <w:rFonts w:ascii="Calibri Light" w:hAnsi="Calibri Light" w:cs="Calibri Light"/>
          <w:sz w:val="20"/>
          <w:szCs w:val="20"/>
        </w:rPr>
        <w:t xml:space="preserve"> на делегирани от държавата дейности</w:t>
      </w:r>
      <w:r w:rsidR="00635603" w:rsidRPr="00EC35EF">
        <w:rPr>
          <w:rFonts w:ascii="Calibri Light" w:hAnsi="Calibri Light" w:cs="Calibri Light"/>
          <w:sz w:val="20"/>
          <w:szCs w:val="20"/>
        </w:rPr>
        <w:t xml:space="preserve">, </w:t>
      </w:r>
      <w:r w:rsidRPr="00EC35EF">
        <w:rPr>
          <w:rFonts w:ascii="Calibri Light" w:hAnsi="Calibri Light" w:cs="Calibri Light"/>
          <w:sz w:val="20"/>
          <w:szCs w:val="20"/>
        </w:rPr>
        <w:t>със средства от собствените приходи и от изравнителната субсидия</w:t>
      </w:r>
      <w:r w:rsidR="00635603" w:rsidRPr="00EC35EF">
        <w:rPr>
          <w:rFonts w:ascii="Calibri Light" w:hAnsi="Calibri Light" w:cs="Calibri Light"/>
          <w:sz w:val="20"/>
          <w:szCs w:val="20"/>
        </w:rPr>
        <w:t>,</w:t>
      </w:r>
      <w:r w:rsidRPr="00EC35EF">
        <w:rPr>
          <w:rFonts w:ascii="Calibri Light" w:hAnsi="Calibri Light" w:cs="Calibri Light"/>
          <w:sz w:val="20"/>
          <w:szCs w:val="20"/>
        </w:rPr>
        <w:t xml:space="preserve"> в размер на </w:t>
      </w:r>
      <w:r w:rsidR="000F4FF1" w:rsidRPr="00EC35EF">
        <w:rPr>
          <w:rFonts w:ascii="Calibri Light" w:hAnsi="Calibri Light" w:cs="Calibri Light"/>
          <w:sz w:val="20"/>
          <w:szCs w:val="20"/>
        </w:rPr>
        <w:t xml:space="preserve">587 541 </w:t>
      </w:r>
      <w:r w:rsidR="0044342A" w:rsidRPr="00EC35EF">
        <w:rPr>
          <w:rFonts w:ascii="Calibri Light" w:hAnsi="Calibri Light" w:cs="Calibri Light"/>
          <w:sz w:val="20"/>
          <w:szCs w:val="20"/>
        </w:rPr>
        <w:t>евро</w:t>
      </w:r>
      <w:r w:rsidR="0046697B" w:rsidRPr="00EC35EF">
        <w:rPr>
          <w:rFonts w:ascii="Calibri Light" w:hAnsi="Calibri Light" w:cs="Calibri Light"/>
          <w:sz w:val="20"/>
          <w:szCs w:val="20"/>
        </w:rPr>
        <w:t xml:space="preserve"> </w:t>
      </w:r>
    </w:p>
    <w:p w14:paraId="0A6E4202" w14:textId="0F9166C0" w:rsidR="00D63E2B" w:rsidRPr="00EC35EF" w:rsidRDefault="005D7777" w:rsidP="00640DC6">
      <w:pPr>
        <w:widowControl/>
        <w:numPr>
          <w:ilvl w:val="1"/>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EC35EF">
        <w:rPr>
          <w:rFonts w:ascii="Calibri Light" w:hAnsi="Calibri Light" w:cs="Calibri Light"/>
          <w:sz w:val="20"/>
          <w:szCs w:val="20"/>
        </w:rPr>
        <w:t xml:space="preserve">За местни дейности в размер на </w:t>
      </w:r>
      <w:r w:rsidR="000F4FF1" w:rsidRPr="00EC35EF">
        <w:rPr>
          <w:rFonts w:ascii="Calibri Light" w:hAnsi="Calibri Light" w:cs="Calibri Light"/>
          <w:sz w:val="20"/>
          <w:szCs w:val="20"/>
        </w:rPr>
        <w:t xml:space="preserve">9 662 286 </w:t>
      </w:r>
      <w:r w:rsidR="0044342A" w:rsidRPr="00EC35EF">
        <w:rPr>
          <w:rFonts w:ascii="Calibri Light" w:hAnsi="Calibri Light" w:cs="Calibri Light"/>
          <w:sz w:val="20"/>
          <w:szCs w:val="20"/>
        </w:rPr>
        <w:t>евро</w:t>
      </w:r>
      <w:r w:rsidR="00D63E2B" w:rsidRPr="00EC35EF">
        <w:rPr>
          <w:rFonts w:ascii="Calibri Light" w:hAnsi="Calibri Light" w:cs="Calibri Light"/>
          <w:sz w:val="20"/>
          <w:szCs w:val="20"/>
        </w:rPr>
        <w:t xml:space="preserve">, резерв за непредвидени и/или неотложни разходи в размер на </w:t>
      </w:r>
      <w:r w:rsidR="007F3156" w:rsidRPr="00EC35EF">
        <w:rPr>
          <w:rFonts w:ascii="Calibri Light" w:hAnsi="Calibri Light" w:cs="Calibri Light"/>
          <w:sz w:val="20"/>
          <w:szCs w:val="20"/>
        </w:rPr>
        <w:t>0</w:t>
      </w:r>
      <w:r w:rsidR="00A85717" w:rsidRPr="00EC35EF">
        <w:rPr>
          <w:rFonts w:ascii="Calibri Light" w:hAnsi="Calibri Light" w:cs="Calibri Light"/>
          <w:sz w:val="20"/>
          <w:szCs w:val="20"/>
        </w:rPr>
        <w:t xml:space="preserve"> </w:t>
      </w:r>
      <w:r w:rsidR="0044342A" w:rsidRPr="00EC35EF">
        <w:rPr>
          <w:rFonts w:ascii="Calibri Light" w:hAnsi="Calibri Light" w:cs="Calibri Light"/>
          <w:sz w:val="20"/>
          <w:szCs w:val="20"/>
        </w:rPr>
        <w:t>евро</w:t>
      </w:r>
      <w:r w:rsidR="00B30BB1" w:rsidRPr="00EC35EF">
        <w:rPr>
          <w:rFonts w:ascii="Calibri Light" w:hAnsi="Calibri Light" w:cs="Calibri Light"/>
          <w:sz w:val="20"/>
          <w:szCs w:val="20"/>
        </w:rPr>
        <w:t xml:space="preserve"> </w:t>
      </w:r>
    </w:p>
    <w:p w14:paraId="6ECB1205" w14:textId="09CF545B" w:rsidR="00216D65" w:rsidRPr="00EC35EF" w:rsidRDefault="007A04AD" w:rsidP="00640DC6">
      <w:pPr>
        <w:widowControl/>
        <w:numPr>
          <w:ilvl w:val="1"/>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EC35EF">
        <w:rPr>
          <w:rFonts w:ascii="Calibri Light" w:hAnsi="Calibri Light" w:cs="Calibri Light"/>
          <w:sz w:val="20"/>
          <w:szCs w:val="20"/>
        </w:rPr>
        <w:t xml:space="preserve">Утвърждава </w:t>
      </w:r>
      <w:r w:rsidR="00216D65" w:rsidRPr="00EC35EF">
        <w:rPr>
          <w:rFonts w:ascii="Calibri Light" w:hAnsi="Calibri Light" w:cs="Calibri Light"/>
          <w:sz w:val="20"/>
          <w:szCs w:val="20"/>
        </w:rPr>
        <w:t>показателите по чл. 45, ал. 1, т. 2 от Закона за публичните финанси за кметствата</w:t>
      </w:r>
      <w:r w:rsidRPr="00EC35EF">
        <w:rPr>
          <w:rFonts w:ascii="Calibri Light" w:hAnsi="Calibri Light" w:cs="Calibri Light"/>
          <w:sz w:val="20"/>
          <w:szCs w:val="20"/>
        </w:rPr>
        <w:t xml:space="preserve">, съгласно </w:t>
      </w:r>
      <w:r w:rsidRPr="00640DC6">
        <w:rPr>
          <w:rFonts w:ascii="Calibri Light" w:hAnsi="Calibri Light" w:cs="Calibri Light"/>
          <w:b/>
          <w:bCs/>
          <w:sz w:val="20"/>
          <w:szCs w:val="20"/>
        </w:rPr>
        <w:t>Приложение 1</w:t>
      </w:r>
      <w:r w:rsidR="00E040E2" w:rsidRPr="00640DC6">
        <w:rPr>
          <w:rFonts w:ascii="Calibri Light" w:hAnsi="Calibri Light" w:cs="Calibri Light"/>
          <w:b/>
          <w:bCs/>
          <w:sz w:val="20"/>
          <w:szCs w:val="20"/>
        </w:rPr>
        <w:t>3</w:t>
      </w:r>
      <w:r w:rsidRPr="00640DC6">
        <w:rPr>
          <w:rFonts w:ascii="Calibri Light" w:hAnsi="Calibri Light" w:cs="Calibri Light"/>
          <w:b/>
          <w:bCs/>
          <w:sz w:val="20"/>
          <w:szCs w:val="20"/>
        </w:rPr>
        <w:t>.</w:t>
      </w:r>
    </w:p>
    <w:p w14:paraId="25ED8CCF" w14:textId="35CF56B3" w:rsidR="00216D65" w:rsidRPr="00EC35EF" w:rsidRDefault="00216D65" w:rsidP="00640DC6">
      <w:pPr>
        <w:widowControl/>
        <w:numPr>
          <w:ilvl w:val="0"/>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EC35EF">
        <w:rPr>
          <w:rFonts w:ascii="Calibri Light" w:hAnsi="Calibri Light" w:cs="Calibri Light"/>
          <w:sz w:val="20"/>
          <w:szCs w:val="20"/>
        </w:rPr>
        <w:t xml:space="preserve">Определя размера на просрочените вземания, които се предвижда да бъдат събрани през </w:t>
      </w:r>
      <w:r w:rsidR="0044342A" w:rsidRPr="00EC35EF">
        <w:rPr>
          <w:rFonts w:ascii="Calibri Light" w:hAnsi="Calibri Light" w:cs="Calibri Light"/>
          <w:sz w:val="20"/>
          <w:szCs w:val="20"/>
        </w:rPr>
        <w:t>2026</w:t>
      </w:r>
      <w:r w:rsidRPr="00EC35EF">
        <w:rPr>
          <w:rFonts w:ascii="Calibri Light" w:hAnsi="Calibri Light" w:cs="Calibri Light"/>
          <w:sz w:val="20"/>
          <w:szCs w:val="20"/>
        </w:rPr>
        <w:t xml:space="preserve"> година в размер на </w:t>
      </w:r>
      <w:r w:rsidR="00682C2E">
        <w:rPr>
          <w:rFonts w:ascii="Calibri Light" w:hAnsi="Calibri Light" w:cs="Calibri Light"/>
          <w:sz w:val="20"/>
          <w:szCs w:val="20"/>
        </w:rPr>
        <w:t>956 977</w:t>
      </w:r>
      <w:r w:rsidRPr="00640DC6">
        <w:rPr>
          <w:rFonts w:ascii="Calibri Light" w:hAnsi="Calibri Light" w:cs="Calibri Light"/>
          <w:sz w:val="20"/>
          <w:szCs w:val="20"/>
        </w:rPr>
        <w:t xml:space="preserve"> </w:t>
      </w:r>
      <w:r w:rsidR="0044342A" w:rsidRPr="00EC35EF">
        <w:rPr>
          <w:rFonts w:ascii="Calibri Light" w:hAnsi="Calibri Light" w:cs="Calibri Light"/>
          <w:sz w:val="20"/>
          <w:szCs w:val="20"/>
        </w:rPr>
        <w:t>евро</w:t>
      </w:r>
      <w:r w:rsidRPr="00EC35EF">
        <w:rPr>
          <w:rFonts w:ascii="Calibri Light" w:hAnsi="Calibri Light" w:cs="Calibri Light"/>
          <w:sz w:val="20"/>
          <w:szCs w:val="20"/>
        </w:rPr>
        <w:t xml:space="preserve">, съгласно </w:t>
      </w:r>
      <w:r w:rsidRPr="00A63B01">
        <w:rPr>
          <w:rFonts w:ascii="Calibri Light" w:hAnsi="Calibri Light" w:cs="Calibri Light"/>
          <w:b/>
          <w:bCs/>
          <w:sz w:val="20"/>
          <w:szCs w:val="20"/>
        </w:rPr>
        <w:t>Приложение 1</w:t>
      </w:r>
      <w:r w:rsidR="00E040E2" w:rsidRPr="00A63B01">
        <w:rPr>
          <w:rFonts w:ascii="Calibri Light" w:hAnsi="Calibri Light" w:cs="Calibri Light"/>
          <w:b/>
          <w:bCs/>
          <w:sz w:val="20"/>
          <w:szCs w:val="20"/>
        </w:rPr>
        <w:t>4</w:t>
      </w:r>
      <w:r w:rsidRPr="00A63B01">
        <w:rPr>
          <w:rFonts w:ascii="Calibri Light" w:hAnsi="Calibri Light" w:cs="Calibri Light"/>
          <w:b/>
          <w:bCs/>
          <w:sz w:val="20"/>
          <w:szCs w:val="20"/>
        </w:rPr>
        <w:t>.</w:t>
      </w:r>
    </w:p>
    <w:p w14:paraId="7721C200" w14:textId="77777777" w:rsidR="00640DC6" w:rsidRPr="00640DC6" w:rsidRDefault="009A55CC" w:rsidP="00640DC6">
      <w:pPr>
        <w:widowControl/>
        <w:numPr>
          <w:ilvl w:val="0"/>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EC35EF">
        <w:rPr>
          <w:rFonts w:ascii="Calibri Light" w:hAnsi="Calibri Light" w:cs="Calibri Light"/>
          <w:sz w:val="20"/>
          <w:szCs w:val="20"/>
        </w:rPr>
        <w:t xml:space="preserve">Определя разпоредители с бюджет от по-ниска степен по бюджета на община Разлог, съгласно </w:t>
      </w:r>
      <w:r w:rsidR="00D0125B" w:rsidRPr="00640DC6">
        <w:rPr>
          <w:rFonts w:ascii="Calibri Light" w:hAnsi="Calibri Light" w:cs="Calibri Light"/>
          <w:b/>
          <w:bCs/>
          <w:sz w:val="20"/>
          <w:szCs w:val="20"/>
        </w:rPr>
        <w:t>Приложение 1</w:t>
      </w:r>
      <w:r w:rsidR="00E040E2" w:rsidRPr="00640DC6">
        <w:rPr>
          <w:rFonts w:ascii="Calibri Light" w:hAnsi="Calibri Light" w:cs="Calibri Light"/>
          <w:b/>
          <w:bCs/>
          <w:sz w:val="20"/>
          <w:szCs w:val="20"/>
        </w:rPr>
        <w:t>5</w:t>
      </w:r>
      <w:r w:rsidRPr="00640DC6">
        <w:rPr>
          <w:rFonts w:ascii="Calibri Light" w:hAnsi="Calibri Light" w:cs="Calibri Light"/>
          <w:b/>
          <w:bCs/>
          <w:sz w:val="20"/>
          <w:szCs w:val="20"/>
        </w:rPr>
        <w:t>.</w:t>
      </w:r>
    </w:p>
    <w:p w14:paraId="6C06DBD5" w14:textId="6B3BFB3A" w:rsidR="009A55CC" w:rsidRPr="00640DC6" w:rsidRDefault="009A55CC" w:rsidP="00640DC6">
      <w:pPr>
        <w:widowControl/>
        <w:numPr>
          <w:ilvl w:val="1"/>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640DC6">
        <w:rPr>
          <w:rFonts w:ascii="Calibri Light" w:hAnsi="Calibri Light" w:cs="Calibri Light"/>
          <w:sz w:val="20"/>
          <w:szCs w:val="20"/>
        </w:rPr>
        <w:t xml:space="preserve">Упълномощава Кмета на Община Разлог да определи конкретните правомощията и задълженията на второстепенни разпоредители с бюджетни кредити по </w:t>
      </w:r>
      <w:r w:rsidR="00762F38" w:rsidRPr="00640DC6">
        <w:rPr>
          <w:rFonts w:ascii="Calibri Light" w:hAnsi="Calibri Light" w:cs="Calibri Light"/>
          <w:sz w:val="20"/>
          <w:szCs w:val="20"/>
        </w:rPr>
        <w:t xml:space="preserve">точка </w:t>
      </w:r>
      <w:r w:rsidR="004C2CCD" w:rsidRPr="00640DC6">
        <w:rPr>
          <w:rFonts w:ascii="Calibri Light" w:hAnsi="Calibri Light" w:cs="Calibri Light"/>
          <w:sz w:val="20"/>
          <w:szCs w:val="20"/>
        </w:rPr>
        <w:t>1</w:t>
      </w:r>
      <w:r w:rsidR="00640DC6" w:rsidRPr="00640DC6">
        <w:rPr>
          <w:rFonts w:ascii="Calibri Light" w:hAnsi="Calibri Light" w:cs="Calibri Light"/>
          <w:sz w:val="20"/>
          <w:szCs w:val="20"/>
          <w:lang w:val="en-US"/>
        </w:rPr>
        <w:t>3</w:t>
      </w:r>
      <w:r w:rsidRPr="00640DC6">
        <w:rPr>
          <w:rFonts w:ascii="Calibri Light" w:hAnsi="Calibri Light" w:cs="Calibri Light"/>
          <w:sz w:val="20"/>
          <w:szCs w:val="20"/>
        </w:rPr>
        <w:t>.</w:t>
      </w:r>
    </w:p>
    <w:p w14:paraId="25831BD5" w14:textId="77777777" w:rsidR="00640DC6" w:rsidRPr="00640DC6" w:rsidRDefault="00D63E2B" w:rsidP="00640DC6">
      <w:pPr>
        <w:widowControl/>
        <w:numPr>
          <w:ilvl w:val="0"/>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EC35EF">
        <w:rPr>
          <w:rFonts w:ascii="Calibri Light" w:hAnsi="Calibri Light" w:cs="Calibri Light"/>
          <w:sz w:val="20"/>
          <w:szCs w:val="20"/>
        </w:rPr>
        <w:t>Оправомощава кмета на община</w:t>
      </w:r>
      <w:r w:rsidR="009A55CC" w:rsidRPr="00EC35EF">
        <w:rPr>
          <w:rFonts w:ascii="Calibri Light" w:hAnsi="Calibri Light" w:cs="Calibri Light"/>
          <w:sz w:val="20"/>
          <w:szCs w:val="20"/>
        </w:rPr>
        <w:t xml:space="preserve"> Разлог</w:t>
      </w:r>
      <w:r w:rsidRPr="00EC35EF">
        <w:rPr>
          <w:rFonts w:ascii="Calibri Light" w:hAnsi="Calibri Light" w:cs="Calibri Light"/>
          <w:sz w:val="20"/>
          <w:szCs w:val="20"/>
        </w:rPr>
        <w:t xml:space="preserve"> да извършва компенсирани промени:</w:t>
      </w:r>
    </w:p>
    <w:p w14:paraId="321F2E4E" w14:textId="51683341" w:rsidR="00D63E2B" w:rsidRPr="00640DC6" w:rsidRDefault="00D63E2B" w:rsidP="00640DC6">
      <w:pPr>
        <w:widowControl/>
        <w:numPr>
          <w:ilvl w:val="1"/>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640DC6">
        <w:rPr>
          <w:rFonts w:ascii="Calibri Light" w:hAnsi="Calibri Light" w:cs="Calibri Light"/>
          <w:sz w:val="20"/>
          <w:szCs w:val="20"/>
        </w:rPr>
        <w:t>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при условие че не се нарушават стандартите за делегираните от държавата дейности и няма просрочени задължения в съответната делегирана дейност;</w:t>
      </w:r>
    </w:p>
    <w:p w14:paraId="7140377B" w14:textId="7A2EF203" w:rsidR="00D63E2B" w:rsidRPr="00EC35EF" w:rsidRDefault="00D63E2B" w:rsidP="00640DC6">
      <w:pPr>
        <w:widowControl/>
        <w:numPr>
          <w:ilvl w:val="1"/>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EC35EF">
        <w:rPr>
          <w:rFonts w:ascii="Calibri Light" w:hAnsi="Calibri Light" w:cs="Calibri Light"/>
          <w:sz w:val="20"/>
          <w:szCs w:val="20"/>
        </w:rPr>
        <w:t>В частта за местните дейности - между утвърдените разходи в рамките на една дейност или от една дейност в друга</w:t>
      </w:r>
      <w:r w:rsidR="000E724B" w:rsidRPr="00EC35EF">
        <w:rPr>
          <w:rFonts w:ascii="Calibri Light" w:hAnsi="Calibri Light" w:cs="Calibri Light"/>
          <w:sz w:val="20"/>
          <w:szCs w:val="20"/>
        </w:rPr>
        <w:t xml:space="preserve">, в размер до </w:t>
      </w:r>
      <w:r w:rsidR="00E37610" w:rsidRPr="00EC35EF">
        <w:rPr>
          <w:rFonts w:ascii="Calibri Light" w:hAnsi="Calibri Light" w:cs="Calibri Light"/>
          <w:sz w:val="20"/>
          <w:szCs w:val="20"/>
        </w:rPr>
        <w:t>70</w:t>
      </w:r>
      <w:r w:rsidR="000E724B" w:rsidRPr="00EC35EF">
        <w:rPr>
          <w:rFonts w:ascii="Calibri Light" w:hAnsi="Calibri Light" w:cs="Calibri Light"/>
          <w:sz w:val="20"/>
          <w:szCs w:val="20"/>
        </w:rPr>
        <w:t xml:space="preserve"> 000 </w:t>
      </w:r>
      <w:r w:rsidR="0044342A" w:rsidRPr="00EC35EF">
        <w:rPr>
          <w:rFonts w:ascii="Calibri Light" w:hAnsi="Calibri Light" w:cs="Calibri Light"/>
          <w:sz w:val="20"/>
          <w:szCs w:val="20"/>
        </w:rPr>
        <w:t>евро</w:t>
      </w:r>
      <w:r w:rsidR="00D56ED1" w:rsidRPr="00EC35EF">
        <w:rPr>
          <w:rFonts w:ascii="Calibri Light" w:hAnsi="Calibri Light" w:cs="Calibri Light"/>
          <w:sz w:val="20"/>
          <w:szCs w:val="20"/>
        </w:rPr>
        <w:t>, за всяка дейност</w:t>
      </w:r>
      <w:r w:rsidRPr="00EC35EF">
        <w:rPr>
          <w:rFonts w:ascii="Calibri Light" w:hAnsi="Calibri Light" w:cs="Calibri Light"/>
          <w:sz w:val="20"/>
          <w:szCs w:val="20"/>
        </w:rPr>
        <w:t>, без да изменя общия размер на разходите.</w:t>
      </w:r>
    </w:p>
    <w:p w14:paraId="479D5F05" w14:textId="26B9A547" w:rsidR="00D63E2B" w:rsidRPr="00EC35EF" w:rsidRDefault="00D63E2B" w:rsidP="00640DC6">
      <w:pPr>
        <w:widowControl/>
        <w:numPr>
          <w:ilvl w:val="1"/>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EC35EF">
        <w:rPr>
          <w:rFonts w:ascii="Calibri Light" w:hAnsi="Calibri Light" w:cs="Calibri Light"/>
          <w:sz w:val="20"/>
          <w:szCs w:val="20"/>
        </w:rPr>
        <w:t>В разходната част на бюджета за сметка на резерва за непредвидени и/или неотложни разходи.</w:t>
      </w:r>
    </w:p>
    <w:p w14:paraId="1ECFC022" w14:textId="77777777" w:rsidR="00640DC6" w:rsidRPr="00640DC6" w:rsidRDefault="00D63E2B" w:rsidP="00640DC6">
      <w:pPr>
        <w:widowControl/>
        <w:numPr>
          <w:ilvl w:val="0"/>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640DC6">
        <w:rPr>
          <w:rFonts w:ascii="Calibri Light" w:hAnsi="Calibri Light" w:cs="Calibri Light"/>
          <w:sz w:val="20"/>
          <w:szCs w:val="20"/>
        </w:rPr>
        <w:t>Възлага на кмета:</w:t>
      </w:r>
    </w:p>
    <w:p w14:paraId="411A0CB3" w14:textId="7723430A" w:rsidR="00D63E2B" w:rsidRPr="00640DC6" w:rsidRDefault="00D63E2B" w:rsidP="00640DC6">
      <w:pPr>
        <w:widowControl/>
        <w:numPr>
          <w:ilvl w:val="1"/>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640DC6">
        <w:rPr>
          <w:rFonts w:ascii="Calibri Light" w:hAnsi="Calibri Light" w:cs="Calibri Light"/>
          <w:sz w:val="20"/>
          <w:szCs w:val="20"/>
        </w:rPr>
        <w:t>Да определи бюджетите на второстепенните разпоредители с бюджет.</w:t>
      </w:r>
    </w:p>
    <w:p w14:paraId="1F660B91" w14:textId="77777777" w:rsidR="00D63E2B" w:rsidRPr="00EC35EF" w:rsidRDefault="00D63E2B" w:rsidP="00640DC6">
      <w:pPr>
        <w:widowControl/>
        <w:numPr>
          <w:ilvl w:val="1"/>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EC35EF">
        <w:rPr>
          <w:rFonts w:ascii="Calibri Light" w:hAnsi="Calibri Light" w:cs="Calibri Light"/>
          <w:sz w:val="20"/>
          <w:szCs w:val="20"/>
        </w:rPr>
        <w:t>Да утвърди бюджетите на второстепенните разпоредители с бюджет.</w:t>
      </w:r>
    </w:p>
    <w:p w14:paraId="28D679AB" w14:textId="77777777" w:rsidR="00D63E2B" w:rsidRPr="00EC35EF" w:rsidRDefault="00D63E2B" w:rsidP="00640DC6">
      <w:pPr>
        <w:widowControl/>
        <w:numPr>
          <w:ilvl w:val="1"/>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EC35EF">
        <w:rPr>
          <w:rFonts w:ascii="Calibri Light" w:hAnsi="Calibri Light" w:cs="Calibri Light"/>
          <w:sz w:val="20"/>
          <w:szCs w:val="20"/>
        </w:rPr>
        <w:t>Да ограничава или спира финансиране на бюджетните и субсидирани дейности при нарушаване на бюджетната и финансова дисциплина;</w:t>
      </w:r>
    </w:p>
    <w:p w14:paraId="47064D3E" w14:textId="77777777" w:rsidR="00D63E2B" w:rsidRPr="00EC35EF" w:rsidRDefault="00D63E2B" w:rsidP="00640DC6">
      <w:pPr>
        <w:widowControl/>
        <w:numPr>
          <w:ilvl w:val="1"/>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EC35EF">
        <w:rPr>
          <w:rFonts w:ascii="Calibri Light" w:hAnsi="Calibri Light" w:cs="Calibri Light"/>
          <w:sz w:val="20"/>
          <w:szCs w:val="20"/>
        </w:rPr>
        <w:t>Да определи конкретните права и задължения на второстепенните разпоредители с бюджетни кредити;</w:t>
      </w:r>
    </w:p>
    <w:p w14:paraId="57CE1F3C" w14:textId="77777777" w:rsidR="00D63E2B" w:rsidRPr="00EC35EF" w:rsidRDefault="00D63E2B" w:rsidP="00640DC6">
      <w:pPr>
        <w:widowControl/>
        <w:numPr>
          <w:ilvl w:val="1"/>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EC35EF">
        <w:rPr>
          <w:rFonts w:ascii="Calibri Light" w:hAnsi="Calibri Light" w:cs="Calibri Light"/>
          <w:sz w:val="20"/>
          <w:szCs w:val="20"/>
        </w:rPr>
        <w:t>Да организира разпределението на бюджета по тримесечия и да утвърди разпределението.</w:t>
      </w:r>
    </w:p>
    <w:p w14:paraId="1991273A" w14:textId="77777777" w:rsidR="00D63E2B" w:rsidRPr="00EC35EF" w:rsidRDefault="00D63E2B" w:rsidP="00640DC6">
      <w:pPr>
        <w:widowControl/>
        <w:numPr>
          <w:ilvl w:val="1"/>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EC35EF">
        <w:rPr>
          <w:rFonts w:ascii="Calibri Light" w:hAnsi="Calibri Light" w:cs="Calibri Light"/>
          <w:sz w:val="20"/>
          <w:szCs w:val="20"/>
        </w:rPr>
        <w:t>Да информира общинския съвет в случай на отклонение на средния темп на нарастване на разходите за местни дейности и да предлага конкретни мерки за трайно увеличаване на бюджетните приходи и/или трайно намаляване на бюджетните разходи.</w:t>
      </w:r>
    </w:p>
    <w:p w14:paraId="709A9B28" w14:textId="77777777" w:rsidR="00D63E2B" w:rsidRPr="00EC35EF" w:rsidRDefault="00D63E2B" w:rsidP="00640DC6">
      <w:pPr>
        <w:widowControl/>
        <w:numPr>
          <w:ilvl w:val="1"/>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EC35EF">
        <w:rPr>
          <w:rFonts w:ascii="Calibri Light" w:hAnsi="Calibri Light" w:cs="Calibri Light"/>
          <w:sz w:val="20"/>
          <w:szCs w:val="20"/>
        </w:rPr>
        <w:t>Да включва информацията по чл. 125, ал. 4 от ЗПФ в тримесечните отчети и обяснителните записки към тях.</w:t>
      </w:r>
    </w:p>
    <w:p w14:paraId="763F4B7C" w14:textId="77777777" w:rsidR="00D63E2B" w:rsidRPr="00EC35EF" w:rsidRDefault="00D63E2B" w:rsidP="00640DC6">
      <w:pPr>
        <w:widowControl/>
        <w:numPr>
          <w:ilvl w:val="1"/>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EC35EF">
        <w:rPr>
          <w:rFonts w:ascii="Calibri Light" w:hAnsi="Calibri Light" w:cs="Calibri Light"/>
          <w:sz w:val="20"/>
          <w:szCs w:val="20"/>
        </w:rPr>
        <w:t xml:space="preserve">Да разработи детайлен разчет на сметките за средства от Европейския съюз по отделните общински проекти, в съответствие с изисквания на съответния Управляващ орган и на МФ. </w:t>
      </w:r>
    </w:p>
    <w:p w14:paraId="753FBAEC" w14:textId="3EC7234C" w:rsidR="00D63E2B" w:rsidRPr="00EC35EF" w:rsidRDefault="00D63E2B" w:rsidP="00640DC6">
      <w:pPr>
        <w:widowControl/>
        <w:numPr>
          <w:ilvl w:val="1"/>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EC35EF">
        <w:rPr>
          <w:rFonts w:ascii="Calibri Light" w:hAnsi="Calibri Light" w:cs="Calibri Light"/>
          <w:sz w:val="20"/>
          <w:szCs w:val="20"/>
        </w:rPr>
        <w:lastRenderedPageBreak/>
        <w:t>При възникване на временен недостиг на средства за финансиране на делегираните от държавата дейности, да отправи мотивирано искане до министъра на финансите за авансово предоставяне на одобрената субсидия.</w:t>
      </w:r>
    </w:p>
    <w:p w14:paraId="28F2D8B6" w14:textId="77777777" w:rsidR="00D63E2B" w:rsidRPr="00EC35EF" w:rsidRDefault="00D63E2B" w:rsidP="00640DC6">
      <w:pPr>
        <w:widowControl/>
        <w:numPr>
          <w:ilvl w:val="1"/>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EC35EF">
        <w:rPr>
          <w:rFonts w:ascii="Calibri Light" w:hAnsi="Calibri Light" w:cs="Calibri Light"/>
          <w:sz w:val="20"/>
          <w:szCs w:val="20"/>
        </w:rPr>
        <w:t>Да отразява служебно промените по общинския бюджет с размера на постъпилите и разходвани средства от дарения и спонсорства, в съответствие с волята на дарителите и спонсорите.</w:t>
      </w:r>
    </w:p>
    <w:p w14:paraId="3B5F69DD" w14:textId="77777777" w:rsidR="00640DC6" w:rsidRPr="00640DC6" w:rsidRDefault="00D63E2B" w:rsidP="00640DC6">
      <w:pPr>
        <w:widowControl/>
        <w:numPr>
          <w:ilvl w:val="0"/>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EC35EF">
        <w:rPr>
          <w:rFonts w:ascii="Calibri Light" w:hAnsi="Calibri Light" w:cs="Calibri Light"/>
          <w:sz w:val="20"/>
          <w:szCs w:val="20"/>
        </w:rPr>
        <w:t xml:space="preserve"> Упълномощава кмета</w:t>
      </w:r>
      <w:r w:rsidR="00A82AA3" w:rsidRPr="00EC35EF">
        <w:rPr>
          <w:rFonts w:ascii="Calibri Light" w:hAnsi="Calibri Light" w:cs="Calibri Light"/>
          <w:sz w:val="20"/>
          <w:szCs w:val="20"/>
        </w:rPr>
        <w:t>:</w:t>
      </w:r>
    </w:p>
    <w:p w14:paraId="6572D9D7" w14:textId="77777777" w:rsidR="00640DC6" w:rsidRPr="00640DC6" w:rsidRDefault="00A82AA3" w:rsidP="00640DC6">
      <w:pPr>
        <w:widowControl/>
        <w:numPr>
          <w:ilvl w:val="1"/>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640DC6">
        <w:rPr>
          <w:rFonts w:ascii="Calibri Light" w:hAnsi="Calibri Light" w:cs="Calibri Light"/>
          <w:sz w:val="20"/>
          <w:szCs w:val="20"/>
        </w:rPr>
        <w:t>Да</w:t>
      </w:r>
      <w:r w:rsidR="00D63E2B" w:rsidRPr="00640DC6">
        <w:rPr>
          <w:rFonts w:ascii="Calibri Light" w:hAnsi="Calibri Light" w:cs="Calibri Light"/>
          <w:sz w:val="20"/>
          <w:szCs w:val="20"/>
        </w:rPr>
        <w:t xml:space="preserve"> предоставя временни безлихвени заеми от временно свободни средства по общинския бюджет за авансово финансиране на плащания по проекти, финансирани със средства от Европейския съюз и по други международни програми, включително и на бюджетни организации, чиито бюджет е част от общинския бюджет.</w:t>
      </w:r>
    </w:p>
    <w:p w14:paraId="0285C615" w14:textId="15DD4A2A" w:rsidR="00D63E2B" w:rsidRPr="00640DC6" w:rsidRDefault="00D63E2B" w:rsidP="00640DC6">
      <w:pPr>
        <w:widowControl/>
        <w:numPr>
          <w:ilvl w:val="2"/>
          <w:numId w:val="5"/>
        </w:numPr>
        <w:tabs>
          <w:tab w:val="left" w:pos="851"/>
        </w:tabs>
        <w:autoSpaceDE/>
        <w:autoSpaceDN/>
        <w:adjustRightInd/>
        <w:spacing w:after="120" w:line="360" w:lineRule="auto"/>
        <w:ind w:left="1560"/>
        <w:rPr>
          <w:rFonts w:ascii="Calibri Light" w:hAnsi="Calibri Light" w:cs="Calibri Light"/>
          <w:sz w:val="20"/>
          <w:szCs w:val="20"/>
        </w:rPr>
      </w:pPr>
      <w:r w:rsidRPr="00640DC6">
        <w:rPr>
          <w:rFonts w:ascii="Calibri Light" w:hAnsi="Calibri Light" w:cs="Calibri Light"/>
          <w:sz w:val="20"/>
          <w:szCs w:val="20"/>
        </w:rPr>
        <w:t xml:space="preserve">за всеки отделен случай кметът на общината определя или договаря срока на погасяване на заемите в съответствие с условията на финансиращата програма, но не по-късно от края на </w:t>
      </w:r>
      <w:r w:rsidR="0044342A" w:rsidRPr="00640DC6">
        <w:rPr>
          <w:rFonts w:ascii="Calibri Light" w:hAnsi="Calibri Light" w:cs="Calibri Light"/>
          <w:sz w:val="20"/>
          <w:szCs w:val="20"/>
        </w:rPr>
        <w:t>2026</w:t>
      </w:r>
      <w:r w:rsidRPr="00640DC6">
        <w:rPr>
          <w:rFonts w:ascii="Calibri Light" w:hAnsi="Calibri Light" w:cs="Calibri Light"/>
          <w:sz w:val="20"/>
          <w:szCs w:val="20"/>
        </w:rPr>
        <w:t xml:space="preserve"> година.</w:t>
      </w:r>
    </w:p>
    <w:p w14:paraId="610CB652" w14:textId="77777777" w:rsidR="00D63E2B" w:rsidRPr="00EC35EF" w:rsidRDefault="00D63E2B" w:rsidP="00640DC6">
      <w:pPr>
        <w:widowControl/>
        <w:numPr>
          <w:ilvl w:val="2"/>
          <w:numId w:val="5"/>
        </w:numPr>
        <w:tabs>
          <w:tab w:val="left" w:pos="851"/>
        </w:tabs>
        <w:autoSpaceDE/>
        <w:autoSpaceDN/>
        <w:adjustRightInd/>
        <w:spacing w:after="120" w:line="360" w:lineRule="auto"/>
        <w:ind w:left="1560"/>
        <w:rPr>
          <w:rFonts w:ascii="Calibri Light" w:hAnsi="Calibri Light" w:cs="Calibri Light"/>
          <w:sz w:val="20"/>
          <w:szCs w:val="20"/>
        </w:rPr>
      </w:pPr>
      <w:r w:rsidRPr="00EC35EF">
        <w:rPr>
          <w:rFonts w:ascii="Calibri Light" w:hAnsi="Calibri Light" w:cs="Calibri Light"/>
          <w:sz w:val="20"/>
          <w:szCs w:val="20"/>
        </w:rPr>
        <w:t>при предоставянето на временни безлихвени заеми от временно свободни средства по общинския бюджет да се спазват изискванията на чл. 126 от ЗПФ.</w:t>
      </w:r>
    </w:p>
    <w:p w14:paraId="3FBB4574" w14:textId="77777777" w:rsidR="00D63E2B" w:rsidRPr="00EC35EF" w:rsidRDefault="00D63E2B" w:rsidP="00640DC6">
      <w:pPr>
        <w:widowControl/>
        <w:numPr>
          <w:ilvl w:val="2"/>
          <w:numId w:val="5"/>
        </w:numPr>
        <w:tabs>
          <w:tab w:val="left" w:pos="851"/>
        </w:tabs>
        <w:autoSpaceDE/>
        <w:autoSpaceDN/>
        <w:adjustRightInd/>
        <w:spacing w:after="120" w:line="360" w:lineRule="auto"/>
        <w:ind w:left="1560"/>
        <w:rPr>
          <w:rFonts w:ascii="Calibri Light" w:hAnsi="Calibri Light" w:cs="Calibri Light"/>
          <w:sz w:val="20"/>
          <w:szCs w:val="20"/>
        </w:rPr>
      </w:pPr>
      <w:r w:rsidRPr="00EC35EF">
        <w:rPr>
          <w:rFonts w:ascii="Calibri Light" w:hAnsi="Calibri Light" w:cs="Calibri Light"/>
          <w:sz w:val="20"/>
          <w:szCs w:val="20"/>
        </w:rPr>
        <w:t>във всички останали случаи, при възникване на потребност от предоставяне на временни безлихвени заеми, кметът на общината внася предложение за предоставянето им по решение на ОбС.</w:t>
      </w:r>
    </w:p>
    <w:p w14:paraId="36E78201" w14:textId="77777777" w:rsidR="00D63E2B" w:rsidRPr="00EC35EF" w:rsidRDefault="00D63E2B" w:rsidP="00640DC6">
      <w:pPr>
        <w:widowControl/>
        <w:numPr>
          <w:ilvl w:val="1"/>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EC35EF">
        <w:rPr>
          <w:rFonts w:ascii="Calibri Light" w:hAnsi="Calibri Light" w:cs="Calibri Light"/>
          <w:sz w:val="20"/>
          <w:szCs w:val="20"/>
        </w:rPr>
        <w:t>Да разработва и възлага подготовката на общински програми и проекти и да кандидатства за финансирането им със средства по структурни и други фондове на Европейския съюз и на други донори, по национални програми и от други източници за реализиране на годишните цели на общината за изпълнение на общинския план за развитие.</w:t>
      </w:r>
    </w:p>
    <w:p w14:paraId="6A734284" w14:textId="77777777" w:rsidR="00D63E2B" w:rsidRPr="00EC35EF" w:rsidRDefault="00D63E2B" w:rsidP="00640DC6">
      <w:pPr>
        <w:widowControl/>
        <w:numPr>
          <w:ilvl w:val="1"/>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EC35EF">
        <w:rPr>
          <w:rFonts w:ascii="Calibri Light" w:hAnsi="Calibri Light" w:cs="Calibri Light"/>
          <w:sz w:val="20"/>
          <w:szCs w:val="20"/>
        </w:rPr>
        <w:t>Да кандидатства за средства от централния бюджет и други източници за финансирани и за съфинансиране на общински програми и проекти.</w:t>
      </w:r>
    </w:p>
    <w:p w14:paraId="62CBC035" w14:textId="7B32CE31" w:rsidR="00D63E2B" w:rsidRPr="00EC35EF" w:rsidRDefault="00D63E2B" w:rsidP="00640DC6">
      <w:pPr>
        <w:widowControl/>
        <w:numPr>
          <w:ilvl w:val="0"/>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EC35EF">
        <w:rPr>
          <w:rFonts w:ascii="Calibri Light" w:hAnsi="Calibri Light" w:cs="Calibri Light"/>
          <w:sz w:val="20"/>
          <w:szCs w:val="20"/>
        </w:rPr>
        <w:t>Дава съгласие част от Резерв за неотложни и непредвиде</w:t>
      </w:r>
      <w:r w:rsidR="0065419D" w:rsidRPr="00EC35EF">
        <w:rPr>
          <w:rFonts w:ascii="Calibri Light" w:hAnsi="Calibri Light" w:cs="Calibri Light"/>
          <w:sz w:val="20"/>
          <w:szCs w:val="20"/>
        </w:rPr>
        <w:t xml:space="preserve">ни разходи за местни дейности </w:t>
      </w:r>
      <w:r w:rsidRPr="00EC35EF">
        <w:rPr>
          <w:rFonts w:ascii="Calibri Light" w:hAnsi="Calibri Light" w:cs="Calibri Light"/>
          <w:sz w:val="20"/>
          <w:szCs w:val="20"/>
        </w:rPr>
        <w:t>при необходимост да се ползва за оборотен финансов ресурс за подготовка и изпълнение на проекти по оперативните програми и Програмата за развитие на селските райони.</w:t>
      </w:r>
    </w:p>
    <w:p w14:paraId="3D998D91" w14:textId="77777777" w:rsidR="00D63E2B" w:rsidRPr="00EC35EF" w:rsidRDefault="00D63E2B" w:rsidP="00640DC6">
      <w:pPr>
        <w:widowControl/>
        <w:numPr>
          <w:ilvl w:val="0"/>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EC35EF">
        <w:rPr>
          <w:rFonts w:ascii="Calibri Light" w:hAnsi="Calibri Light" w:cs="Calibri Light"/>
          <w:sz w:val="20"/>
          <w:szCs w:val="20"/>
        </w:rPr>
        <w:t>Задължава ръководителите на бюджетни звена, финансирани от общинския бюджет да разработят и представят в срок от 30 дни конкретни мерки за изпълнение на приетия от Общинския съвет бюджет.</w:t>
      </w:r>
    </w:p>
    <w:p w14:paraId="46D8C51F" w14:textId="1C48597E" w:rsidR="00916511" w:rsidRPr="00EC35EF" w:rsidRDefault="00916511" w:rsidP="00640DC6">
      <w:pPr>
        <w:widowControl/>
        <w:numPr>
          <w:ilvl w:val="0"/>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EC35EF">
        <w:rPr>
          <w:rFonts w:ascii="Calibri Light" w:hAnsi="Calibri Light" w:cs="Calibri Light"/>
          <w:sz w:val="20"/>
          <w:szCs w:val="20"/>
        </w:rPr>
        <w:t xml:space="preserve">Одобрява </w:t>
      </w:r>
      <w:bookmarkStart w:id="3" w:name="_Hlk30077291"/>
      <w:r w:rsidRPr="00EC35EF">
        <w:rPr>
          <w:rFonts w:ascii="Calibri Light" w:hAnsi="Calibri Light" w:cs="Calibri Light"/>
          <w:sz w:val="20"/>
          <w:szCs w:val="20"/>
        </w:rPr>
        <w:t xml:space="preserve">актуализираната бюджетната прогноза за местни дейности за периода </w:t>
      </w:r>
      <w:bookmarkStart w:id="4" w:name="_Hlk157414050"/>
      <w:r w:rsidR="0044342A" w:rsidRPr="00EC35EF">
        <w:rPr>
          <w:rFonts w:ascii="Calibri Light" w:hAnsi="Calibri Light" w:cs="Calibri Light"/>
          <w:sz w:val="20"/>
          <w:szCs w:val="20"/>
        </w:rPr>
        <w:t>202</w:t>
      </w:r>
      <w:r w:rsidR="0086108D" w:rsidRPr="00EC35EF">
        <w:rPr>
          <w:rFonts w:ascii="Calibri Light" w:hAnsi="Calibri Light" w:cs="Calibri Light"/>
          <w:sz w:val="20"/>
          <w:szCs w:val="20"/>
        </w:rPr>
        <w:t>5</w:t>
      </w:r>
      <w:r w:rsidR="001E28CC" w:rsidRPr="00EC35EF">
        <w:rPr>
          <w:rFonts w:ascii="Calibri Light" w:hAnsi="Calibri Light" w:cs="Calibri Light"/>
          <w:sz w:val="20"/>
          <w:szCs w:val="20"/>
        </w:rPr>
        <w:t xml:space="preserve"> -202</w:t>
      </w:r>
      <w:r w:rsidR="003A782D" w:rsidRPr="00EC35EF">
        <w:rPr>
          <w:rFonts w:ascii="Calibri Light" w:hAnsi="Calibri Light" w:cs="Calibri Light"/>
          <w:sz w:val="20"/>
          <w:szCs w:val="20"/>
        </w:rPr>
        <w:t>6</w:t>
      </w:r>
      <w:r w:rsidR="00E24AFF" w:rsidRPr="00EC35EF">
        <w:rPr>
          <w:rFonts w:ascii="Calibri Light" w:hAnsi="Calibri Light" w:cs="Calibri Light"/>
          <w:sz w:val="20"/>
          <w:szCs w:val="20"/>
        </w:rPr>
        <w:t xml:space="preserve"> </w:t>
      </w:r>
      <w:r w:rsidR="001E28CC" w:rsidRPr="00EC35EF">
        <w:rPr>
          <w:rFonts w:ascii="Calibri Light" w:hAnsi="Calibri Light" w:cs="Calibri Light"/>
          <w:sz w:val="20"/>
          <w:szCs w:val="20"/>
        </w:rPr>
        <w:t>-202</w:t>
      </w:r>
      <w:r w:rsidR="003A782D" w:rsidRPr="00EC35EF">
        <w:rPr>
          <w:rFonts w:ascii="Calibri Light" w:hAnsi="Calibri Light" w:cs="Calibri Light"/>
          <w:sz w:val="20"/>
          <w:szCs w:val="20"/>
        </w:rPr>
        <w:t>7</w:t>
      </w:r>
      <w:r w:rsidR="0086108D" w:rsidRPr="00EC35EF">
        <w:rPr>
          <w:rFonts w:ascii="Calibri Light" w:hAnsi="Calibri Light" w:cs="Calibri Light"/>
          <w:sz w:val="20"/>
          <w:szCs w:val="20"/>
        </w:rPr>
        <w:t>-2028</w:t>
      </w:r>
      <w:r w:rsidR="001E28CC" w:rsidRPr="00EC35EF">
        <w:rPr>
          <w:rFonts w:ascii="Calibri Light" w:hAnsi="Calibri Light" w:cs="Calibri Light"/>
          <w:sz w:val="20"/>
          <w:szCs w:val="20"/>
        </w:rPr>
        <w:t xml:space="preserve"> </w:t>
      </w:r>
      <w:bookmarkEnd w:id="4"/>
      <w:r w:rsidRPr="00EC35EF">
        <w:rPr>
          <w:rFonts w:ascii="Calibri Light" w:hAnsi="Calibri Light" w:cs="Calibri Light"/>
          <w:sz w:val="20"/>
          <w:szCs w:val="20"/>
        </w:rPr>
        <w:t xml:space="preserve">година, съгласно </w:t>
      </w:r>
      <w:r w:rsidR="009A55CC" w:rsidRPr="00640DC6">
        <w:rPr>
          <w:rFonts w:ascii="Calibri Light" w:hAnsi="Calibri Light" w:cs="Calibri Light"/>
          <w:b/>
          <w:bCs/>
          <w:sz w:val="20"/>
          <w:szCs w:val="20"/>
        </w:rPr>
        <w:t xml:space="preserve">Приложение </w:t>
      </w:r>
      <w:r w:rsidRPr="00640DC6">
        <w:rPr>
          <w:rFonts w:ascii="Calibri Light" w:hAnsi="Calibri Light" w:cs="Calibri Light"/>
          <w:b/>
          <w:bCs/>
          <w:sz w:val="20"/>
          <w:szCs w:val="20"/>
        </w:rPr>
        <w:t>1</w:t>
      </w:r>
      <w:r w:rsidR="009A716D" w:rsidRPr="00640DC6">
        <w:rPr>
          <w:rFonts w:ascii="Calibri Light" w:hAnsi="Calibri Light" w:cs="Calibri Light"/>
          <w:b/>
          <w:bCs/>
          <w:sz w:val="20"/>
          <w:szCs w:val="20"/>
        </w:rPr>
        <w:t>6</w:t>
      </w:r>
      <w:r w:rsidRPr="00640DC6">
        <w:rPr>
          <w:rFonts w:ascii="Calibri Light" w:hAnsi="Calibri Light" w:cs="Calibri Light"/>
          <w:b/>
          <w:bCs/>
          <w:sz w:val="20"/>
          <w:szCs w:val="20"/>
        </w:rPr>
        <w:t>.</w:t>
      </w:r>
      <w:bookmarkEnd w:id="3"/>
    </w:p>
    <w:p w14:paraId="1C14E908" w14:textId="406A6F39" w:rsidR="00A82AA3" w:rsidRPr="00EC35EF" w:rsidRDefault="00260415" w:rsidP="00640DC6">
      <w:pPr>
        <w:widowControl/>
        <w:numPr>
          <w:ilvl w:val="0"/>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EC35EF">
        <w:rPr>
          <w:rFonts w:ascii="Calibri Light" w:hAnsi="Calibri Light" w:cs="Calibri Light"/>
          <w:sz w:val="20"/>
          <w:szCs w:val="20"/>
        </w:rPr>
        <w:t xml:space="preserve">Приема за сведение протокол от публично обсъждане на бюджета, проведено на </w:t>
      </w:r>
      <w:r w:rsidR="008476E0" w:rsidRPr="00EC35EF">
        <w:rPr>
          <w:rFonts w:ascii="Calibri Light" w:hAnsi="Calibri Light" w:cs="Calibri Light"/>
          <w:sz w:val="20"/>
          <w:szCs w:val="20"/>
        </w:rPr>
        <w:t>27</w:t>
      </w:r>
      <w:r w:rsidRPr="00EC35EF">
        <w:rPr>
          <w:rFonts w:ascii="Calibri Light" w:hAnsi="Calibri Light" w:cs="Calibri Light"/>
          <w:sz w:val="20"/>
          <w:szCs w:val="20"/>
        </w:rPr>
        <w:t xml:space="preserve"> </w:t>
      </w:r>
      <w:r w:rsidR="008476E0" w:rsidRPr="00EC35EF">
        <w:rPr>
          <w:rFonts w:ascii="Calibri Light" w:hAnsi="Calibri Light" w:cs="Calibri Light"/>
          <w:sz w:val="20"/>
          <w:szCs w:val="20"/>
        </w:rPr>
        <w:t>Август</w:t>
      </w:r>
      <w:r w:rsidRPr="00EC35EF">
        <w:rPr>
          <w:rFonts w:ascii="Calibri Light" w:hAnsi="Calibri Light" w:cs="Calibri Light"/>
          <w:sz w:val="20"/>
          <w:szCs w:val="20"/>
        </w:rPr>
        <w:t xml:space="preserve"> </w:t>
      </w:r>
      <w:r w:rsidR="0044342A" w:rsidRPr="00EC35EF">
        <w:rPr>
          <w:rFonts w:ascii="Calibri Light" w:hAnsi="Calibri Light" w:cs="Calibri Light"/>
          <w:sz w:val="20"/>
          <w:szCs w:val="20"/>
        </w:rPr>
        <w:t>2026</w:t>
      </w:r>
      <w:r w:rsidRPr="00EC35EF">
        <w:rPr>
          <w:rFonts w:ascii="Calibri Light" w:hAnsi="Calibri Light" w:cs="Calibri Light"/>
          <w:sz w:val="20"/>
          <w:szCs w:val="20"/>
        </w:rPr>
        <w:t xml:space="preserve"> година.</w:t>
      </w:r>
    </w:p>
    <w:p w14:paraId="050F211D" w14:textId="53EE713C" w:rsidR="00B67BE7" w:rsidRPr="00EC35EF" w:rsidRDefault="002C304F" w:rsidP="00640DC6">
      <w:pPr>
        <w:widowControl/>
        <w:numPr>
          <w:ilvl w:val="0"/>
          <w:numId w:val="5"/>
        </w:numPr>
        <w:tabs>
          <w:tab w:val="left" w:pos="851"/>
        </w:tabs>
        <w:autoSpaceDE/>
        <w:autoSpaceDN/>
        <w:adjustRightInd/>
        <w:spacing w:after="120" w:line="360" w:lineRule="auto"/>
        <w:ind w:left="851" w:hanging="993"/>
        <w:rPr>
          <w:rFonts w:ascii="Calibri Light" w:hAnsi="Calibri Light" w:cs="Calibri Light"/>
          <w:sz w:val="20"/>
          <w:szCs w:val="20"/>
        </w:rPr>
      </w:pPr>
      <w:r w:rsidRPr="00EC35EF">
        <w:rPr>
          <w:rFonts w:ascii="Calibri Light" w:hAnsi="Calibri Light" w:cs="Calibri Light"/>
          <w:sz w:val="20"/>
          <w:szCs w:val="20"/>
        </w:rPr>
        <w:t>Общински съвет – Разлог п</w:t>
      </w:r>
      <w:r w:rsidR="00B67BE7" w:rsidRPr="00EC35EF">
        <w:rPr>
          <w:rFonts w:ascii="Calibri Light" w:hAnsi="Calibri Light" w:cs="Calibri Light"/>
          <w:sz w:val="20"/>
          <w:szCs w:val="20"/>
        </w:rPr>
        <w:t>риема бюджета на община Разлог з</w:t>
      </w:r>
      <w:r w:rsidRPr="00EC35EF">
        <w:rPr>
          <w:rFonts w:ascii="Calibri Light" w:hAnsi="Calibri Light" w:cs="Calibri Light"/>
          <w:sz w:val="20"/>
          <w:szCs w:val="20"/>
        </w:rPr>
        <w:t xml:space="preserve">а </w:t>
      </w:r>
      <w:r w:rsidR="0044342A" w:rsidRPr="00EC35EF">
        <w:rPr>
          <w:rFonts w:ascii="Calibri Light" w:hAnsi="Calibri Light" w:cs="Calibri Light"/>
          <w:sz w:val="20"/>
          <w:szCs w:val="20"/>
        </w:rPr>
        <w:t>2026</w:t>
      </w:r>
      <w:r w:rsidRPr="00EC35EF">
        <w:rPr>
          <w:rFonts w:ascii="Calibri Light" w:hAnsi="Calibri Light" w:cs="Calibri Light"/>
          <w:sz w:val="20"/>
          <w:szCs w:val="20"/>
        </w:rPr>
        <w:t xml:space="preserve"> година.</w:t>
      </w:r>
    </w:p>
    <w:p w14:paraId="6B360197" w14:textId="77777777" w:rsidR="00364918" w:rsidRPr="00EC35EF" w:rsidRDefault="00364918" w:rsidP="00364918">
      <w:pPr>
        <w:widowControl/>
        <w:tabs>
          <w:tab w:val="left" w:pos="851"/>
        </w:tabs>
        <w:autoSpaceDE/>
        <w:autoSpaceDN/>
        <w:adjustRightInd/>
        <w:spacing w:after="120" w:line="360" w:lineRule="auto"/>
        <w:ind w:left="851"/>
        <w:rPr>
          <w:rFonts w:ascii="Calibri Light" w:hAnsi="Calibri Light" w:cs="Calibri Light"/>
          <w:sz w:val="20"/>
          <w:szCs w:val="20"/>
        </w:rPr>
      </w:pPr>
    </w:p>
    <w:p w14:paraId="307609C3" w14:textId="703D2064" w:rsidR="004122F1" w:rsidRPr="00EC35EF" w:rsidRDefault="004122F1" w:rsidP="004122F1">
      <w:pPr>
        <w:pStyle w:val="ListParagraph"/>
        <w:ind w:left="0"/>
        <w:jc w:val="both"/>
        <w:rPr>
          <w:rFonts w:ascii="Calibri Light" w:hAnsi="Calibri Light" w:cs="Calibri Light"/>
          <w:i/>
          <w:sz w:val="20"/>
          <w:szCs w:val="20"/>
          <w:shd w:val="clear" w:color="auto" w:fill="FEFEFE"/>
        </w:rPr>
      </w:pPr>
      <w:r w:rsidRPr="00EC35EF">
        <w:rPr>
          <w:rFonts w:ascii="Calibri Light" w:hAnsi="Calibri Light" w:cs="Calibri Light"/>
          <w:i/>
          <w:sz w:val="20"/>
          <w:szCs w:val="20"/>
        </w:rPr>
        <w:t xml:space="preserve">МОТИВИ: Настоящото решение е прието </w:t>
      </w:r>
      <w:r w:rsidR="009A55CC" w:rsidRPr="00EC35EF">
        <w:rPr>
          <w:rFonts w:ascii="Calibri Light" w:hAnsi="Calibri Light" w:cs="Calibri Light"/>
          <w:i/>
          <w:sz w:val="20"/>
          <w:szCs w:val="20"/>
        </w:rPr>
        <w:t xml:space="preserve">на основание чл. 52, ал. 1 и чл. 21, ал. 1, т. 6, във връзка с чл. 27, ал. 4 и ал. 5 от ЗМСМА, чл.  39, чл. 45, ал. 1, чл. 83, ал. 2, чл. 84, ал. 4 и чл. 94, ал. 2 и ал. З от Закона за публичните финанси, във връзка с разпоредбите на ЗДБРБ за </w:t>
      </w:r>
      <w:r w:rsidR="0044342A" w:rsidRPr="00EC35EF">
        <w:rPr>
          <w:rFonts w:ascii="Calibri Light" w:hAnsi="Calibri Light" w:cs="Calibri Light"/>
          <w:i/>
          <w:sz w:val="20"/>
          <w:szCs w:val="20"/>
        </w:rPr>
        <w:t>2026</w:t>
      </w:r>
      <w:r w:rsidR="009A55CC" w:rsidRPr="00EC35EF">
        <w:rPr>
          <w:rFonts w:ascii="Calibri Light" w:hAnsi="Calibri Light" w:cs="Calibri Light"/>
          <w:i/>
          <w:sz w:val="20"/>
          <w:szCs w:val="20"/>
        </w:rPr>
        <w:t xml:space="preserve"> година; чл. 30 от „Наредба 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Разлог“, приета с решение 281, вписано в протокол </w:t>
      </w:r>
      <w:r w:rsidR="009A55CC" w:rsidRPr="00EC35EF">
        <w:rPr>
          <w:rFonts w:ascii="Calibri Light" w:hAnsi="Calibri Light" w:cs="Calibri Light"/>
          <w:i/>
          <w:sz w:val="20"/>
          <w:szCs w:val="20"/>
        </w:rPr>
        <w:lastRenderedPageBreak/>
        <w:t>13 от редовно заседание на Общински съвет Разлог, проведено на 19.12.2013 година</w:t>
      </w:r>
      <w:r w:rsidRPr="00EC35EF">
        <w:rPr>
          <w:rFonts w:ascii="Calibri Light" w:hAnsi="Calibri Light" w:cs="Calibri Light"/>
          <w:i/>
          <w:sz w:val="20"/>
          <w:szCs w:val="20"/>
        </w:rPr>
        <w:t xml:space="preserve">;  </w:t>
      </w:r>
      <w:r w:rsidR="004B46C3" w:rsidRPr="00EC35EF">
        <w:rPr>
          <w:rFonts w:ascii="Calibri Light" w:hAnsi="Calibri Light" w:cs="Calibri Light"/>
          <w:i/>
          <w:sz w:val="20"/>
          <w:szCs w:val="20"/>
        </w:rPr>
        <w:t>чл. 7, ал. 1 и ал. 2 от Наредба за финансово подпомагане на спортни клубове, туристически дружества, спортни дейности и условията и реда за използване на спортните обекти – общинска собственост в община Разлог, приета с решение номер 267, вписано в протокол 11, от Редовно заседание на  Общински съвет – Разлог, проведено на 22.12.</w:t>
      </w:r>
      <w:r w:rsidR="003F2679" w:rsidRPr="00EC35EF">
        <w:rPr>
          <w:rFonts w:ascii="Calibri Light" w:hAnsi="Calibri Light" w:cs="Calibri Light"/>
          <w:i/>
          <w:sz w:val="20"/>
          <w:szCs w:val="20"/>
        </w:rPr>
        <w:t>202</w:t>
      </w:r>
      <w:r w:rsidR="009A716D" w:rsidRPr="00EC35EF">
        <w:rPr>
          <w:rFonts w:ascii="Calibri Light" w:hAnsi="Calibri Light" w:cs="Calibri Light"/>
          <w:i/>
          <w:sz w:val="20"/>
          <w:szCs w:val="20"/>
        </w:rPr>
        <w:t>2</w:t>
      </w:r>
      <w:r w:rsidR="004B46C3" w:rsidRPr="00EC35EF">
        <w:rPr>
          <w:rFonts w:ascii="Calibri Light" w:hAnsi="Calibri Light" w:cs="Calibri Light"/>
          <w:i/>
          <w:sz w:val="20"/>
          <w:szCs w:val="20"/>
        </w:rPr>
        <w:t xml:space="preserve"> г.; </w:t>
      </w:r>
      <w:r w:rsidRPr="00EC35EF">
        <w:rPr>
          <w:rFonts w:ascii="Calibri Light" w:hAnsi="Calibri Light" w:cs="Calibri Light"/>
          <w:i/>
          <w:sz w:val="20"/>
          <w:szCs w:val="20"/>
        </w:rPr>
        <w:t>като взе предвид, че бюджета на община Разлог, заедно с приложенията към него е основен финансов план и основополагащ документ за дейността на общинска администрация през годината; като взе предвид, че правото да вземат решения за</w:t>
      </w:r>
      <w:r w:rsidRPr="00EC35EF">
        <w:rPr>
          <w:rFonts w:ascii="Calibri Light" w:hAnsi="Calibri Light" w:cs="Calibri Light"/>
          <w:i/>
          <w:sz w:val="20"/>
          <w:szCs w:val="20"/>
          <w:shd w:val="clear" w:color="auto" w:fill="FEFEFE"/>
        </w:rPr>
        <w:t xml:space="preserve"> приемане на общински бюджет и капиталови разходи е </w:t>
      </w:r>
      <w:r w:rsidRPr="00EC35EF">
        <w:rPr>
          <w:rFonts w:ascii="Calibri Light" w:hAnsi="Calibri Light" w:cs="Calibri Light"/>
          <w:i/>
          <w:sz w:val="20"/>
          <w:szCs w:val="20"/>
        </w:rPr>
        <w:t>в компетенциите на Общинските съвети</w:t>
      </w:r>
      <w:r w:rsidRPr="00EC35EF">
        <w:rPr>
          <w:rFonts w:ascii="Calibri Light" w:hAnsi="Calibri Light" w:cs="Calibri Light"/>
          <w:i/>
          <w:sz w:val="20"/>
          <w:szCs w:val="20"/>
          <w:shd w:val="clear" w:color="auto" w:fill="FEFEFE"/>
        </w:rPr>
        <w:t>.</w:t>
      </w:r>
    </w:p>
    <w:p w14:paraId="3B614878" w14:textId="77777777" w:rsidR="007C29FF" w:rsidRPr="00EC35EF" w:rsidRDefault="007C29FF" w:rsidP="004122F1">
      <w:pPr>
        <w:pStyle w:val="ListParagraph"/>
        <w:ind w:left="0"/>
        <w:jc w:val="both"/>
        <w:rPr>
          <w:rFonts w:ascii="Calibri Light" w:hAnsi="Calibri Light" w:cs="Calibri Light"/>
          <w:i/>
          <w:sz w:val="20"/>
          <w:szCs w:val="20"/>
          <w:shd w:val="clear" w:color="auto" w:fill="FEFEFE"/>
        </w:rPr>
      </w:pPr>
    </w:p>
    <w:p w14:paraId="1E25FA23" w14:textId="77777777" w:rsidR="00CC0E67" w:rsidRPr="00EC35EF" w:rsidRDefault="00CC0E67" w:rsidP="00CC0E67">
      <w:pPr>
        <w:tabs>
          <w:tab w:val="left" w:pos="3600"/>
        </w:tabs>
        <w:ind w:left="360"/>
        <w:rPr>
          <w:rFonts w:ascii="Calibri Light" w:hAnsi="Calibri Light" w:cs="Calibri Light"/>
          <w:i/>
          <w:sz w:val="20"/>
          <w:szCs w:val="20"/>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6"/>
        <w:gridCol w:w="4698"/>
      </w:tblGrid>
      <w:tr w:rsidR="00C918B0" w:rsidRPr="00EC35EF" w14:paraId="4496CD47" w14:textId="77777777" w:rsidTr="00531FC5">
        <w:tc>
          <w:tcPr>
            <w:tcW w:w="4176" w:type="dxa"/>
          </w:tcPr>
          <w:p w14:paraId="31F9E2B0" w14:textId="77777777" w:rsidR="007C29FF" w:rsidRPr="00EC35EF" w:rsidRDefault="007C29FF" w:rsidP="00F001A9">
            <w:pPr>
              <w:tabs>
                <w:tab w:val="left" w:pos="3600"/>
              </w:tabs>
              <w:ind w:left="-46"/>
              <w:rPr>
                <w:rFonts w:ascii="Calibri Light" w:hAnsi="Calibri Light" w:cs="Calibri Light"/>
                <w:sz w:val="20"/>
                <w:szCs w:val="20"/>
              </w:rPr>
            </w:pPr>
            <w:r w:rsidRPr="00EC35EF">
              <w:rPr>
                <w:rFonts w:ascii="Calibri Light" w:hAnsi="Calibri Light" w:cs="Calibri Light"/>
                <w:sz w:val="20"/>
                <w:szCs w:val="20"/>
              </w:rPr>
              <w:t>С уважение:</w:t>
            </w:r>
          </w:p>
          <w:p w14:paraId="5A7A48D6" w14:textId="77777777" w:rsidR="007C29FF" w:rsidRPr="00EC35EF" w:rsidRDefault="007C29FF" w:rsidP="00531FC5">
            <w:pPr>
              <w:ind w:left="-46"/>
              <w:rPr>
                <w:rFonts w:ascii="Calibri Light" w:hAnsi="Calibri Light" w:cs="Calibri Light"/>
                <w:sz w:val="20"/>
                <w:szCs w:val="20"/>
              </w:rPr>
            </w:pPr>
          </w:p>
          <w:p w14:paraId="20491DD9" w14:textId="77777777" w:rsidR="000F014C" w:rsidRPr="00EC35EF" w:rsidRDefault="000F014C" w:rsidP="00F001A9">
            <w:pPr>
              <w:tabs>
                <w:tab w:val="left" w:pos="3600"/>
              </w:tabs>
              <w:ind w:left="-46"/>
              <w:rPr>
                <w:rFonts w:ascii="Calibri Light" w:hAnsi="Calibri Light" w:cs="Calibri Light"/>
                <w:sz w:val="20"/>
                <w:szCs w:val="20"/>
              </w:rPr>
            </w:pPr>
          </w:p>
          <w:p w14:paraId="300ADB16" w14:textId="77777777" w:rsidR="007C29FF" w:rsidRPr="00EC35EF" w:rsidRDefault="007C29FF" w:rsidP="00F001A9">
            <w:pPr>
              <w:pBdr>
                <w:bottom w:val="single" w:sz="12" w:space="1" w:color="auto"/>
              </w:pBdr>
              <w:tabs>
                <w:tab w:val="left" w:pos="3600"/>
              </w:tabs>
              <w:ind w:left="-46"/>
              <w:rPr>
                <w:rFonts w:ascii="Calibri Light" w:hAnsi="Calibri Light" w:cs="Calibri Light"/>
                <w:sz w:val="20"/>
                <w:szCs w:val="20"/>
              </w:rPr>
            </w:pPr>
          </w:p>
          <w:p w14:paraId="2B8398E2" w14:textId="6647D231" w:rsidR="007C29FF" w:rsidRPr="00EC35EF" w:rsidRDefault="001C00D7" w:rsidP="00F001A9">
            <w:pPr>
              <w:tabs>
                <w:tab w:val="left" w:pos="3600"/>
              </w:tabs>
              <w:ind w:left="-46"/>
              <w:rPr>
                <w:rFonts w:ascii="Calibri Light" w:hAnsi="Calibri Light" w:cs="Calibri Light"/>
                <w:sz w:val="20"/>
                <w:szCs w:val="20"/>
              </w:rPr>
            </w:pPr>
            <w:r w:rsidRPr="00EC35EF">
              <w:rPr>
                <w:rFonts w:ascii="Calibri Light" w:hAnsi="Calibri Light" w:cs="Calibri Light"/>
                <w:sz w:val="20"/>
                <w:szCs w:val="20"/>
              </w:rPr>
              <w:t>инж.</w:t>
            </w:r>
            <w:r w:rsidR="007C29FF" w:rsidRPr="00EC35EF">
              <w:rPr>
                <w:rFonts w:ascii="Calibri Light" w:hAnsi="Calibri Light" w:cs="Calibri Light"/>
                <w:sz w:val="20"/>
                <w:szCs w:val="20"/>
              </w:rPr>
              <w:t>:</w:t>
            </w:r>
            <w:r w:rsidR="00776D35" w:rsidRPr="00EC35EF">
              <w:rPr>
                <w:rFonts w:ascii="Calibri Light" w:hAnsi="Calibri Light" w:cs="Calibri Light"/>
                <w:sz w:val="20"/>
                <w:szCs w:val="20"/>
              </w:rPr>
              <w:t xml:space="preserve"> Красимир Герчев</w:t>
            </w:r>
            <w:r w:rsidR="007C29FF" w:rsidRPr="00EC35EF">
              <w:rPr>
                <w:rFonts w:ascii="Calibri Light" w:hAnsi="Calibri Light" w:cs="Calibri Light"/>
                <w:sz w:val="20"/>
                <w:szCs w:val="20"/>
              </w:rPr>
              <w:tab/>
            </w:r>
          </w:p>
          <w:p w14:paraId="24117FE6" w14:textId="43553286" w:rsidR="00356497" w:rsidRPr="00EC35EF" w:rsidRDefault="007C29FF" w:rsidP="00776D35">
            <w:pPr>
              <w:tabs>
                <w:tab w:val="left" w:pos="3600"/>
              </w:tabs>
              <w:ind w:left="-46"/>
              <w:rPr>
                <w:rFonts w:ascii="Calibri Light" w:hAnsi="Calibri Light" w:cs="Calibri Light"/>
                <w:sz w:val="20"/>
                <w:szCs w:val="20"/>
              </w:rPr>
            </w:pPr>
            <w:r w:rsidRPr="00EC35EF">
              <w:rPr>
                <w:rFonts w:ascii="Calibri Light" w:hAnsi="Calibri Light" w:cs="Calibri Light"/>
                <w:sz w:val="20"/>
                <w:szCs w:val="20"/>
              </w:rPr>
              <w:t>Кмет на Община Разлог</w:t>
            </w:r>
          </w:p>
        </w:tc>
        <w:tc>
          <w:tcPr>
            <w:tcW w:w="4698" w:type="dxa"/>
          </w:tcPr>
          <w:p w14:paraId="4E645021" w14:textId="77777777" w:rsidR="007C29FF" w:rsidRPr="00EC35EF" w:rsidRDefault="007C29FF" w:rsidP="007C29FF">
            <w:pPr>
              <w:tabs>
                <w:tab w:val="left" w:pos="3600"/>
              </w:tabs>
              <w:ind w:left="360"/>
              <w:rPr>
                <w:rFonts w:ascii="Calibri Light" w:hAnsi="Calibri Light" w:cs="Calibri Light"/>
                <w:sz w:val="20"/>
                <w:szCs w:val="20"/>
              </w:rPr>
            </w:pPr>
            <w:r w:rsidRPr="00EC35EF">
              <w:rPr>
                <w:rFonts w:ascii="Calibri Light" w:hAnsi="Calibri Light" w:cs="Calibri Light"/>
                <w:sz w:val="20"/>
                <w:szCs w:val="20"/>
              </w:rPr>
              <w:t>Изготвил:</w:t>
            </w:r>
            <w:r w:rsidRPr="00EC35EF">
              <w:rPr>
                <w:rFonts w:ascii="Calibri Light" w:hAnsi="Calibri Light" w:cs="Calibri Light"/>
                <w:sz w:val="20"/>
                <w:szCs w:val="20"/>
              </w:rPr>
              <w:tab/>
            </w:r>
          </w:p>
          <w:p w14:paraId="7962D6F4" w14:textId="77777777" w:rsidR="007C29FF" w:rsidRPr="00EC35EF" w:rsidRDefault="007C29FF" w:rsidP="007C29FF">
            <w:pPr>
              <w:tabs>
                <w:tab w:val="left" w:pos="3600"/>
              </w:tabs>
              <w:ind w:left="360"/>
              <w:rPr>
                <w:rFonts w:ascii="Calibri Light" w:hAnsi="Calibri Light" w:cs="Calibri Light"/>
                <w:sz w:val="20"/>
                <w:szCs w:val="20"/>
              </w:rPr>
            </w:pPr>
          </w:p>
          <w:p w14:paraId="5FDD4E18" w14:textId="77777777" w:rsidR="000F014C" w:rsidRPr="00EC35EF" w:rsidRDefault="000F014C" w:rsidP="007C29FF">
            <w:pPr>
              <w:tabs>
                <w:tab w:val="left" w:pos="3600"/>
              </w:tabs>
              <w:ind w:left="360"/>
              <w:rPr>
                <w:rFonts w:ascii="Calibri Light" w:hAnsi="Calibri Light" w:cs="Calibri Light"/>
                <w:sz w:val="20"/>
                <w:szCs w:val="20"/>
              </w:rPr>
            </w:pPr>
          </w:p>
          <w:p w14:paraId="4809C782" w14:textId="77777777" w:rsidR="007C29FF" w:rsidRPr="00EC35EF" w:rsidRDefault="007C29FF" w:rsidP="007C29FF">
            <w:pPr>
              <w:pBdr>
                <w:bottom w:val="single" w:sz="12" w:space="1" w:color="auto"/>
              </w:pBdr>
              <w:tabs>
                <w:tab w:val="left" w:pos="3600"/>
              </w:tabs>
              <w:ind w:left="360"/>
              <w:rPr>
                <w:rFonts w:ascii="Calibri Light" w:hAnsi="Calibri Light" w:cs="Calibri Light"/>
                <w:sz w:val="20"/>
                <w:szCs w:val="20"/>
              </w:rPr>
            </w:pPr>
          </w:p>
          <w:p w14:paraId="3A37A96F" w14:textId="77777777" w:rsidR="007C29FF" w:rsidRPr="00EC35EF" w:rsidRDefault="007C29FF" w:rsidP="007C29FF">
            <w:pPr>
              <w:tabs>
                <w:tab w:val="left" w:pos="3600"/>
              </w:tabs>
              <w:ind w:left="360"/>
              <w:rPr>
                <w:rFonts w:ascii="Calibri Light" w:hAnsi="Calibri Light" w:cs="Calibri Light"/>
                <w:sz w:val="20"/>
                <w:szCs w:val="20"/>
              </w:rPr>
            </w:pPr>
            <w:r w:rsidRPr="00EC35EF">
              <w:rPr>
                <w:rFonts w:ascii="Calibri Light" w:hAnsi="Calibri Light" w:cs="Calibri Light"/>
                <w:sz w:val="20"/>
                <w:szCs w:val="20"/>
              </w:rPr>
              <w:t>Тодор Дамянов</w:t>
            </w:r>
          </w:p>
          <w:p w14:paraId="046BCDB0" w14:textId="5088E8B2" w:rsidR="007C29FF" w:rsidRPr="00EC35EF" w:rsidRDefault="009A716D" w:rsidP="007C29FF">
            <w:pPr>
              <w:tabs>
                <w:tab w:val="left" w:pos="3600"/>
              </w:tabs>
              <w:ind w:left="360"/>
              <w:rPr>
                <w:rFonts w:ascii="Calibri Light" w:hAnsi="Calibri Light" w:cs="Calibri Light"/>
                <w:sz w:val="20"/>
                <w:szCs w:val="20"/>
              </w:rPr>
            </w:pPr>
            <w:r w:rsidRPr="00EC35EF">
              <w:rPr>
                <w:rFonts w:ascii="Calibri Light" w:hAnsi="Calibri Light" w:cs="Calibri Light"/>
                <w:sz w:val="20"/>
                <w:szCs w:val="20"/>
              </w:rPr>
              <w:t>Главен експерт – отдел ФСДБ</w:t>
            </w:r>
          </w:p>
          <w:p w14:paraId="36BE7B8E" w14:textId="77777777" w:rsidR="007C29FF" w:rsidRPr="00EC35EF" w:rsidRDefault="007C29FF" w:rsidP="00CC0E67">
            <w:pPr>
              <w:tabs>
                <w:tab w:val="left" w:pos="3600"/>
              </w:tabs>
              <w:rPr>
                <w:rFonts w:ascii="Calibri Light" w:hAnsi="Calibri Light" w:cs="Calibri Light"/>
                <w:sz w:val="20"/>
                <w:szCs w:val="20"/>
              </w:rPr>
            </w:pPr>
          </w:p>
        </w:tc>
      </w:tr>
      <w:tr w:rsidR="007C29FF" w:rsidRPr="00EC35EF" w14:paraId="63A1A449" w14:textId="77777777" w:rsidTr="00531FC5">
        <w:tc>
          <w:tcPr>
            <w:tcW w:w="4176" w:type="dxa"/>
          </w:tcPr>
          <w:p w14:paraId="684DFCB3" w14:textId="77777777" w:rsidR="007C29FF" w:rsidRPr="00EC35EF" w:rsidRDefault="007C29FF" w:rsidP="00F001A9">
            <w:pPr>
              <w:tabs>
                <w:tab w:val="left" w:pos="3600"/>
              </w:tabs>
              <w:ind w:left="-46"/>
              <w:rPr>
                <w:rFonts w:ascii="Calibri Light" w:hAnsi="Calibri Light" w:cs="Calibri Light"/>
                <w:sz w:val="20"/>
                <w:szCs w:val="20"/>
              </w:rPr>
            </w:pPr>
          </w:p>
        </w:tc>
        <w:tc>
          <w:tcPr>
            <w:tcW w:w="4698" w:type="dxa"/>
          </w:tcPr>
          <w:p w14:paraId="12E44C0D" w14:textId="77777777" w:rsidR="007C29FF" w:rsidRPr="00EC35EF" w:rsidRDefault="007C29FF" w:rsidP="007C29FF">
            <w:pPr>
              <w:tabs>
                <w:tab w:val="left" w:pos="3600"/>
              </w:tabs>
              <w:ind w:left="360"/>
              <w:rPr>
                <w:rFonts w:ascii="Calibri Light" w:hAnsi="Calibri Light" w:cs="Calibri Light"/>
                <w:sz w:val="20"/>
                <w:szCs w:val="20"/>
              </w:rPr>
            </w:pPr>
          </w:p>
          <w:p w14:paraId="5B464D36" w14:textId="77777777" w:rsidR="007C29FF" w:rsidRPr="00EC35EF" w:rsidRDefault="007C29FF" w:rsidP="007C29FF">
            <w:pPr>
              <w:tabs>
                <w:tab w:val="left" w:pos="3600"/>
              </w:tabs>
              <w:ind w:left="360"/>
              <w:rPr>
                <w:rFonts w:ascii="Calibri Light" w:hAnsi="Calibri Light" w:cs="Calibri Light"/>
                <w:sz w:val="20"/>
                <w:szCs w:val="20"/>
              </w:rPr>
            </w:pPr>
            <w:r w:rsidRPr="00EC35EF">
              <w:rPr>
                <w:rFonts w:ascii="Calibri Light" w:hAnsi="Calibri Light" w:cs="Calibri Light"/>
                <w:sz w:val="20"/>
                <w:szCs w:val="20"/>
              </w:rPr>
              <w:t>Съгласувал:</w:t>
            </w:r>
          </w:p>
          <w:p w14:paraId="330CFD30" w14:textId="77777777" w:rsidR="007C29FF" w:rsidRPr="00EC35EF" w:rsidRDefault="007C29FF" w:rsidP="007C29FF">
            <w:pPr>
              <w:tabs>
                <w:tab w:val="left" w:pos="3600"/>
              </w:tabs>
              <w:ind w:left="360"/>
              <w:rPr>
                <w:rFonts w:ascii="Calibri Light" w:hAnsi="Calibri Light" w:cs="Calibri Light"/>
                <w:sz w:val="20"/>
                <w:szCs w:val="20"/>
              </w:rPr>
            </w:pPr>
          </w:p>
          <w:p w14:paraId="1459FBD9" w14:textId="77777777" w:rsidR="007C29FF" w:rsidRPr="00EC35EF" w:rsidRDefault="007C29FF" w:rsidP="007C29FF">
            <w:pPr>
              <w:tabs>
                <w:tab w:val="left" w:pos="3600"/>
              </w:tabs>
              <w:ind w:left="360"/>
              <w:rPr>
                <w:rFonts w:ascii="Calibri Light" w:hAnsi="Calibri Light" w:cs="Calibri Light"/>
                <w:sz w:val="20"/>
                <w:szCs w:val="20"/>
              </w:rPr>
            </w:pPr>
          </w:p>
          <w:p w14:paraId="5B1F6C67" w14:textId="77777777" w:rsidR="000F014C" w:rsidRPr="00EC35EF" w:rsidRDefault="000F014C" w:rsidP="007C29FF">
            <w:pPr>
              <w:pBdr>
                <w:bottom w:val="single" w:sz="12" w:space="1" w:color="auto"/>
              </w:pBdr>
              <w:tabs>
                <w:tab w:val="left" w:pos="3600"/>
              </w:tabs>
              <w:ind w:left="360"/>
              <w:rPr>
                <w:rFonts w:ascii="Calibri Light" w:hAnsi="Calibri Light" w:cs="Calibri Light"/>
                <w:sz w:val="20"/>
                <w:szCs w:val="20"/>
              </w:rPr>
            </w:pPr>
          </w:p>
          <w:p w14:paraId="6D0DB71B" w14:textId="77777777" w:rsidR="007C29FF" w:rsidRPr="00EC35EF" w:rsidRDefault="009A716D" w:rsidP="009E757E">
            <w:pPr>
              <w:tabs>
                <w:tab w:val="left" w:pos="3600"/>
              </w:tabs>
              <w:ind w:left="319"/>
              <w:rPr>
                <w:rFonts w:ascii="Calibri Light" w:hAnsi="Calibri Light" w:cs="Calibri Light"/>
                <w:sz w:val="20"/>
                <w:szCs w:val="20"/>
              </w:rPr>
            </w:pPr>
            <w:r w:rsidRPr="00EC35EF">
              <w:rPr>
                <w:rFonts w:ascii="Calibri Light" w:hAnsi="Calibri Light" w:cs="Calibri Light"/>
                <w:sz w:val="20"/>
                <w:szCs w:val="20"/>
              </w:rPr>
              <w:t xml:space="preserve">Елена </w:t>
            </w:r>
            <w:proofErr w:type="spellStart"/>
            <w:r w:rsidRPr="00EC35EF">
              <w:rPr>
                <w:rFonts w:ascii="Calibri Light" w:hAnsi="Calibri Light" w:cs="Calibri Light"/>
                <w:sz w:val="20"/>
                <w:szCs w:val="20"/>
              </w:rPr>
              <w:t>Тумбева</w:t>
            </w:r>
            <w:proofErr w:type="spellEnd"/>
            <w:r w:rsidRPr="00EC35EF">
              <w:rPr>
                <w:rFonts w:ascii="Calibri Light" w:hAnsi="Calibri Light" w:cs="Calibri Light"/>
                <w:sz w:val="20"/>
                <w:szCs w:val="20"/>
              </w:rPr>
              <w:t xml:space="preserve"> </w:t>
            </w:r>
          </w:p>
          <w:p w14:paraId="60E245EE" w14:textId="3FB34708" w:rsidR="009A716D" w:rsidRPr="00EC35EF" w:rsidRDefault="009A716D" w:rsidP="009E757E">
            <w:pPr>
              <w:tabs>
                <w:tab w:val="left" w:pos="3600"/>
              </w:tabs>
              <w:ind w:left="319"/>
              <w:rPr>
                <w:rFonts w:ascii="Calibri Light" w:hAnsi="Calibri Light" w:cs="Calibri Light"/>
                <w:sz w:val="20"/>
                <w:szCs w:val="20"/>
              </w:rPr>
            </w:pPr>
            <w:r w:rsidRPr="00EC35EF">
              <w:rPr>
                <w:rFonts w:ascii="Calibri Light" w:hAnsi="Calibri Light" w:cs="Calibri Light"/>
                <w:sz w:val="20"/>
                <w:szCs w:val="20"/>
              </w:rPr>
              <w:t>Главен юрисконсулт</w:t>
            </w:r>
          </w:p>
        </w:tc>
      </w:tr>
      <w:tr w:rsidR="009E757E" w:rsidRPr="00EC35EF" w14:paraId="2F7C5EE9" w14:textId="77777777" w:rsidTr="00531FC5">
        <w:tc>
          <w:tcPr>
            <w:tcW w:w="4176" w:type="dxa"/>
          </w:tcPr>
          <w:p w14:paraId="2E786E3E" w14:textId="77777777" w:rsidR="009E757E" w:rsidRPr="00EC35EF" w:rsidRDefault="009E757E" w:rsidP="00F001A9">
            <w:pPr>
              <w:tabs>
                <w:tab w:val="left" w:pos="3600"/>
              </w:tabs>
              <w:ind w:left="-46"/>
              <w:rPr>
                <w:rFonts w:ascii="Calibri Light" w:hAnsi="Calibri Light" w:cs="Calibri Light"/>
                <w:sz w:val="20"/>
                <w:szCs w:val="20"/>
              </w:rPr>
            </w:pPr>
          </w:p>
        </w:tc>
        <w:tc>
          <w:tcPr>
            <w:tcW w:w="4698" w:type="dxa"/>
          </w:tcPr>
          <w:p w14:paraId="5D2A012F" w14:textId="77777777" w:rsidR="009E757E" w:rsidRPr="00EC35EF" w:rsidRDefault="009E757E" w:rsidP="007C29FF">
            <w:pPr>
              <w:tabs>
                <w:tab w:val="left" w:pos="3600"/>
              </w:tabs>
              <w:ind w:left="360"/>
              <w:rPr>
                <w:rFonts w:ascii="Calibri Light" w:hAnsi="Calibri Light" w:cs="Calibri Light"/>
                <w:sz w:val="20"/>
                <w:szCs w:val="20"/>
              </w:rPr>
            </w:pPr>
          </w:p>
        </w:tc>
      </w:tr>
    </w:tbl>
    <w:p w14:paraId="4B2862C7" w14:textId="77777777" w:rsidR="00CC0E67" w:rsidRPr="00EC35EF" w:rsidRDefault="00CC0E67" w:rsidP="00CC0E67">
      <w:pPr>
        <w:tabs>
          <w:tab w:val="left" w:pos="3600"/>
        </w:tabs>
        <w:ind w:left="360"/>
        <w:rPr>
          <w:rFonts w:ascii="Calibri Light" w:hAnsi="Calibri Light" w:cs="Calibri Light"/>
          <w:sz w:val="20"/>
          <w:szCs w:val="20"/>
        </w:rPr>
      </w:pPr>
    </w:p>
    <w:p w14:paraId="67625976" w14:textId="77777777" w:rsidR="00CC0E67" w:rsidRPr="00EC35EF" w:rsidRDefault="00CC0E67" w:rsidP="00CC0E67">
      <w:pPr>
        <w:tabs>
          <w:tab w:val="left" w:pos="3600"/>
        </w:tabs>
        <w:ind w:left="360"/>
        <w:rPr>
          <w:rFonts w:ascii="Calibri Light" w:hAnsi="Calibri Light" w:cs="Calibri Light"/>
          <w:sz w:val="20"/>
          <w:szCs w:val="20"/>
        </w:rPr>
      </w:pPr>
    </w:p>
    <w:p w14:paraId="430EF6A8" w14:textId="77777777" w:rsidR="00CC0E67" w:rsidRPr="00EC35EF" w:rsidRDefault="00CC0E67" w:rsidP="00CC0E67">
      <w:pPr>
        <w:tabs>
          <w:tab w:val="left" w:pos="3600"/>
        </w:tabs>
        <w:ind w:left="360"/>
        <w:rPr>
          <w:rFonts w:ascii="Calibri Light" w:hAnsi="Calibri Light" w:cs="Calibri Light"/>
          <w:sz w:val="20"/>
          <w:szCs w:val="20"/>
        </w:rPr>
      </w:pPr>
    </w:p>
    <w:p w14:paraId="30196F5D" w14:textId="77777777" w:rsidR="007C29FF" w:rsidRPr="00EC35EF" w:rsidRDefault="007C29FF">
      <w:pPr>
        <w:tabs>
          <w:tab w:val="left" w:pos="3600"/>
        </w:tabs>
        <w:ind w:left="360"/>
        <w:rPr>
          <w:rFonts w:ascii="Calibri Light" w:hAnsi="Calibri Light" w:cs="Calibri Light"/>
        </w:rPr>
      </w:pPr>
    </w:p>
    <w:sectPr w:rsidR="007C29FF" w:rsidRPr="00EC35EF" w:rsidSect="00DE63F1">
      <w:footerReference w:type="default" r:id="rId11"/>
      <w:type w:val="continuous"/>
      <w:pgSz w:w="11907" w:h="16839" w:code="9"/>
      <w:pgMar w:top="567" w:right="708" w:bottom="709" w:left="1417" w:header="708" w:footer="205" w:gutter="0"/>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855A4F" w14:textId="77777777" w:rsidR="009E4CF1" w:rsidRDefault="009E4CF1" w:rsidP="009B1CD6">
      <w:r>
        <w:separator/>
      </w:r>
    </w:p>
  </w:endnote>
  <w:endnote w:type="continuationSeparator" w:id="0">
    <w:p w14:paraId="4B0F4B77" w14:textId="77777777" w:rsidR="009E4CF1" w:rsidRDefault="009E4CF1" w:rsidP="009B1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00000000" w:usb1="E9DFFFFF" w:usb2="0000003F" w:usb3="00000000" w:csb0="003F01FF"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6812398"/>
      <w:docPartObj>
        <w:docPartGallery w:val="Page Numbers (Bottom of Page)"/>
        <w:docPartUnique/>
      </w:docPartObj>
    </w:sdtPr>
    <w:sdtEndPr>
      <w:rPr>
        <w:rFonts w:asciiTheme="minorHAnsi" w:hAnsiTheme="minorHAnsi"/>
        <w:noProof/>
        <w:sz w:val="16"/>
        <w:szCs w:val="16"/>
      </w:rPr>
    </w:sdtEndPr>
    <w:sdtContent>
      <w:p w14:paraId="5B7D098D" w14:textId="77777777" w:rsidR="00A500E8" w:rsidRPr="009B1CD6" w:rsidRDefault="00A500E8" w:rsidP="009B1CD6">
        <w:pPr>
          <w:pStyle w:val="Footer"/>
          <w:tabs>
            <w:tab w:val="left" w:pos="2835"/>
          </w:tabs>
          <w:jc w:val="right"/>
          <w:rPr>
            <w:rFonts w:asciiTheme="minorHAnsi" w:hAnsiTheme="minorHAnsi"/>
            <w:sz w:val="16"/>
            <w:szCs w:val="16"/>
          </w:rPr>
        </w:pPr>
        <w:r w:rsidRPr="009B1CD6">
          <w:rPr>
            <w:rFonts w:asciiTheme="minorHAnsi" w:hAnsiTheme="minorHAnsi"/>
            <w:sz w:val="16"/>
            <w:szCs w:val="16"/>
          </w:rPr>
          <w:fldChar w:fldCharType="begin"/>
        </w:r>
        <w:r w:rsidRPr="009B1CD6">
          <w:rPr>
            <w:rFonts w:asciiTheme="minorHAnsi" w:hAnsiTheme="minorHAnsi"/>
            <w:sz w:val="16"/>
            <w:szCs w:val="16"/>
          </w:rPr>
          <w:instrText xml:space="preserve"> PAGE   \* MERGEFORMAT </w:instrText>
        </w:r>
        <w:r w:rsidRPr="009B1CD6">
          <w:rPr>
            <w:rFonts w:asciiTheme="minorHAnsi" w:hAnsiTheme="minorHAnsi"/>
            <w:sz w:val="16"/>
            <w:szCs w:val="16"/>
          </w:rPr>
          <w:fldChar w:fldCharType="separate"/>
        </w:r>
        <w:r>
          <w:rPr>
            <w:rFonts w:asciiTheme="minorHAnsi" w:hAnsiTheme="minorHAnsi"/>
            <w:noProof/>
            <w:sz w:val="16"/>
            <w:szCs w:val="16"/>
          </w:rPr>
          <w:t>9</w:t>
        </w:r>
        <w:r w:rsidRPr="009B1CD6">
          <w:rPr>
            <w:rFonts w:asciiTheme="minorHAnsi" w:hAnsiTheme="minorHAnsi"/>
            <w:noProof/>
            <w:sz w:val="16"/>
            <w:szCs w:val="16"/>
          </w:rPr>
          <w:fldChar w:fldCharType="end"/>
        </w:r>
      </w:p>
    </w:sdtContent>
  </w:sdt>
  <w:p w14:paraId="66E45CE8" w14:textId="77777777" w:rsidR="00A500E8" w:rsidRDefault="00A500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ECACE" w14:textId="77777777" w:rsidR="009E4CF1" w:rsidRDefault="009E4CF1" w:rsidP="009B1CD6">
      <w:r>
        <w:separator/>
      </w:r>
    </w:p>
  </w:footnote>
  <w:footnote w:type="continuationSeparator" w:id="0">
    <w:p w14:paraId="302BE2B3" w14:textId="77777777" w:rsidR="009E4CF1" w:rsidRDefault="009E4CF1" w:rsidP="009B1C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C6CFB"/>
    <w:multiLevelType w:val="hybridMultilevel"/>
    <w:tmpl w:val="5F3288BC"/>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 w15:restartNumberingAfterBreak="0">
    <w:nsid w:val="055C3865"/>
    <w:multiLevelType w:val="singleLevel"/>
    <w:tmpl w:val="A98CDF76"/>
    <w:lvl w:ilvl="0">
      <w:start w:val="1"/>
      <w:numFmt w:val="decimal"/>
      <w:lvlText w:val="6.%1."/>
      <w:lvlJc w:val="left"/>
      <w:pPr>
        <w:ind w:left="0" w:firstLine="0"/>
      </w:pPr>
      <w:rPr>
        <w:rFonts w:ascii="Calibri Light" w:hAnsi="Calibri Light" w:cs="Calibri Light" w:hint="default"/>
      </w:rPr>
    </w:lvl>
  </w:abstractNum>
  <w:abstractNum w:abstractNumId="2" w15:restartNumberingAfterBreak="0">
    <w:nsid w:val="06EA65A0"/>
    <w:multiLevelType w:val="multilevel"/>
    <w:tmpl w:val="FD8EF082"/>
    <w:lvl w:ilvl="0">
      <w:start w:val="6"/>
      <w:numFmt w:val="decimal"/>
      <w:lvlText w:val="%1."/>
      <w:lvlJc w:val="left"/>
      <w:pPr>
        <w:ind w:left="750" w:hanging="750"/>
      </w:pPr>
      <w:rPr>
        <w:rFonts w:hint="default"/>
      </w:rPr>
    </w:lvl>
    <w:lvl w:ilvl="1">
      <w:start w:val="5"/>
      <w:numFmt w:val="decimal"/>
      <w:lvlText w:val="%1.%2."/>
      <w:lvlJc w:val="left"/>
      <w:pPr>
        <w:ind w:left="1458" w:hanging="750"/>
      </w:pPr>
      <w:rPr>
        <w:rFonts w:hint="default"/>
      </w:rPr>
    </w:lvl>
    <w:lvl w:ilvl="2">
      <w:start w:val="1"/>
      <w:numFmt w:val="decimal"/>
      <w:lvlText w:val="%1.%2.%3."/>
      <w:lvlJc w:val="left"/>
      <w:pPr>
        <w:ind w:left="2166" w:hanging="750"/>
      </w:pPr>
      <w:rPr>
        <w:rFonts w:hint="default"/>
      </w:rPr>
    </w:lvl>
    <w:lvl w:ilvl="3">
      <w:start w:val="9"/>
      <w:numFmt w:val="decimal"/>
      <w:lvlText w:val="%1.%2.%3.%4."/>
      <w:lvlJc w:val="left"/>
      <w:pPr>
        <w:ind w:left="2874" w:hanging="75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3" w15:restartNumberingAfterBreak="0">
    <w:nsid w:val="08247FF8"/>
    <w:multiLevelType w:val="multilevel"/>
    <w:tmpl w:val="69BE003E"/>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 w15:restartNumberingAfterBreak="0">
    <w:nsid w:val="0EDC4341"/>
    <w:multiLevelType w:val="multilevel"/>
    <w:tmpl w:val="884650DE"/>
    <w:lvl w:ilvl="0">
      <w:start w:val="4"/>
      <w:numFmt w:val="decimal"/>
      <w:lvlText w:val="%1."/>
      <w:lvlJc w:val="left"/>
      <w:pPr>
        <w:ind w:left="750" w:hanging="750"/>
      </w:pPr>
      <w:rPr>
        <w:rFonts w:hint="default"/>
      </w:rPr>
    </w:lvl>
    <w:lvl w:ilvl="1">
      <w:start w:val="6"/>
      <w:numFmt w:val="decimal"/>
      <w:lvlText w:val="%1.%2."/>
      <w:lvlJc w:val="left"/>
      <w:pPr>
        <w:ind w:left="1423" w:hanging="750"/>
      </w:pPr>
      <w:rPr>
        <w:rFonts w:hint="default"/>
      </w:rPr>
    </w:lvl>
    <w:lvl w:ilvl="2">
      <w:start w:val="1"/>
      <w:numFmt w:val="decimal"/>
      <w:lvlText w:val="%1.%2.%3."/>
      <w:lvlJc w:val="left"/>
      <w:pPr>
        <w:ind w:left="2096" w:hanging="750"/>
      </w:pPr>
      <w:rPr>
        <w:rFonts w:hint="default"/>
      </w:rPr>
    </w:lvl>
    <w:lvl w:ilvl="3">
      <w:start w:val="3"/>
      <w:numFmt w:val="decimal"/>
      <w:lvlText w:val="%1.%2.%3.%4."/>
      <w:lvlJc w:val="left"/>
      <w:pPr>
        <w:ind w:left="2769" w:hanging="750"/>
      </w:pPr>
      <w:rPr>
        <w:rFonts w:hint="default"/>
      </w:rPr>
    </w:lvl>
    <w:lvl w:ilvl="4">
      <w:start w:val="1"/>
      <w:numFmt w:val="decimal"/>
      <w:lvlText w:val="%1.%2.%3.%4.%5."/>
      <w:lvlJc w:val="left"/>
      <w:pPr>
        <w:ind w:left="3772" w:hanging="1080"/>
      </w:pPr>
      <w:rPr>
        <w:rFonts w:hint="default"/>
      </w:rPr>
    </w:lvl>
    <w:lvl w:ilvl="5">
      <w:start w:val="1"/>
      <w:numFmt w:val="decimal"/>
      <w:lvlText w:val="%1.%2.%3.%4.%5.%6."/>
      <w:lvlJc w:val="left"/>
      <w:pPr>
        <w:ind w:left="4445" w:hanging="1080"/>
      </w:pPr>
      <w:rPr>
        <w:rFonts w:hint="default"/>
      </w:rPr>
    </w:lvl>
    <w:lvl w:ilvl="6">
      <w:start w:val="1"/>
      <w:numFmt w:val="decimal"/>
      <w:lvlText w:val="%1.%2.%3.%4.%5.%6.%7."/>
      <w:lvlJc w:val="left"/>
      <w:pPr>
        <w:ind w:left="5118" w:hanging="1080"/>
      </w:pPr>
      <w:rPr>
        <w:rFonts w:hint="default"/>
      </w:rPr>
    </w:lvl>
    <w:lvl w:ilvl="7">
      <w:start w:val="1"/>
      <w:numFmt w:val="decimal"/>
      <w:lvlText w:val="%1.%2.%3.%4.%5.%6.%7.%8."/>
      <w:lvlJc w:val="left"/>
      <w:pPr>
        <w:ind w:left="6151" w:hanging="1440"/>
      </w:pPr>
      <w:rPr>
        <w:rFonts w:hint="default"/>
      </w:rPr>
    </w:lvl>
    <w:lvl w:ilvl="8">
      <w:start w:val="1"/>
      <w:numFmt w:val="decimal"/>
      <w:lvlText w:val="%1.%2.%3.%4.%5.%6.%7.%8.%9."/>
      <w:lvlJc w:val="left"/>
      <w:pPr>
        <w:ind w:left="6824" w:hanging="1440"/>
      </w:pPr>
      <w:rPr>
        <w:rFonts w:hint="default"/>
      </w:rPr>
    </w:lvl>
  </w:abstractNum>
  <w:abstractNum w:abstractNumId="5" w15:restartNumberingAfterBreak="0">
    <w:nsid w:val="157617A3"/>
    <w:multiLevelType w:val="hybridMultilevel"/>
    <w:tmpl w:val="453690BE"/>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16002590"/>
    <w:multiLevelType w:val="multilevel"/>
    <w:tmpl w:val="8E085624"/>
    <w:lvl w:ilvl="0">
      <w:start w:val="5"/>
      <w:numFmt w:val="decimal"/>
      <w:lvlText w:val="%1."/>
      <w:lvlJc w:val="left"/>
      <w:pPr>
        <w:ind w:left="450" w:hanging="450"/>
      </w:pPr>
      <w:rPr>
        <w:rFonts w:hint="default"/>
      </w:rPr>
    </w:lvl>
    <w:lvl w:ilvl="1">
      <w:start w:val="5"/>
      <w:numFmt w:val="decimal"/>
      <w:lvlText w:val="%1.%2."/>
      <w:lvlJc w:val="left"/>
      <w:pPr>
        <w:ind w:left="875" w:hanging="45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7" w15:restartNumberingAfterBreak="0">
    <w:nsid w:val="168641D4"/>
    <w:multiLevelType w:val="multilevel"/>
    <w:tmpl w:val="63E6C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356DB1"/>
    <w:multiLevelType w:val="multilevel"/>
    <w:tmpl w:val="809A3CAC"/>
    <w:lvl w:ilvl="0">
      <w:start w:val="15"/>
      <w:numFmt w:val="decimal"/>
      <w:lvlText w:val="%1."/>
      <w:lvlJc w:val="left"/>
      <w:pPr>
        <w:ind w:left="0" w:firstLine="0"/>
      </w:pPr>
      <w:rPr>
        <w:rFonts w:asciiTheme="minorHAnsi" w:hAnsiTheme="minorHAnsi" w:cs="Arial" w:hint="default"/>
      </w:rPr>
    </w:lvl>
    <w:lvl w:ilvl="1">
      <w:start w:val="1"/>
      <w:numFmt w:val="decimal"/>
      <w:lvlText w:val="12.%2."/>
      <w:lvlJc w:val="left"/>
      <w:pPr>
        <w:ind w:left="435" w:hanging="435"/>
      </w:pPr>
      <w:rPr>
        <w:rFonts w:asciiTheme="minorHAnsi" w:hAnsiTheme="minorHAnsi" w:cs="Arial" w:hint="default"/>
      </w:rPr>
    </w:lvl>
    <w:lvl w:ilvl="2">
      <w:start w:val="1"/>
      <w:numFmt w:val="decimal"/>
      <w:lvlText w:val="14.%3."/>
      <w:lvlJc w:val="left"/>
      <w:pPr>
        <w:ind w:left="720" w:hanging="720"/>
      </w:pPr>
      <w:rPr>
        <w:rFonts w:ascii="Calibri Light" w:hAnsi="Calibri Light" w:cs="Calibri Light"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18E53D86"/>
    <w:multiLevelType w:val="multilevel"/>
    <w:tmpl w:val="FB6282A6"/>
    <w:lvl w:ilvl="0">
      <w:start w:val="1"/>
      <w:numFmt w:val="decimal"/>
      <w:lvlText w:val="%1."/>
      <w:lvlJc w:val="left"/>
      <w:pPr>
        <w:ind w:left="750" w:hanging="750"/>
      </w:pPr>
      <w:rPr>
        <w:rFonts w:hint="default"/>
      </w:rPr>
    </w:lvl>
    <w:lvl w:ilvl="1">
      <w:start w:val="1"/>
      <w:numFmt w:val="decimal"/>
      <w:lvlText w:val="%1.%2."/>
      <w:lvlJc w:val="left"/>
      <w:pPr>
        <w:ind w:left="1317" w:hanging="750"/>
      </w:pPr>
      <w:rPr>
        <w:rFonts w:hint="default"/>
      </w:rPr>
    </w:lvl>
    <w:lvl w:ilvl="2">
      <w:start w:val="2"/>
      <w:numFmt w:val="decimal"/>
      <w:lvlText w:val="%1.%2.%3."/>
      <w:lvlJc w:val="left"/>
      <w:pPr>
        <w:ind w:left="1884" w:hanging="750"/>
      </w:pPr>
      <w:rPr>
        <w:rFonts w:hint="default"/>
      </w:rPr>
    </w:lvl>
    <w:lvl w:ilvl="3">
      <w:start w:val="6"/>
      <w:numFmt w:val="decimal"/>
      <w:lvlText w:val="%1.%2.%3.%4."/>
      <w:lvlJc w:val="left"/>
      <w:pPr>
        <w:ind w:left="2451" w:hanging="75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0" w15:restartNumberingAfterBreak="0">
    <w:nsid w:val="1A335660"/>
    <w:multiLevelType w:val="hybridMultilevel"/>
    <w:tmpl w:val="F10639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451276"/>
    <w:multiLevelType w:val="multilevel"/>
    <w:tmpl w:val="E214B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9C0105"/>
    <w:multiLevelType w:val="multilevel"/>
    <w:tmpl w:val="5B60DF24"/>
    <w:lvl w:ilvl="0">
      <w:start w:val="1"/>
      <w:numFmt w:val="decimal"/>
      <w:lvlText w:val="17.%1."/>
      <w:lvlJc w:val="left"/>
      <w:pPr>
        <w:ind w:left="360" w:hanging="20"/>
      </w:pPr>
      <w:rPr>
        <w:rFonts w:asciiTheme="minorHAnsi" w:hAnsiTheme="minorHAnsi" w:cs="Arial" w:hint="default"/>
      </w:rPr>
    </w:lvl>
    <w:lvl w:ilvl="1">
      <w:start w:val="1"/>
      <w:numFmt w:val="decimal"/>
      <w:lvlText w:val="10.%2."/>
      <w:lvlJc w:val="left"/>
      <w:pPr>
        <w:ind w:left="792" w:hanging="432"/>
      </w:pPr>
      <w:rPr>
        <w:rFonts w:ascii="Calibri Light" w:hAnsi="Calibri Light" w:cs="Calibri Light" w:hint="default"/>
      </w:rPr>
    </w:lvl>
    <w:lvl w:ilvl="2">
      <w:start w:val="1"/>
      <w:numFmt w:val="decimal"/>
      <w:lvlText w:val="14.%3."/>
      <w:lvlJc w:val="left"/>
      <w:pPr>
        <w:ind w:left="1224" w:hanging="504"/>
      </w:pPr>
      <w:rPr>
        <w:rFonts w:asciiTheme="minorHAnsi" w:hAnsiTheme="minorHAnsi" w:cs="Aria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F023505"/>
    <w:multiLevelType w:val="multilevel"/>
    <w:tmpl w:val="B616FF60"/>
    <w:lvl w:ilvl="0">
      <w:start w:val="1"/>
      <w:numFmt w:val="decimal"/>
      <w:lvlText w:val="%1."/>
      <w:lvlJc w:val="left"/>
      <w:pPr>
        <w:ind w:left="0" w:firstLine="0"/>
      </w:pPr>
      <w:rPr>
        <w:rFonts w:ascii="Calibri Light" w:hAnsi="Calibri Light" w:cs="Calibri Light" w:hint="default"/>
        <w:b w:val="0"/>
        <w:i w:val="0"/>
      </w:rPr>
    </w:lvl>
    <w:lvl w:ilvl="1">
      <w:start w:val="1"/>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203B3EE2"/>
    <w:multiLevelType w:val="multilevel"/>
    <w:tmpl w:val="2F9283D4"/>
    <w:lvl w:ilvl="0">
      <w:start w:val="5"/>
      <w:numFmt w:val="decimal"/>
      <w:lvlText w:val="%1."/>
      <w:lvlJc w:val="left"/>
      <w:pPr>
        <w:ind w:left="450" w:hanging="450"/>
      </w:pPr>
      <w:rPr>
        <w:rFonts w:hint="default"/>
      </w:rPr>
    </w:lvl>
    <w:lvl w:ilvl="1">
      <w:start w:val="1"/>
      <w:numFmt w:val="decimal"/>
      <w:lvlText w:val="%1.%2."/>
      <w:lvlJc w:val="left"/>
      <w:pPr>
        <w:ind w:left="875" w:hanging="45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5" w15:restartNumberingAfterBreak="0">
    <w:nsid w:val="21DE6837"/>
    <w:multiLevelType w:val="singleLevel"/>
    <w:tmpl w:val="984E53C4"/>
    <w:lvl w:ilvl="0">
      <w:start w:val="1"/>
      <w:numFmt w:val="decimal"/>
      <w:lvlText w:val="2.%1."/>
      <w:legacy w:legacy="1" w:legacySpace="0" w:legacyIndent="274"/>
      <w:lvlJc w:val="left"/>
      <w:rPr>
        <w:rFonts w:ascii="Calibri Light" w:hAnsi="Calibri Light" w:cs="Calibri Light" w:hint="default"/>
      </w:rPr>
    </w:lvl>
  </w:abstractNum>
  <w:abstractNum w:abstractNumId="16" w15:restartNumberingAfterBreak="0">
    <w:nsid w:val="26FD7BE7"/>
    <w:multiLevelType w:val="multilevel"/>
    <w:tmpl w:val="5BFC33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7E94546"/>
    <w:multiLevelType w:val="multilevel"/>
    <w:tmpl w:val="98D2162E"/>
    <w:lvl w:ilvl="0">
      <w:start w:val="1"/>
      <w:numFmt w:val="decimal"/>
      <w:lvlText w:val="%1."/>
      <w:lvlJc w:val="left"/>
      <w:pPr>
        <w:tabs>
          <w:tab w:val="num" w:pos="1051"/>
        </w:tabs>
        <w:ind w:left="1051" w:hanging="360"/>
      </w:pPr>
    </w:lvl>
    <w:lvl w:ilvl="1" w:tentative="1">
      <w:start w:val="1"/>
      <w:numFmt w:val="decimal"/>
      <w:lvlText w:val="%2."/>
      <w:lvlJc w:val="left"/>
      <w:pPr>
        <w:tabs>
          <w:tab w:val="num" w:pos="1771"/>
        </w:tabs>
        <w:ind w:left="1771" w:hanging="360"/>
      </w:pPr>
    </w:lvl>
    <w:lvl w:ilvl="2" w:tentative="1">
      <w:start w:val="1"/>
      <w:numFmt w:val="decimal"/>
      <w:lvlText w:val="%3."/>
      <w:lvlJc w:val="left"/>
      <w:pPr>
        <w:tabs>
          <w:tab w:val="num" w:pos="2491"/>
        </w:tabs>
        <w:ind w:left="2491" w:hanging="360"/>
      </w:pPr>
    </w:lvl>
    <w:lvl w:ilvl="3" w:tentative="1">
      <w:start w:val="1"/>
      <w:numFmt w:val="decimal"/>
      <w:lvlText w:val="%4."/>
      <w:lvlJc w:val="left"/>
      <w:pPr>
        <w:tabs>
          <w:tab w:val="num" w:pos="3211"/>
        </w:tabs>
        <w:ind w:left="3211" w:hanging="360"/>
      </w:pPr>
    </w:lvl>
    <w:lvl w:ilvl="4" w:tentative="1">
      <w:start w:val="1"/>
      <w:numFmt w:val="decimal"/>
      <w:lvlText w:val="%5."/>
      <w:lvlJc w:val="left"/>
      <w:pPr>
        <w:tabs>
          <w:tab w:val="num" w:pos="3931"/>
        </w:tabs>
        <w:ind w:left="3931" w:hanging="360"/>
      </w:pPr>
    </w:lvl>
    <w:lvl w:ilvl="5" w:tentative="1">
      <w:start w:val="1"/>
      <w:numFmt w:val="decimal"/>
      <w:lvlText w:val="%6."/>
      <w:lvlJc w:val="left"/>
      <w:pPr>
        <w:tabs>
          <w:tab w:val="num" w:pos="4651"/>
        </w:tabs>
        <w:ind w:left="4651" w:hanging="360"/>
      </w:pPr>
    </w:lvl>
    <w:lvl w:ilvl="6" w:tentative="1">
      <w:start w:val="1"/>
      <w:numFmt w:val="decimal"/>
      <w:lvlText w:val="%7."/>
      <w:lvlJc w:val="left"/>
      <w:pPr>
        <w:tabs>
          <w:tab w:val="num" w:pos="5371"/>
        </w:tabs>
        <w:ind w:left="5371" w:hanging="360"/>
      </w:pPr>
    </w:lvl>
    <w:lvl w:ilvl="7" w:tentative="1">
      <w:start w:val="1"/>
      <w:numFmt w:val="decimal"/>
      <w:lvlText w:val="%8."/>
      <w:lvlJc w:val="left"/>
      <w:pPr>
        <w:tabs>
          <w:tab w:val="num" w:pos="6091"/>
        </w:tabs>
        <w:ind w:left="6091" w:hanging="360"/>
      </w:pPr>
    </w:lvl>
    <w:lvl w:ilvl="8" w:tentative="1">
      <w:start w:val="1"/>
      <w:numFmt w:val="decimal"/>
      <w:lvlText w:val="%9."/>
      <w:lvlJc w:val="left"/>
      <w:pPr>
        <w:tabs>
          <w:tab w:val="num" w:pos="6811"/>
        </w:tabs>
        <w:ind w:left="6811" w:hanging="360"/>
      </w:pPr>
    </w:lvl>
  </w:abstractNum>
  <w:abstractNum w:abstractNumId="18" w15:restartNumberingAfterBreak="0">
    <w:nsid w:val="283C460B"/>
    <w:multiLevelType w:val="singleLevel"/>
    <w:tmpl w:val="F3D61D06"/>
    <w:lvl w:ilvl="0">
      <w:start w:val="1"/>
      <w:numFmt w:val="decimal"/>
      <w:lvlText w:val="1.1.2.4.%1."/>
      <w:lvlJc w:val="left"/>
      <w:pPr>
        <w:ind w:left="0" w:firstLine="0"/>
      </w:pPr>
      <w:rPr>
        <w:rFonts w:ascii="Calibri Light" w:hAnsi="Calibri Light" w:cs="Calibri Light" w:hint="default"/>
        <w:b w:val="0"/>
        <w:bCs w:val="0"/>
      </w:rPr>
    </w:lvl>
  </w:abstractNum>
  <w:abstractNum w:abstractNumId="19" w15:restartNumberingAfterBreak="0">
    <w:nsid w:val="29961259"/>
    <w:multiLevelType w:val="hybridMultilevel"/>
    <w:tmpl w:val="17DEF4A4"/>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0" w15:restartNumberingAfterBreak="0">
    <w:nsid w:val="2DCC1AA8"/>
    <w:multiLevelType w:val="hybridMultilevel"/>
    <w:tmpl w:val="B956AEF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304047B6"/>
    <w:multiLevelType w:val="multilevel"/>
    <w:tmpl w:val="85B27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0AE4F6D"/>
    <w:multiLevelType w:val="multilevel"/>
    <w:tmpl w:val="9E5464B6"/>
    <w:lvl w:ilvl="0">
      <w:start w:val="4"/>
      <w:numFmt w:val="decimal"/>
      <w:lvlText w:val="%1."/>
      <w:lvlJc w:val="left"/>
      <w:pPr>
        <w:ind w:left="450" w:hanging="450"/>
      </w:pPr>
      <w:rPr>
        <w:rFonts w:hint="default"/>
      </w:rPr>
    </w:lvl>
    <w:lvl w:ilvl="1">
      <w:start w:val="6"/>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325F14E5"/>
    <w:multiLevelType w:val="multilevel"/>
    <w:tmpl w:val="3F4A646A"/>
    <w:lvl w:ilvl="0">
      <w:start w:val="1"/>
      <w:numFmt w:val="decimal"/>
      <w:lvlText w:val="%1."/>
      <w:lvlJc w:val="left"/>
      <w:pPr>
        <w:ind w:left="1143" w:hanging="435"/>
      </w:pPr>
      <w:rPr>
        <w:rFonts w:hint="default"/>
      </w:rPr>
    </w:lvl>
    <w:lvl w:ilvl="1">
      <w:start w:val="1"/>
      <w:numFmt w:val="decimal"/>
      <w:isLgl/>
      <w:lvlText w:val="%1.%2."/>
      <w:lvlJc w:val="left"/>
      <w:pPr>
        <w:ind w:left="1554" w:hanging="42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2706" w:hanging="720"/>
      </w:pPr>
      <w:rPr>
        <w:rFonts w:hint="default"/>
      </w:rPr>
    </w:lvl>
    <w:lvl w:ilvl="4">
      <w:start w:val="1"/>
      <w:numFmt w:val="decimal"/>
      <w:isLgl/>
      <w:lvlText w:val="%1.%2.%3.%4.%5."/>
      <w:lvlJc w:val="left"/>
      <w:pPr>
        <w:ind w:left="3492" w:hanging="1080"/>
      </w:pPr>
      <w:rPr>
        <w:rFonts w:hint="default"/>
      </w:rPr>
    </w:lvl>
    <w:lvl w:ilvl="5">
      <w:start w:val="1"/>
      <w:numFmt w:val="decimal"/>
      <w:isLgl/>
      <w:lvlText w:val="%1.%2.%3.%4.%5.%6."/>
      <w:lvlJc w:val="left"/>
      <w:pPr>
        <w:ind w:left="3918" w:hanging="1080"/>
      </w:pPr>
      <w:rPr>
        <w:rFonts w:hint="default"/>
      </w:rPr>
    </w:lvl>
    <w:lvl w:ilvl="6">
      <w:start w:val="1"/>
      <w:numFmt w:val="decimal"/>
      <w:isLgl/>
      <w:lvlText w:val="%1.%2.%3.%4.%5.%6.%7."/>
      <w:lvlJc w:val="left"/>
      <w:pPr>
        <w:ind w:left="4344" w:hanging="1080"/>
      </w:pPr>
      <w:rPr>
        <w:rFonts w:hint="default"/>
      </w:rPr>
    </w:lvl>
    <w:lvl w:ilvl="7">
      <w:start w:val="1"/>
      <w:numFmt w:val="decimal"/>
      <w:isLgl/>
      <w:lvlText w:val="%1.%2.%3.%4.%5.%6.%7.%8."/>
      <w:lvlJc w:val="left"/>
      <w:pPr>
        <w:ind w:left="5130" w:hanging="1440"/>
      </w:pPr>
      <w:rPr>
        <w:rFonts w:hint="default"/>
      </w:rPr>
    </w:lvl>
    <w:lvl w:ilvl="8">
      <w:start w:val="1"/>
      <w:numFmt w:val="decimal"/>
      <w:isLgl/>
      <w:lvlText w:val="%1.%2.%3.%4.%5.%6.%7.%8.%9."/>
      <w:lvlJc w:val="left"/>
      <w:pPr>
        <w:ind w:left="5556" w:hanging="1440"/>
      </w:pPr>
      <w:rPr>
        <w:rFonts w:hint="default"/>
      </w:rPr>
    </w:lvl>
  </w:abstractNum>
  <w:abstractNum w:abstractNumId="24" w15:restartNumberingAfterBreak="0">
    <w:nsid w:val="35C80425"/>
    <w:multiLevelType w:val="multilevel"/>
    <w:tmpl w:val="5F9A1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68E1A36"/>
    <w:multiLevelType w:val="hybridMultilevel"/>
    <w:tmpl w:val="23585AD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3A371121"/>
    <w:multiLevelType w:val="singleLevel"/>
    <w:tmpl w:val="68C00446"/>
    <w:lvl w:ilvl="0">
      <w:start w:val="1"/>
      <w:numFmt w:val="decimal"/>
      <w:lvlText w:val="1.1.2.%1."/>
      <w:legacy w:legacy="1" w:legacySpace="0" w:legacyIndent="480"/>
      <w:lvlJc w:val="left"/>
      <w:rPr>
        <w:rFonts w:ascii="Calibri Light" w:hAnsi="Calibri Light" w:cs="Calibri Light" w:hint="default"/>
      </w:rPr>
    </w:lvl>
  </w:abstractNum>
  <w:abstractNum w:abstractNumId="27" w15:restartNumberingAfterBreak="0">
    <w:nsid w:val="3B463091"/>
    <w:multiLevelType w:val="hybridMultilevel"/>
    <w:tmpl w:val="AD40128E"/>
    <w:lvl w:ilvl="0" w:tplc="2C4E25DE">
      <w:start w:val="1"/>
      <w:numFmt w:val="decimal"/>
      <w:lvlText w:val="5.%1."/>
      <w:lvlJc w:val="left"/>
      <w:pPr>
        <w:ind w:left="360" w:hanging="360"/>
      </w:pPr>
      <w:rPr>
        <w:rFonts w:ascii="Calibri Light" w:hAnsi="Calibri Light" w:cs="Calibri Light"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8" w15:restartNumberingAfterBreak="0">
    <w:nsid w:val="3DA35D6D"/>
    <w:multiLevelType w:val="hybridMultilevel"/>
    <w:tmpl w:val="B31CB8CA"/>
    <w:lvl w:ilvl="0" w:tplc="B4BE8AB8">
      <w:start w:val="1"/>
      <w:numFmt w:val="decimal"/>
      <w:lvlText w:val="1.%1."/>
      <w:lvlJc w:val="left"/>
      <w:pPr>
        <w:ind w:left="1574" w:hanging="360"/>
      </w:pPr>
      <w:rPr>
        <w:rFonts w:ascii="Calibri Light" w:hAnsi="Calibri Light" w:cs="Calibri Light"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15:restartNumberingAfterBreak="0">
    <w:nsid w:val="42586396"/>
    <w:multiLevelType w:val="multilevel"/>
    <w:tmpl w:val="C194EA54"/>
    <w:lvl w:ilvl="0">
      <w:start w:val="1"/>
      <w:numFmt w:val="decimal"/>
      <w:pStyle w:val="a"/>
      <w:lvlText w:val="%1."/>
      <w:lvlJc w:val="left"/>
      <w:pPr>
        <w:ind w:left="1353" w:hanging="360"/>
      </w:pPr>
      <w:rPr>
        <w:rFonts w:hint="default"/>
      </w:rPr>
    </w:lvl>
    <w:lvl w:ilvl="1">
      <w:start w:val="1"/>
      <w:numFmt w:val="decimal"/>
      <w:isLgl/>
      <w:lvlText w:val="%1.%2."/>
      <w:lvlJc w:val="left"/>
      <w:pPr>
        <w:ind w:left="1929" w:hanging="360"/>
      </w:pPr>
      <w:rPr>
        <w:rFonts w:hint="default"/>
      </w:rPr>
    </w:lvl>
    <w:lvl w:ilvl="2">
      <w:start w:val="1"/>
      <w:numFmt w:val="decimal"/>
      <w:isLgl/>
      <w:lvlText w:val="%1.%2.%3."/>
      <w:lvlJc w:val="left"/>
      <w:pPr>
        <w:ind w:left="2865" w:hanging="720"/>
      </w:pPr>
      <w:rPr>
        <w:rFonts w:hint="default"/>
      </w:rPr>
    </w:lvl>
    <w:lvl w:ilvl="3">
      <w:start w:val="1"/>
      <w:numFmt w:val="decimal"/>
      <w:isLgl/>
      <w:lvlText w:val="%1.%2.%3.%4."/>
      <w:lvlJc w:val="left"/>
      <w:pPr>
        <w:ind w:left="3441" w:hanging="720"/>
      </w:pPr>
      <w:rPr>
        <w:rFonts w:hint="default"/>
      </w:rPr>
    </w:lvl>
    <w:lvl w:ilvl="4">
      <w:start w:val="1"/>
      <w:numFmt w:val="decimal"/>
      <w:isLgl/>
      <w:lvlText w:val="%1.%2.%3.%4.%5."/>
      <w:lvlJc w:val="left"/>
      <w:pPr>
        <w:ind w:left="4377" w:hanging="1080"/>
      </w:pPr>
      <w:rPr>
        <w:rFonts w:hint="default"/>
      </w:rPr>
    </w:lvl>
    <w:lvl w:ilvl="5">
      <w:start w:val="1"/>
      <w:numFmt w:val="decimal"/>
      <w:isLgl/>
      <w:lvlText w:val="%1.%2.%3.%4.%5.%6."/>
      <w:lvlJc w:val="left"/>
      <w:pPr>
        <w:ind w:left="4953" w:hanging="1080"/>
      </w:pPr>
      <w:rPr>
        <w:rFonts w:hint="default"/>
      </w:rPr>
    </w:lvl>
    <w:lvl w:ilvl="6">
      <w:start w:val="1"/>
      <w:numFmt w:val="decimal"/>
      <w:isLgl/>
      <w:lvlText w:val="%1.%2.%3.%4.%5.%6.%7."/>
      <w:lvlJc w:val="left"/>
      <w:pPr>
        <w:ind w:left="5889" w:hanging="1440"/>
      </w:pPr>
      <w:rPr>
        <w:rFonts w:hint="default"/>
      </w:rPr>
    </w:lvl>
    <w:lvl w:ilvl="7">
      <w:start w:val="1"/>
      <w:numFmt w:val="decimal"/>
      <w:isLgl/>
      <w:lvlText w:val="%1.%2.%3.%4.%5.%6.%7.%8."/>
      <w:lvlJc w:val="left"/>
      <w:pPr>
        <w:ind w:left="6465" w:hanging="1440"/>
      </w:pPr>
      <w:rPr>
        <w:rFonts w:hint="default"/>
      </w:rPr>
    </w:lvl>
    <w:lvl w:ilvl="8">
      <w:start w:val="1"/>
      <w:numFmt w:val="decimal"/>
      <w:isLgl/>
      <w:lvlText w:val="%1.%2.%3.%4.%5.%6.%7.%8.%9."/>
      <w:lvlJc w:val="left"/>
      <w:pPr>
        <w:ind w:left="7401" w:hanging="1800"/>
      </w:pPr>
      <w:rPr>
        <w:rFonts w:hint="default"/>
      </w:rPr>
    </w:lvl>
  </w:abstractNum>
  <w:abstractNum w:abstractNumId="30" w15:restartNumberingAfterBreak="0">
    <w:nsid w:val="450468EB"/>
    <w:multiLevelType w:val="multilevel"/>
    <w:tmpl w:val="32CAE6B8"/>
    <w:lvl w:ilvl="0">
      <w:start w:val="9"/>
      <w:numFmt w:val="decimal"/>
      <w:lvlText w:val="%1."/>
      <w:lvlJc w:val="left"/>
      <w:pPr>
        <w:ind w:left="450" w:hanging="450"/>
      </w:pPr>
      <w:rPr>
        <w:rFonts w:hint="default"/>
      </w:rPr>
    </w:lvl>
    <w:lvl w:ilvl="1">
      <w:start w:val="1"/>
      <w:numFmt w:val="decimal"/>
      <w:lvlText w:val="%1.%2."/>
      <w:lvlJc w:val="left"/>
      <w:pPr>
        <w:ind w:left="875" w:hanging="45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31" w15:restartNumberingAfterBreak="0">
    <w:nsid w:val="46305B86"/>
    <w:multiLevelType w:val="multilevel"/>
    <w:tmpl w:val="0402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32" w15:restartNumberingAfterBreak="0">
    <w:nsid w:val="487F05D7"/>
    <w:multiLevelType w:val="multilevel"/>
    <w:tmpl w:val="8EE8ED7E"/>
    <w:lvl w:ilvl="0">
      <w:start w:val="15"/>
      <w:numFmt w:val="decimal"/>
      <w:lvlText w:val="%1."/>
      <w:lvlJc w:val="left"/>
      <w:pPr>
        <w:ind w:left="0" w:firstLine="0"/>
      </w:pPr>
      <w:rPr>
        <w:rFonts w:asciiTheme="minorHAnsi" w:hAnsiTheme="minorHAnsi" w:cs="Arial" w:hint="default"/>
      </w:rPr>
    </w:lvl>
    <w:lvl w:ilvl="1">
      <w:start w:val="1"/>
      <w:numFmt w:val="decimal"/>
      <w:lvlText w:val="15.%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3" w15:restartNumberingAfterBreak="0">
    <w:nsid w:val="49575F76"/>
    <w:multiLevelType w:val="multilevel"/>
    <w:tmpl w:val="48D470F8"/>
    <w:lvl w:ilvl="0">
      <w:start w:val="1"/>
      <w:numFmt w:val="decimal"/>
      <w:lvlText w:val="%1."/>
      <w:lvlJc w:val="left"/>
      <w:pPr>
        <w:ind w:left="750" w:hanging="750"/>
      </w:pPr>
      <w:rPr>
        <w:rFonts w:hint="default"/>
        <w:color w:val="auto"/>
      </w:rPr>
    </w:lvl>
    <w:lvl w:ilvl="1">
      <w:start w:val="1"/>
      <w:numFmt w:val="decimal"/>
      <w:lvlText w:val="%1.%2."/>
      <w:lvlJc w:val="left"/>
      <w:pPr>
        <w:ind w:left="1458" w:hanging="750"/>
      </w:pPr>
      <w:rPr>
        <w:rFonts w:hint="default"/>
      </w:rPr>
    </w:lvl>
    <w:lvl w:ilvl="2">
      <w:start w:val="2"/>
      <w:numFmt w:val="decimal"/>
      <w:lvlText w:val="%1.%2.%3."/>
      <w:lvlJc w:val="left"/>
      <w:pPr>
        <w:ind w:left="2166" w:hanging="750"/>
      </w:pPr>
      <w:rPr>
        <w:rFonts w:hint="default"/>
      </w:rPr>
    </w:lvl>
    <w:lvl w:ilvl="3">
      <w:start w:val="9"/>
      <w:numFmt w:val="decimal"/>
      <w:lvlText w:val="%1.%2.%3.%4."/>
      <w:lvlJc w:val="left"/>
      <w:pPr>
        <w:ind w:left="2874" w:hanging="75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34" w15:restartNumberingAfterBreak="0">
    <w:nsid w:val="50615F17"/>
    <w:multiLevelType w:val="singleLevel"/>
    <w:tmpl w:val="856CEAA6"/>
    <w:lvl w:ilvl="0">
      <w:start w:val="1"/>
      <w:numFmt w:val="decimal"/>
      <w:lvlText w:val="4.%1."/>
      <w:legacy w:legacy="1" w:legacySpace="0" w:legacyIndent="274"/>
      <w:lvlJc w:val="left"/>
      <w:rPr>
        <w:rFonts w:ascii="Calibri Light" w:hAnsi="Calibri Light" w:cs="Calibri Light" w:hint="default"/>
      </w:rPr>
    </w:lvl>
  </w:abstractNum>
  <w:abstractNum w:abstractNumId="35" w15:restartNumberingAfterBreak="0">
    <w:nsid w:val="5A6645BE"/>
    <w:multiLevelType w:val="multilevel"/>
    <w:tmpl w:val="AB5EB148"/>
    <w:lvl w:ilvl="0">
      <w:start w:val="5"/>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5A6E00C3"/>
    <w:multiLevelType w:val="multilevel"/>
    <w:tmpl w:val="0CE61DAE"/>
    <w:lvl w:ilvl="0">
      <w:start w:val="15"/>
      <w:numFmt w:val="decimal"/>
      <w:lvlText w:val="%1."/>
      <w:lvlJc w:val="left"/>
      <w:pPr>
        <w:ind w:left="0" w:firstLine="0"/>
      </w:pPr>
      <w:rPr>
        <w:rFonts w:asciiTheme="minorHAnsi" w:hAnsiTheme="minorHAnsi" w:cs="Arial" w:hint="default"/>
      </w:rPr>
    </w:lvl>
    <w:lvl w:ilvl="1">
      <w:start w:val="1"/>
      <w:numFmt w:val="decimal"/>
      <w:lvlText w:val="16.%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7" w15:restartNumberingAfterBreak="0">
    <w:nsid w:val="5B85577B"/>
    <w:multiLevelType w:val="multilevel"/>
    <w:tmpl w:val="B71E68C2"/>
    <w:lvl w:ilvl="0">
      <w:start w:val="1"/>
      <w:numFmt w:val="decimal"/>
      <w:lvlText w:val="%1."/>
      <w:lvlJc w:val="left"/>
      <w:pPr>
        <w:ind w:left="750" w:hanging="750"/>
      </w:pPr>
      <w:rPr>
        <w:rFonts w:hint="default"/>
      </w:rPr>
    </w:lvl>
    <w:lvl w:ilvl="1">
      <w:start w:val="1"/>
      <w:numFmt w:val="decimal"/>
      <w:lvlText w:val="%1.%2."/>
      <w:lvlJc w:val="left"/>
      <w:pPr>
        <w:ind w:left="1317" w:hanging="750"/>
      </w:pPr>
      <w:rPr>
        <w:rFonts w:hint="default"/>
      </w:rPr>
    </w:lvl>
    <w:lvl w:ilvl="2">
      <w:start w:val="2"/>
      <w:numFmt w:val="decimal"/>
      <w:lvlText w:val="%1.%2.%3."/>
      <w:lvlJc w:val="left"/>
      <w:pPr>
        <w:ind w:left="1884" w:hanging="750"/>
      </w:pPr>
      <w:rPr>
        <w:rFonts w:hint="default"/>
      </w:rPr>
    </w:lvl>
    <w:lvl w:ilvl="3">
      <w:start w:val="8"/>
      <w:numFmt w:val="decimal"/>
      <w:lvlText w:val="%1.%2.%3.%4."/>
      <w:lvlJc w:val="left"/>
      <w:pPr>
        <w:ind w:left="2451" w:hanging="75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8" w15:restartNumberingAfterBreak="0">
    <w:nsid w:val="5B935955"/>
    <w:multiLevelType w:val="multilevel"/>
    <w:tmpl w:val="C3B48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C557B44"/>
    <w:multiLevelType w:val="hybridMultilevel"/>
    <w:tmpl w:val="672EDA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F82457C"/>
    <w:multiLevelType w:val="multilevel"/>
    <w:tmpl w:val="D46A6D1A"/>
    <w:lvl w:ilvl="0">
      <w:start w:val="16"/>
      <w:numFmt w:val="decimal"/>
      <w:lvlText w:val="%1."/>
      <w:lvlJc w:val="left"/>
      <w:pPr>
        <w:ind w:left="555" w:hanging="555"/>
      </w:pPr>
      <w:rPr>
        <w:rFonts w:hint="default"/>
      </w:rPr>
    </w:lvl>
    <w:lvl w:ilvl="1">
      <w:start w:val="1"/>
      <w:numFmt w:val="decimal"/>
      <w:lvlText w:val="%1.%2."/>
      <w:lvlJc w:val="left"/>
      <w:pPr>
        <w:ind w:left="980" w:hanging="55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41" w15:restartNumberingAfterBreak="0">
    <w:nsid w:val="684903F7"/>
    <w:multiLevelType w:val="multilevel"/>
    <w:tmpl w:val="A7168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96D4E2D"/>
    <w:multiLevelType w:val="multilevel"/>
    <w:tmpl w:val="CBDC6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EF7450D"/>
    <w:multiLevelType w:val="multilevel"/>
    <w:tmpl w:val="68CCC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F560EFB"/>
    <w:multiLevelType w:val="multilevel"/>
    <w:tmpl w:val="E97A980A"/>
    <w:lvl w:ilvl="0">
      <w:start w:val="1"/>
      <w:numFmt w:val="decimal"/>
      <w:lvlText w:val="%1."/>
      <w:lvlJc w:val="left"/>
      <w:pPr>
        <w:ind w:left="720" w:hanging="360"/>
      </w:pPr>
    </w:lvl>
    <w:lvl w:ilvl="1">
      <w:start w:val="6"/>
      <w:numFmt w:val="decimal"/>
      <w:isLgl/>
      <w:lvlText w:val="%1.%2."/>
      <w:lvlJc w:val="left"/>
      <w:pPr>
        <w:ind w:left="1005" w:hanging="450"/>
      </w:pPr>
      <w:rPr>
        <w:rFonts w:hint="default"/>
      </w:rPr>
    </w:lvl>
    <w:lvl w:ilvl="2">
      <w:start w:val="1"/>
      <w:numFmt w:val="decimal"/>
      <w:isLgl/>
      <w:lvlText w:val="%1.%2.%3."/>
      <w:lvlJc w:val="left"/>
      <w:pPr>
        <w:ind w:left="1470" w:hanging="720"/>
      </w:pPr>
      <w:rPr>
        <w:rFonts w:hint="default"/>
      </w:rPr>
    </w:lvl>
    <w:lvl w:ilvl="3">
      <w:start w:val="1"/>
      <w:numFmt w:val="decimal"/>
      <w:isLgl/>
      <w:lvlText w:val="%1.%2.%3.%4."/>
      <w:lvlJc w:val="left"/>
      <w:pPr>
        <w:ind w:left="1665" w:hanging="720"/>
      </w:pPr>
      <w:rPr>
        <w:rFonts w:hint="default"/>
      </w:rPr>
    </w:lvl>
    <w:lvl w:ilvl="4">
      <w:start w:val="1"/>
      <w:numFmt w:val="decimal"/>
      <w:isLgl/>
      <w:lvlText w:val="%1.%2.%3.%4.%5."/>
      <w:lvlJc w:val="left"/>
      <w:pPr>
        <w:ind w:left="2220" w:hanging="1080"/>
      </w:pPr>
      <w:rPr>
        <w:rFonts w:hint="default"/>
      </w:rPr>
    </w:lvl>
    <w:lvl w:ilvl="5">
      <w:start w:val="1"/>
      <w:numFmt w:val="decimal"/>
      <w:isLgl/>
      <w:lvlText w:val="%1.%2.%3.%4.%5.%6."/>
      <w:lvlJc w:val="left"/>
      <w:pPr>
        <w:ind w:left="2415" w:hanging="1080"/>
      </w:pPr>
      <w:rPr>
        <w:rFonts w:hint="default"/>
      </w:rPr>
    </w:lvl>
    <w:lvl w:ilvl="6">
      <w:start w:val="1"/>
      <w:numFmt w:val="decimal"/>
      <w:isLgl/>
      <w:lvlText w:val="%1.%2.%3.%4.%5.%6.%7."/>
      <w:lvlJc w:val="left"/>
      <w:pPr>
        <w:ind w:left="2610" w:hanging="1080"/>
      </w:pPr>
      <w:rPr>
        <w:rFonts w:hint="default"/>
      </w:rPr>
    </w:lvl>
    <w:lvl w:ilvl="7">
      <w:start w:val="1"/>
      <w:numFmt w:val="decimal"/>
      <w:isLgl/>
      <w:lvlText w:val="%1.%2.%3.%4.%5.%6.%7.%8."/>
      <w:lvlJc w:val="left"/>
      <w:pPr>
        <w:ind w:left="3165" w:hanging="1440"/>
      </w:pPr>
      <w:rPr>
        <w:rFonts w:hint="default"/>
      </w:rPr>
    </w:lvl>
    <w:lvl w:ilvl="8">
      <w:start w:val="1"/>
      <w:numFmt w:val="decimal"/>
      <w:isLgl/>
      <w:lvlText w:val="%1.%2.%3.%4.%5.%6.%7.%8.%9."/>
      <w:lvlJc w:val="left"/>
      <w:pPr>
        <w:ind w:left="3360" w:hanging="1440"/>
      </w:pPr>
      <w:rPr>
        <w:rFonts w:hint="default"/>
      </w:rPr>
    </w:lvl>
  </w:abstractNum>
  <w:abstractNum w:abstractNumId="45" w15:restartNumberingAfterBreak="0">
    <w:nsid w:val="7132686D"/>
    <w:multiLevelType w:val="hybridMultilevel"/>
    <w:tmpl w:val="DB76BE16"/>
    <w:lvl w:ilvl="0" w:tplc="38E059FE">
      <w:start w:val="1"/>
      <w:numFmt w:val="decimal"/>
      <w:lvlText w:val="1.1.2.7.%1."/>
      <w:lvlJc w:val="left"/>
      <w:pPr>
        <w:ind w:left="2629" w:hanging="360"/>
      </w:pPr>
      <w:rPr>
        <w:rFonts w:hint="default"/>
      </w:rPr>
    </w:lvl>
    <w:lvl w:ilvl="1" w:tplc="04090019" w:tentative="1">
      <w:start w:val="1"/>
      <w:numFmt w:val="lowerLetter"/>
      <w:lvlText w:val="%2."/>
      <w:lvlJc w:val="left"/>
      <w:pPr>
        <w:ind w:left="3349" w:hanging="360"/>
      </w:pPr>
    </w:lvl>
    <w:lvl w:ilvl="2" w:tplc="0409001B" w:tentative="1">
      <w:start w:val="1"/>
      <w:numFmt w:val="lowerRoman"/>
      <w:lvlText w:val="%3."/>
      <w:lvlJc w:val="right"/>
      <w:pPr>
        <w:ind w:left="4069" w:hanging="180"/>
      </w:pPr>
    </w:lvl>
    <w:lvl w:ilvl="3" w:tplc="0409000F" w:tentative="1">
      <w:start w:val="1"/>
      <w:numFmt w:val="decimal"/>
      <w:lvlText w:val="%4."/>
      <w:lvlJc w:val="left"/>
      <w:pPr>
        <w:ind w:left="4789" w:hanging="360"/>
      </w:pPr>
    </w:lvl>
    <w:lvl w:ilvl="4" w:tplc="04090019" w:tentative="1">
      <w:start w:val="1"/>
      <w:numFmt w:val="lowerLetter"/>
      <w:lvlText w:val="%5."/>
      <w:lvlJc w:val="left"/>
      <w:pPr>
        <w:ind w:left="5509" w:hanging="360"/>
      </w:pPr>
    </w:lvl>
    <w:lvl w:ilvl="5" w:tplc="0409001B" w:tentative="1">
      <w:start w:val="1"/>
      <w:numFmt w:val="lowerRoman"/>
      <w:lvlText w:val="%6."/>
      <w:lvlJc w:val="right"/>
      <w:pPr>
        <w:ind w:left="6229" w:hanging="180"/>
      </w:pPr>
    </w:lvl>
    <w:lvl w:ilvl="6" w:tplc="0409000F" w:tentative="1">
      <w:start w:val="1"/>
      <w:numFmt w:val="decimal"/>
      <w:lvlText w:val="%7."/>
      <w:lvlJc w:val="left"/>
      <w:pPr>
        <w:ind w:left="6949" w:hanging="360"/>
      </w:pPr>
    </w:lvl>
    <w:lvl w:ilvl="7" w:tplc="04090019" w:tentative="1">
      <w:start w:val="1"/>
      <w:numFmt w:val="lowerLetter"/>
      <w:lvlText w:val="%8."/>
      <w:lvlJc w:val="left"/>
      <w:pPr>
        <w:ind w:left="7669" w:hanging="360"/>
      </w:pPr>
    </w:lvl>
    <w:lvl w:ilvl="8" w:tplc="0409001B" w:tentative="1">
      <w:start w:val="1"/>
      <w:numFmt w:val="lowerRoman"/>
      <w:lvlText w:val="%9."/>
      <w:lvlJc w:val="right"/>
      <w:pPr>
        <w:ind w:left="8389" w:hanging="180"/>
      </w:pPr>
    </w:lvl>
  </w:abstractNum>
  <w:abstractNum w:abstractNumId="46" w15:restartNumberingAfterBreak="0">
    <w:nsid w:val="731A7897"/>
    <w:multiLevelType w:val="hybridMultilevel"/>
    <w:tmpl w:val="35463768"/>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737381C"/>
    <w:multiLevelType w:val="multilevel"/>
    <w:tmpl w:val="7F52F0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CB500CD"/>
    <w:multiLevelType w:val="multilevel"/>
    <w:tmpl w:val="C0AAF112"/>
    <w:lvl w:ilvl="0">
      <w:start w:val="1"/>
      <w:numFmt w:val="decimal"/>
      <w:lvlText w:val="%1"/>
      <w:lvlJc w:val="left"/>
      <w:pPr>
        <w:ind w:left="700" w:hanging="700"/>
      </w:pPr>
      <w:rPr>
        <w:rFonts w:hint="default"/>
      </w:rPr>
    </w:lvl>
    <w:lvl w:ilvl="1">
      <w:start w:val="1"/>
      <w:numFmt w:val="decimal"/>
      <w:lvlText w:val="%1.%2"/>
      <w:lvlJc w:val="left"/>
      <w:pPr>
        <w:ind w:left="1267" w:hanging="700"/>
      </w:pPr>
      <w:rPr>
        <w:rFonts w:hint="default"/>
      </w:rPr>
    </w:lvl>
    <w:lvl w:ilvl="2">
      <w:start w:val="2"/>
      <w:numFmt w:val="decimal"/>
      <w:lvlText w:val="%1.%2.%3"/>
      <w:lvlJc w:val="left"/>
      <w:pPr>
        <w:ind w:left="1854" w:hanging="720"/>
      </w:pPr>
      <w:rPr>
        <w:rFonts w:hint="default"/>
      </w:rPr>
    </w:lvl>
    <w:lvl w:ilvl="3">
      <w:start w:val="5"/>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49" w15:restartNumberingAfterBreak="0">
    <w:nsid w:val="7CBE533B"/>
    <w:multiLevelType w:val="hybridMultilevel"/>
    <w:tmpl w:val="97448C62"/>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0" w15:restartNumberingAfterBreak="0">
    <w:nsid w:val="7E77733F"/>
    <w:multiLevelType w:val="hybridMultilevel"/>
    <w:tmpl w:val="2D72C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E974D2F"/>
    <w:multiLevelType w:val="multilevel"/>
    <w:tmpl w:val="A68007AA"/>
    <w:lvl w:ilvl="0">
      <w:start w:val="1"/>
      <w:numFmt w:val="decimal"/>
      <w:lvlText w:val="%1."/>
      <w:lvlJc w:val="left"/>
      <w:pPr>
        <w:ind w:left="750" w:hanging="750"/>
      </w:pPr>
      <w:rPr>
        <w:rFonts w:hint="default"/>
      </w:rPr>
    </w:lvl>
    <w:lvl w:ilvl="1">
      <w:start w:val="1"/>
      <w:numFmt w:val="decimal"/>
      <w:lvlText w:val="%1.%2."/>
      <w:lvlJc w:val="left"/>
      <w:pPr>
        <w:ind w:left="1458" w:hanging="750"/>
      </w:pPr>
      <w:rPr>
        <w:rFonts w:hint="default"/>
      </w:rPr>
    </w:lvl>
    <w:lvl w:ilvl="2">
      <w:start w:val="2"/>
      <w:numFmt w:val="decimal"/>
      <w:lvlText w:val="%1.%2.%3."/>
      <w:lvlJc w:val="left"/>
      <w:pPr>
        <w:ind w:left="2166" w:hanging="750"/>
      </w:pPr>
      <w:rPr>
        <w:rFonts w:hint="default"/>
      </w:rPr>
    </w:lvl>
    <w:lvl w:ilvl="3">
      <w:start w:val="7"/>
      <w:numFmt w:val="decimal"/>
      <w:lvlText w:val="%1.%2.%3.%4."/>
      <w:lvlJc w:val="left"/>
      <w:pPr>
        <w:ind w:left="2874" w:hanging="750"/>
      </w:pPr>
      <w:rPr>
        <w:rFonts w:hint="default"/>
      </w:rPr>
    </w:lvl>
    <w:lvl w:ilvl="4">
      <w:start w:val="1"/>
      <w:numFmt w:val="decimal"/>
      <w:lvlText w:val="1.1.2.8.%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52" w15:restartNumberingAfterBreak="0">
    <w:nsid w:val="7F860B51"/>
    <w:multiLevelType w:val="multilevel"/>
    <w:tmpl w:val="966AC4C8"/>
    <w:lvl w:ilvl="0">
      <w:start w:val="4"/>
      <w:numFmt w:val="decimal"/>
      <w:lvlText w:val="%1"/>
      <w:lvlJc w:val="left"/>
      <w:pPr>
        <w:ind w:left="555" w:hanging="555"/>
      </w:pPr>
      <w:rPr>
        <w:rFonts w:hint="default"/>
      </w:rPr>
    </w:lvl>
    <w:lvl w:ilvl="1">
      <w:start w:val="6"/>
      <w:numFmt w:val="decimal"/>
      <w:lvlText w:val="%1.%2"/>
      <w:lvlJc w:val="left"/>
      <w:pPr>
        <w:ind w:left="1264" w:hanging="55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53" w15:restartNumberingAfterBreak="0">
    <w:nsid w:val="7FC02A57"/>
    <w:multiLevelType w:val="multilevel"/>
    <w:tmpl w:val="0FE8A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4744052">
    <w:abstractNumId w:val="26"/>
  </w:num>
  <w:num w:numId="2" w16cid:durableId="1907495180">
    <w:abstractNumId w:val="18"/>
  </w:num>
  <w:num w:numId="3" w16cid:durableId="460998355">
    <w:abstractNumId w:val="15"/>
  </w:num>
  <w:num w:numId="4" w16cid:durableId="1166941567">
    <w:abstractNumId w:val="34"/>
  </w:num>
  <w:num w:numId="5" w16cid:durableId="525942857">
    <w:abstractNumId w:val="13"/>
  </w:num>
  <w:num w:numId="6" w16cid:durableId="1671525822">
    <w:abstractNumId w:val="1"/>
  </w:num>
  <w:num w:numId="7" w16cid:durableId="1396125122">
    <w:abstractNumId w:val="8"/>
  </w:num>
  <w:num w:numId="8" w16cid:durableId="1890025299">
    <w:abstractNumId w:val="12"/>
  </w:num>
  <w:num w:numId="9" w16cid:durableId="1989898030">
    <w:abstractNumId w:val="27"/>
  </w:num>
  <w:num w:numId="10" w16cid:durableId="1664431797">
    <w:abstractNumId w:val="32"/>
  </w:num>
  <w:num w:numId="11" w16cid:durableId="756485952">
    <w:abstractNumId w:val="36"/>
  </w:num>
  <w:num w:numId="12" w16cid:durableId="1460756264">
    <w:abstractNumId w:val="28"/>
  </w:num>
  <w:num w:numId="13" w16cid:durableId="1083456448">
    <w:abstractNumId w:val="25"/>
  </w:num>
  <w:num w:numId="14" w16cid:durableId="2129277627">
    <w:abstractNumId w:val="51"/>
  </w:num>
  <w:num w:numId="15" w16cid:durableId="707216462">
    <w:abstractNumId w:val="6"/>
  </w:num>
  <w:num w:numId="16" w16cid:durableId="1902328434">
    <w:abstractNumId w:val="45"/>
  </w:num>
  <w:num w:numId="17" w16cid:durableId="790243690">
    <w:abstractNumId w:val="35"/>
  </w:num>
  <w:num w:numId="18" w16cid:durableId="698627852">
    <w:abstractNumId w:val="10"/>
  </w:num>
  <w:num w:numId="19" w16cid:durableId="543178156">
    <w:abstractNumId w:val="3"/>
  </w:num>
  <w:num w:numId="20" w16cid:durableId="1488857556">
    <w:abstractNumId w:val="50"/>
  </w:num>
  <w:num w:numId="21" w16cid:durableId="787511850">
    <w:abstractNumId w:val="40"/>
  </w:num>
  <w:num w:numId="22" w16cid:durableId="2087071418">
    <w:abstractNumId w:val="29"/>
  </w:num>
  <w:num w:numId="23" w16cid:durableId="959989609">
    <w:abstractNumId w:val="22"/>
  </w:num>
  <w:num w:numId="24" w16cid:durableId="1827865209">
    <w:abstractNumId w:val="52"/>
  </w:num>
  <w:num w:numId="25" w16cid:durableId="1300183827">
    <w:abstractNumId w:val="4"/>
  </w:num>
  <w:num w:numId="26" w16cid:durableId="1880848729">
    <w:abstractNumId w:val="39"/>
  </w:num>
  <w:num w:numId="27" w16cid:durableId="1177571428">
    <w:abstractNumId w:val="46"/>
  </w:num>
  <w:num w:numId="28" w16cid:durableId="382288247">
    <w:abstractNumId w:val="20"/>
  </w:num>
  <w:num w:numId="29" w16cid:durableId="763185917">
    <w:abstractNumId w:val="5"/>
  </w:num>
  <w:num w:numId="30" w16cid:durableId="1932272308">
    <w:abstractNumId w:val="24"/>
  </w:num>
  <w:num w:numId="31" w16cid:durableId="1137525699">
    <w:abstractNumId w:val="16"/>
  </w:num>
  <w:num w:numId="32" w16cid:durableId="1554392759">
    <w:abstractNumId w:val="53"/>
  </w:num>
  <w:num w:numId="33" w16cid:durableId="589392982">
    <w:abstractNumId w:val="38"/>
  </w:num>
  <w:num w:numId="34" w16cid:durableId="311911446">
    <w:abstractNumId w:val="0"/>
  </w:num>
  <w:num w:numId="35" w16cid:durableId="430979608">
    <w:abstractNumId w:val="23"/>
  </w:num>
  <w:num w:numId="36" w16cid:durableId="1186627388">
    <w:abstractNumId w:val="47"/>
  </w:num>
  <w:num w:numId="37" w16cid:durableId="1734162934">
    <w:abstractNumId w:val="7"/>
  </w:num>
  <w:num w:numId="38" w16cid:durableId="1796677289">
    <w:abstractNumId w:val="41"/>
  </w:num>
  <w:num w:numId="39" w16cid:durableId="1185442719">
    <w:abstractNumId w:val="19"/>
  </w:num>
  <w:num w:numId="40" w16cid:durableId="945624270">
    <w:abstractNumId w:val="37"/>
  </w:num>
  <w:num w:numId="41" w16cid:durableId="1701779078">
    <w:abstractNumId w:val="33"/>
  </w:num>
  <w:num w:numId="42" w16cid:durableId="1460345514">
    <w:abstractNumId w:val="42"/>
  </w:num>
  <w:num w:numId="43" w16cid:durableId="799571668">
    <w:abstractNumId w:val="44"/>
  </w:num>
  <w:num w:numId="44" w16cid:durableId="902830214">
    <w:abstractNumId w:val="49"/>
  </w:num>
  <w:num w:numId="45" w16cid:durableId="1683899608">
    <w:abstractNumId w:val="31"/>
  </w:num>
  <w:num w:numId="46" w16cid:durableId="724178526">
    <w:abstractNumId w:val="43"/>
  </w:num>
  <w:num w:numId="47" w16cid:durableId="894969997">
    <w:abstractNumId w:val="11"/>
  </w:num>
  <w:num w:numId="48" w16cid:durableId="347565082">
    <w:abstractNumId w:val="21"/>
  </w:num>
  <w:num w:numId="49" w16cid:durableId="811559998">
    <w:abstractNumId w:val="17"/>
  </w:num>
  <w:num w:numId="50" w16cid:durableId="703214281">
    <w:abstractNumId w:val="2"/>
  </w:num>
  <w:num w:numId="51" w16cid:durableId="1899439581">
    <w:abstractNumId w:val="30"/>
  </w:num>
  <w:num w:numId="52" w16cid:durableId="1745686766">
    <w:abstractNumId w:val="14"/>
  </w:num>
  <w:num w:numId="53" w16cid:durableId="1738162574">
    <w:abstractNumId w:val="48"/>
  </w:num>
  <w:num w:numId="54" w16cid:durableId="1332098431">
    <w:abstractNumId w:val="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970"/>
    <w:rsid w:val="000017A2"/>
    <w:rsid w:val="00010AAB"/>
    <w:rsid w:val="0001129D"/>
    <w:rsid w:val="00021DFA"/>
    <w:rsid w:val="00022911"/>
    <w:rsid w:val="00027BCA"/>
    <w:rsid w:val="00030D45"/>
    <w:rsid w:val="000329FA"/>
    <w:rsid w:val="00033E5B"/>
    <w:rsid w:val="000355BE"/>
    <w:rsid w:val="00042CFE"/>
    <w:rsid w:val="00044197"/>
    <w:rsid w:val="00044329"/>
    <w:rsid w:val="00047944"/>
    <w:rsid w:val="00047C83"/>
    <w:rsid w:val="0005436F"/>
    <w:rsid w:val="00061AF7"/>
    <w:rsid w:val="00063A57"/>
    <w:rsid w:val="00064F13"/>
    <w:rsid w:val="000731CB"/>
    <w:rsid w:val="000772B4"/>
    <w:rsid w:val="00081CDB"/>
    <w:rsid w:val="00085E73"/>
    <w:rsid w:val="00086745"/>
    <w:rsid w:val="00092946"/>
    <w:rsid w:val="00096B67"/>
    <w:rsid w:val="000A17D0"/>
    <w:rsid w:val="000A1C63"/>
    <w:rsid w:val="000B1B25"/>
    <w:rsid w:val="000B31E7"/>
    <w:rsid w:val="000C0701"/>
    <w:rsid w:val="000C1459"/>
    <w:rsid w:val="000D5AAD"/>
    <w:rsid w:val="000E4465"/>
    <w:rsid w:val="000E724B"/>
    <w:rsid w:val="000F014C"/>
    <w:rsid w:val="000F109F"/>
    <w:rsid w:val="000F4FF1"/>
    <w:rsid w:val="000F5D68"/>
    <w:rsid w:val="000F5E6C"/>
    <w:rsid w:val="000F7B83"/>
    <w:rsid w:val="00100FFB"/>
    <w:rsid w:val="001076FC"/>
    <w:rsid w:val="00112774"/>
    <w:rsid w:val="00116043"/>
    <w:rsid w:val="00121E43"/>
    <w:rsid w:val="00122649"/>
    <w:rsid w:val="001245A8"/>
    <w:rsid w:val="00132913"/>
    <w:rsid w:val="00132C78"/>
    <w:rsid w:val="001352DE"/>
    <w:rsid w:val="00137FAD"/>
    <w:rsid w:val="00141E32"/>
    <w:rsid w:val="001441EC"/>
    <w:rsid w:val="00146DA3"/>
    <w:rsid w:val="00150460"/>
    <w:rsid w:val="001524F5"/>
    <w:rsid w:val="00153127"/>
    <w:rsid w:val="00156B95"/>
    <w:rsid w:val="00160FBF"/>
    <w:rsid w:val="00163B77"/>
    <w:rsid w:val="001711AB"/>
    <w:rsid w:val="001750F1"/>
    <w:rsid w:val="00175B31"/>
    <w:rsid w:val="00177E03"/>
    <w:rsid w:val="00180195"/>
    <w:rsid w:val="00180620"/>
    <w:rsid w:val="00180DF5"/>
    <w:rsid w:val="00181D06"/>
    <w:rsid w:val="00183927"/>
    <w:rsid w:val="00183F3D"/>
    <w:rsid w:val="00191FA6"/>
    <w:rsid w:val="00192045"/>
    <w:rsid w:val="001955F4"/>
    <w:rsid w:val="001A5F7B"/>
    <w:rsid w:val="001B469D"/>
    <w:rsid w:val="001B537F"/>
    <w:rsid w:val="001C00D7"/>
    <w:rsid w:val="001D0DF1"/>
    <w:rsid w:val="001D4504"/>
    <w:rsid w:val="001D4EB0"/>
    <w:rsid w:val="001E013B"/>
    <w:rsid w:val="001E1292"/>
    <w:rsid w:val="001E28CC"/>
    <w:rsid w:val="001E2D0D"/>
    <w:rsid w:val="001E736D"/>
    <w:rsid w:val="001E7390"/>
    <w:rsid w:val="001E7DF4"/>
    <w:rsid w:val="00202DF4"/>
    <w:rsid w:val="00203E34"/>
    <w:rsid w:val="002042FC"/>
    <w:rsid w:val="002107D2"/>
    <w:rsid w:val="00210F7F"/>
    <w:rsid w:val="002141CF"/>
    <w:rsid w:val="002148EE"/>
    <w:rsid w:val="00216D65"/>
    <w:rsid w:val="0021750E"/>
    <w:rsid w:val="002237AF"/>
    <w:rsid w:val="002246CA"/>
    <w:rsid w:val="00225E16"/>
    <w:rsid w:val="00226B01"/>
    <w:rsid w:val="00231EB3"/>
    <w:rsid w:val="002345B7"/>
    <w:rsid w:val="002368DB"/>
    <w:rsid w:val="0023767E"/>
    <w:rsid w:val="0023782F"/>
    <w:rsid w:val="00240315"/>
    <w:rsid w:val="00251EE4"/>
    <w:rsid w:val="00252B69"/>
    <w:rsid w:val="00252CA5"/>
    <w:rsid w:val="00260415"/>
    <w:rsid w:val="002757D1"/>
    <w:rsid w:val="00280EC3"/>
    <w:rsid w:val="00282ECA"/>
    <w:rsid w:val="00284F40"/>
    <w:rsid w:val="00291F22"/>
    <w:rsid w:val="002935C1"/>
    <w:rsid w:val="00293F6F"/>
    <w:rsid w:val="00294173"/>
    <w:rsid w:val="00294821"/>
    <w:rsid w:val="00295D42"/>
    <w:rsid w:val="002A47A4"/>
    <w:rsid w:val="002A4B64"/>
    <w:rsid w:val="002A5BA2"/>
    <w:rsid w:val="002A6143"/>
    <w:rsid w:val="002B0091"/>
    <w:rsid w:val="002B0830"/>
    <w:rsid w:val="002B1029"/>
    <w:rsid w:val="002B2E75"/>
    <w:rsid w:val="002B7C8F"/>
    <w:rsid w:val="002C2C76"/>
    <w:rsid w:val="002C304F"/>
    <w:rsid w:val="002C3C7D"/>
    <w:rsid w:val="002E1CBF"/>
    <w:rsid w:val="002E62FD"/>
    <w:rsid w:val="002F2E17"/>
    <w:rsid w:val="002F7C79"/>
    <w:rsid w:val="00301508"/>
    <w:rsid w:val="00315B7A"/>
    <w:rsid w:val="00321500"/>
    <w:rsid w:val="00323884"/>
    <w:rsid w:val="00341396"/>
    <w:rsid w:val="0035315B"/>
    <w:rsid w:val="00353B98"/>
    <w:rsid w:val="00356497"/>
    <w:rsid w:val="00356706"/>
    <w:rsid w:val="00362CE7"/>
    <w:rsid w:val="00364918"/>
    <w:rsid w:val="00370758"/>
    <w:rsid w:val="00371B13"/>
    <w:rsid w:val="003749EB"/>
    <w:rsid w:val="00390091"/>
    <w:rsid w:val="00392E98"/>
    <w:rsid w:val="003942B3"/>
    <w:rsid w:val="0039676D"/>
    <w:rsid w:val="003A3E8B"/>
    <w:rsid w:val="003A782D"/>
    <w:rsid w:val="003B0073"/>
    <w:rsid w:val="003B491C"/>
    <w:rsid w:val="003B6B87"/>
    <w:rsid w:val="003C4389"/>
    <w:rsid w:val="003C5937"/>
    <w:rsid w:val="003C6E3D"/>
    <w:rsid w:val="003C7168"/>
    <w:rsid w:val="003D1D5E"/>
    <w:rsid w:val="003D3DB7"/>
    <w:rsid w:val="003D6FDF"/>
    <w:rsid w:val="003D7457"/>
    <w:rsid w:val="003E12EA"/>
    <w:rsid w:val="003E3B9B"/>
    <w:rsid w:val="003E45B3"/>
    <w:rsid w:val="003E4BCA"/>
    <w:rsid w:val="003F2679"/>
    <w:rsid w:val="003F2ECA"/>
    <w:rsid w:val="003F3017"/>
    <w:rsid w:val="003F3276"/>
    <w:rsid w:val="003F3E77"/>
    <w:rsid w:val="003F74D5"/>
    <w:rsid w:val="00402806"/>
    <w:rsid w:val="00405285"/>
    <w:rsid w:val="00411079"/>
    <w:rsid w:val="004122F1"/>
    <w:rsid w:val="004145B6"/>
    <w:rsid w:val="00422C0F"/>
    <w:rsid w:val="004241E3"/>
    <w:rsid w:val="00424881"/>
    <w:rsid w:val="0043354E"/>
    <w:rsid w:val="00434C01"/>
    <w:rsid w:val="00440DEB"/>
    <w:rsid w:val="0044342A"/>
    <w:rsid w:val="0044556C"/>
    <w:rsid w:val="0045211B"/>
    <w:rsid w:val="00454A0C"/>
    <w:rsid w:val="0046697B"/>
    <w:rsid w:val="00475F84"/>
    <w:rsid w:val="00481CD9"/>
    <w:rsid w:val="00482C2B"/>
    <w:rsid w:val="00484C91"/>
    <w:rsid w:val="00484FC8"/>
    <w:rsid w:val="0049519B"/>
    <w:rsid w:val="004A6DD0"/>
    <w:rsid w:val="004B43F6"/>
    <w:rsid w:val="004B46C3"/>
    <w:rsid w:val="004B4E74"/>
    <w:rsid w:val="004C032A"/>
    <w:rsid w:val="004C22DD"/>
    <w:rsid w:val="004C2CCD"/>
    <w:rsid w:val="004D61D2"/>
    <w:rsid w:val="004E14B6"/>
    <w:rsid w:val="004E55B7"/>
    <w:rsid w:val="004E55CB"/>
    <w:rsid w:val="004F05AE"/>
    <w:rsid w:val="004F1132"/>
    <w:rsid w:val="005020B9"/>
    <w:rsid w:val="00505820"/>
    <w:rsid w:val="005073CC"/>
    <w:rsid w:val="005145BF"/>
    <w:rsid w:val="005203B3"/>
    <w:rsid w:val="00521312"/>
    <w:rsid w:val="00522036"/>
    <w:rsid w:val="005246DF"/>
    <w:rsid w:val="00531FC5"/>
    <w:rsid w:val="00532157"/>
    <w:rsid w:val="00533393"/>
    <w:rsid w:val="005342EE"/>
    <w:rsid w:val="00543584"/>
    <w:rsid w:val="00547265"/>
    <w:rsid w:val="00560DF3"/>
    <w:rsid w:val="00566053"/>
    <w:rsid w:val="00573A0C"/>
    <w:rsid w:val="00575D58"/>
    <w:rsid w:val="00580458"/>
    <w:rsid w:val="00580E08"/>
    <w:rsid w:val="00582703"/>
    <w:rsid w:val="00594273"/>
    <w:rsid w:val="005A05EF"/>
    <w:rsid w:val="005A4095"/>
    <w:rsid w:val="005A7E91"/>
    <w:rsid w:val="005D00EC"/>
    <w:rsid w:val="005D4BE4"/>
    <w:rsid w:val="005D7508"/>
    <w:rsid w:val="005D7777"/>
    <w:rsid w:val="005E088C"/>
    <w:rsid w:val="005E1491"/>
    <w:rsid w:val="005E7777"/>
    <w:rsid w:val="005F09D6"/>
    <w:rsid w:val="00604C24"/>
    <w:rsid w:val="006100CC"/>
    <w:rsid w:val="00610A73"/>
    <w:rsid w:val="00613031"/>
    <w:rsid w:val="00613CEE"/>
    <w:rsid w:val="00616AB9"/>
    <w:rsid w:val="00617D3E"/>
    <w:rsid w:val="00622163"/>
    <w:rsid w:val="006227E8"/>
    <w:rsid w:val="00627530"/>
    <w:rsid w:val="0063497B"/>
    <w:rsid w:val="00635603"/>
    <w:rsid w:val="00640DC6"/>
    <w:rsid w:val="00647142"/>
    <w:rsid w:val="00653FEC"/>
    <w:rsid w:val="0065419D"/>
    <w:rsid w:val="006578C2"/>
    <w:rsid w:val="00661196"/>
    <w:rsid w:val="006611A4"/>
    <w:rsid w:val="00662263"/>
    <w:rsid w:val="006630C9"/>
    <w:rsid w:val="00670363"/>
    <w:rsid w:val="00673C63"/>
    <w:rsid w:val="00682C2E"/>
    <w:rsid w:val="00683283"/>
    <w:rsid w:val="0068367B"/>
    <w:rsid w:val="0069310E"/>
    <w:rsid w:val="006A5EEF"/>
    <w:rsid w:val="006A6BB7"/>
    <w:rsid w:val="006B6B95"/>
    <w:rsid w:val="006C07A0"/>
    <w:rsid w:val="006C3A15"/>
    <w:rsid w:val="006C58DE"/>
    <w:rsid w:val="006D2F99"/>
    <w:rsid w:val="006D423B"/>
    <w:rsid w:val="006E6987"/>
    <w:rsid w:val="006F20E3"/>
    <w:rsid w:val="006F507E"/>
    <w:rsid w:val="006F5E6F"/>
    <w:rsid w:val="00703C45"/>
    <w:rsid w:val="00704AC1"/>
    <w:rsid w:val="0070577E"/>
    <w:rsid w:val="00706259"/>
    <w:rsid w:val="007140F6"/>
    <w:rsid w:val="0071440E"/>
    <w:rsid w:val="00732E6C"/>
    <w:rsid w:val="00733B33"/>
    <w:rsid w:val="00736F31"/>
    <w:rsid w:val="00737301"/>
    <w:rsid w:val="0075361D"/>
    <w:rsid w:val="00754221"/>
    <w:rsid w:val="007548C0"/>
    <w:rsid w:val="007549D0"/>
    <w:rsid w:val="00756545"/>
    <w:rsid w:val="0075723E"/>
    <w:rsid w:val="00762924"/>
    <w:rsid w:val="00762F38"/>
    <w:rsid w:val="00763762"/>
    <w:rsid w:val="00763AE7"/>
    <w:rsid w:val="0077026B"/>
    <w:rsid w:val="0077196F"/>
    <w:rsid w:val="007739E2"/>
    <w:rsid w:val="0077583B"/>
    <w:rsid w:val="00776200"/>
    <w:rsid w:val="00776D35"/>
    <w:rsid w:val="0078300C"/>
    <w:rsid w:val="00783B89"/>
    <w:rsid w:val="00785606"/>
    <w:rsid w:val="0078785E"/>
    <w:rsid w:val="0079290A"/>
    <w:rsid w:val="00796B11"/>
    <w:rsid w:val="007A04AD"/>
    <w:rsid w:val="007A4238"/>
    <w:rsid w:val="007A6520"/>
    <w:rsid w:val="007A7000"/>
    <w:rsid w:val="007A70FD"/>
    <w:rsid w:val="007A7A28"/>
    <w:rsid w:val="007B05EC"/>
    <w:rsid w:val="007C0487"/>
    <w:rsid w:val="007C29FF"/>
    <w:rsid w:val="007C494B"/>
    <w:rsid w:val="007D0DF1"/>
    <w:rsid w:val="007D1D89"/>
    <w:rsid w:val="007D3F59"/>
    <w:rsid w:val="007D4E5C"/>
    <w:rsid w:val="007E2622"/>
    <w:rsid w:val="007E31B1"/>
    <w:rsid w:val="007E5078"/>
    <w:rsid w:val="007F1737"/>
    <w:rsid w:val="007F3156"/>
    <w:rsid w:val="007F3F6A"/>
    <w:rsid w:val="007F630F"/>
    <w:rsid w:val="00801967"/>
    <w:rsid w:val="00802C04"/>
    <w:rsid w:val="008037C8"/>
    <w:rsid w:val="00805920"/>
    <w:rsid w:val="00806842"/>
    <w:rsid w:val="00806AE5"/>
    <w:rsid w:val="008106AF"/>
    <w:rsid w:val="00814BF5"/>
    <w:rsid w:val="00817DF5"/>
    <w:rsid w:val="00821F2F"/>
    <w:rsid w:val="00826BB6"/>
    <w:rsid w:val="00827CD6"/>
    <w:rsid w:val="00831244"/>
    <w:rsid w:val="00831CE7"/>
    <w:rsid w:val="0083258D"/>
    <w:rsid w:val="008344F4"/>
    <w:rsid w:val="00834F1A"/>
    <w:rsid w:val="00835970"/>
    <w:rsid w:val="00836279"/>
    <w:rsid w:val="00837E92"/>
    <w:rsid w:val="00841BBA"/>
    <w:rsid w:val="008437C5"/>
    <w:rsid w:val="008476E0"/>
    <w:rsid w:val="00847F2D"/>
    <w:rsid w:val="0085207A"/>
    <w:rsid w:val="0085483C"/>
    <w:rsid w:val="00856B07"/>
    <w:rsid w:val="00856DAA"/>
    <w:rsid w:val="0085729F"/>
    <w:rsid w:val="0086108D"/>
    <w:rsid w:val="008629BA"/>
    <w:rsid w:val="00863826"/>
    <w:rsid w:val="00864CD7"/>
    <w:rsid w:val="00865A85"/>
    <w:rsid w:val="008762F8"/>
    <w:rsid w:val="0088575B"/>
    <w:rsid w:val="00893B89"/>
    <w:rsid w:val="008964CF"/>
    <w:rsid w:val="008A0839"/>
    <w:rsid w:val="008B1133"/>
    <w:rsid w:val="008B3392"/>
    <w:rsid w:val="008B6473"/>
    <w:rsid w:val="008B6A36"/>
    <w:rsid w:val="008C089D"/>
    <w:rsid w:val="008C0DFB"/>
    <w:rsid w:val="008C1DDB"/>
    <w:rsid w:val="008C6ACF"/>
    <w:rsid w:val="008D1852"/>
    <w:rsid w:val="008D27DA"/>
    <w:rsid w:val="008E3638"/>
    <w:rsid w:val="008E476E"/>
    <w:rsid w:val="008E6D87"/>
    <w:rsid w:val="008F1633"/>
    <w:rsid w:val="008F166F"/>
    <w:rsid w:val="008F2B41"/>
    <w:rsid w:val="008F5BAB"/>
    <w:rsid w:val="008F7642"/>
    <w:rsid w:val="009027EB"/>
    <w:rsid w:val="009044AA"/>
    <w:rsid w:val="00912C17"/>
    <w:rsid w:val="009134C7"/>
    <w:rsid w:val="00916511"/>
    <w:rsid w:val="0091744F"/>
    <w:rsid w:val="00922247"/>
    <w:rsid w:val="00952BB1"/>
    <w:rsid w:val="00957AA7"/>
    <w:rsid w:val="00963ACC"/>
    <w:rsid w:val="00972DBD"/>
    <w:rsid w:val="00973559"/>
    <w:rsid w:val="00981F1E"/>
    <w:rsid w:val="00982EE2"/>
    <w:rsid w:val="0098455E"/>
    <w:rsid w:val="0098499A"/>
    <w:rsid w:val="009904A0"/>
    <w:rsid w:val="00995A99"/>
    <w:rsid w:val="009A55CC"/>
    <w:rsid w:val="009A716D"/>
    <w:rsid w:val="009A7387"/>
    <w:rsid w:val="009B1CD6"/>
    <w:rsid w:val="009B22BC"/>
    <w:rsid w:val="009B55E5"/>
    <w:rsid w:val="009B5DA6"/>
    <w:rsid w:val="009B63D8"/>
    <w:rsid w:val="009C0BB2"/>
    <w:rsid w:val="009C1843"/>
    <w:rsid w:val="009C1BBD"/>
    <w:rsid w:val="009C42AA"/>
    <w:rsid w:val="009D248C"/>
    <w:rsid w:val="009D61B7"/>
    <w:rsid w:val="009D7E79"/>
    <w:rsid w:val="009E4CF1"/>
    <w:rsid w:val="009E71BF"/>
    <w:rsid w:val="009E757E"/>
    <w:rsid w:val="009F01DF"/>
    <w:rsid w:val="009F1878"/>
    <w:rsid w:val="009F411B"/>
    <w:rsid w:val="009F45F9"/>
    <w:rsid w:val="00A001C6"/>
    <w:rsid w:val="00A014B0"/>
    <w:rsid w:val="00A01592"/>
    <w:rsid w:val="00A20792"/>
    <w:rsid w:val="00A25FC5"/>
    <w:rsid w:val="00A273B6"/>
    <w:rsid w:val="00A319C4"/>
    <w:rsid w:val="00A36895"/>
    <w:rsid w:val="00A46E50"/>
    <w:rsid w:val="00A500E8"/>
    <w:rsid w:val="00A60A2A"/>
    <w:rsid w:val="00A63B01"/>
    <w:rsid w:val="00A63DD2"/>
    <w:rsid w:val="00A64775"/>
    <w:rsid w:val="00A64E62"/>
    <w:rsid w:val="00A71990"/>
    <w:rsid w:val="00A71B62"/>
    <w:rsid w:val="00A754CE"/>
    <w:rsid w:val="00A75868"/>
    <w:rsid w:val="00A80F04"/>
    <w:rsid w:val="00A81A46"/>
    <w:rsid w:val="00A82AA3"/>
    <w:rsid w:val="00A85717"/>
    <w:rsid w:val="00A879B8"/>
    <w:rsid w:val="00A93D12"/>
    <w:rsid w:val="00AA1776"/>
    <w:rsid w:val="00AA31DA"/>
    <w:rsid w:val="00AA3827"/>
    <w:rsid w:val="00AA5971"/>
    <w:rsid w:val="00AB2D19"/>
    <w:rsid w:val="00AB668E"/>
    <w:rsid w:val="00AB72C3"/>
    <w:rsid w:val="00AC221E"/>
    <w:rsid w:val="00AC27BC"/>
    <w:rsid w:val="00AC27C3"/>
    <w:rsid w:val="00AC2FF7"/>
    <w:rsid w:val="00AD2046"/>
    <w:rsid w:val="00AD2851"/>
    <w:rsid w:val="00AD7C84"/>
    <w:rsid w:val="00AE5524"/>
    <w:rsid w:val="00AF0EEC"/>
    <w:rsid w:val="00AF60B2"/>
    <w:rsid w:val="00B12B56"/>
    <w:rsid w:val="00B14C8F"/>
    <w:rsid w:val="00B21788"/>
    <w:rsid w:val="00B260ED"/>
    <w:rsid w:val="00B30BB1"/>
    <w:rsid w:val="00B30DB6"/>
    <w:rsid w:val="00B31C54"/>
    <w:rsid w:val="00B32540"/>
    <w:rsid w:val="00B44106"/>
    <w:rsid w:val="00B45BB8"/>
    <w:rsid w:val="00B46CD5"/>
    <w:rsid w:val="00B50E31"/>
    <w:rsid w:val="00B5174F"/>
    <w:rsid w:val="00B53CA7"/>
    <w:rsid w:val="00B56E83"/>
    <w:rsid w:val="00B604A1"/>
    <w:rsid w:val="00B61165"/>
    <w:rsid w:val="00B624EF"/>
    <w:rsid w:val="00B646B5"/>
    <w:rsid w:val="00B650BC"/>
    <w:rsid w:val="00B679C5"/>
    <w:rsid w:val="00B67BE7"/>
    <w:rsid w:val="00B75FFB"/>
    <w:rsid w:val="00B76583"/>
    <w:rsid w:val="00B768F6"/>
    <w:rsid w:val="00B804A5"/>
    <w:rsid w:val="00B80BCE"/>
    <w:rsid w:val="00B900B0"/>
    <w:rsid w:val="00BA0DA7"/>
    <w:rsid w:val="00BA4324"/>
    <w:rsid w:val="00BA553F"/>
    <w:rsid w:val="00BA5727"/>
    <w:rsid w:val="00BA6099"/>
    <w:rsid w:val="00BD06F3"/>
    <w:rsid w:val="00BD12AF"/>
    <w:rsid w:val="00BD1DC9"/>
    <w:rsid w:val="00BD221E"/>
    <w:rsid w:val="00BD2371"/>
    <w:rsid w:val="00BD2D06"/>
    <w:rsid w:val="00BE2CF9"/>
    <w:rsid w:val="00BE35DE"/>
    <w:rsid w:val="00BE3E12"/>
    <w:rsid w:val="00BE6847"/>
    <w:rsid w:val="00BF3DF7"/>
    <w:rsid w:val="00BF59E7"/>
    <w:rsid w:val="00C030A8"/>
    <w:rsid w:val="00C03CEA"/>
    <w:rsid w:val="00C04972"/>
    <w:rsid w:val="00C06707"/>
    <w:rsid w:val="00C16870"/>
    <w:rsid w:val="00C217C4"/>
    <w:rsid w:val="00C2255E"/>
    <w:rsid w:val="00C237AC"/>
    <w:rsid w:val="00C32308"/>
    <w:rsid w:val="00C35672"/>
    <w:rsid w:val="00C358B9"/>
    <w:rsid w:val="00C37C53"/>
    <w:rsid w:val="00C43C86"/>
    <w:rsid w:val="00C611A5"/>
    <w:rsid w:val="00C62AA8"/>
    <w:rsid w:val="00C63523"/>
    <w:rsid w:val="00C6488A"/>
    <w:rsid w:val="00C6730E"/>
    <w:rsid w:val="00C70E11"/>
    <w:rsid w:val="00C711CD"/>
    <w:rsid w:val="00C71712"/>
    <w:rsid w:val="00C72A8A"/>
    <w:rsid w:val="00C75621"/>
    <w:rsid w:val="00C76119"/>
    <w:rsid w:val="00C77654"/>
    <w:rsid w:val="00C8263F"/>
    <w:rsid w:val="00C84869"/>
    <w:rsid w:val="00C87232"/>
    <w:rsid w:val="00C87C19"/>
    <w:rsid w:val="00C918B0"/>
    <w:rsid w:val="00C92D9D"/>
    <w:rsid w:val="00C9306B"/>
    <w:rsid w:val="00CA05EE"/>
    <w:rsid w:val="00CA3E16"/>
    <w:rsid w:val="00CB063A"/>
    <w:rsid w:val="00CC0A8A"/>
    <w:rsid w:val="00CC0E67"/>
    <w:rsid w:val="00CC15E4"/>
    <w:rsid w:val="00CD63BB"/>
    <w:rsid w:val="00CE668B"/>
    <w:rsid w:val="00CE6F94"/>
    <w:rsid w:val="00CF24F3"/>
    <w:rsid w:val="00CF6991"/>
    <w:rsid w:val="00D0125B"/>
    <w:rsid w:val="00D022E1"/>
    <w:rsid w:val="00D07B68"/>
    <w:rsid w:val="00D116DB"/>
    <w:rsid w:val="00D117BA"/>
    <w:rsid w:val="00D1185F"/>
    <w:rsid w:val="00D1491E"/>
    <w:rsid w:val="00D1496D"/>
    <w:rsid w:val="00D158D8"/>
    <w:rsid w:val="00D16F4E"/>
    <w:rsid w:val="00D21C7D"/>
    <w:rsid w:val="00D23E6E"/>
    <w:rsid w:val="00D41AB7"/>
    <w:rsid w:val="00D432E6"/>
    <w:rsid w:val="00D43B75"/>
    <w:rsid w:val="00D4580E"/>
    <w:rsid w:val="00D51C02"/>
    <w:rsid w:val="00D53206"/>
    <w:rsid w:val="00D54914"/>
    <w:rsid w:val="00D556CB"/>
    <w:rsid w:val="00D56ED1"/>
    <w:rsid w:val="00D60A29"/>
    <w:rsid w:val="00D63E2B"/>
    <w:rsid w:val="00D66F5D"/>
    <w:rsid w:val="00D67721"/>
    <w:rsid w:val="00D7458A"/>
    <w:rsid w:val="00D77033"/>
    <w:rsid w:val="00D81294"/>
    <w:rsid w:val="00D814ED"/>
    <w:rsid w:val="00D81547"/>
    <w:rsid w:val="00D83DD9"/>
    <w:rsid w:val="00D85B1E"/>
    <w:rsid w:val="00D9100F"/>
    <w:rsid w:val="00D91D5F"/>
    <w:rsid w:val="00D95937"/>
    <w:rsid w:val="00DA0BB3"/>
    <w:rsid w:val="00DB1278"/>
    <w:rsid w:val="00DB202F"/>
    <w:rsid w:val="00DB2208"/>
    <w:rsid w:val="00DB24EE"/>
    <w:rsid w:val="00DB450F"/>
    <w:rsid w:val="00DB4E14"/>
    <w:rsid w:val="00DB52DD"/>
    <w:rsid w:val="00DB6620"/>
    <w:rsid w:val="00DC153D"/>
    <w:rsid w:val="00DD107C"/>
    <w:rsid w:val="00DD3082"/>
    <w:rsid w:val="00DE3CF3"/>
    <w:rsid w:val="00DE5D1B"/>
    <w:rsid w:val="00DE63F1"/>
    <w:rsid w:val="00DE6E45"/>
    <w:rsid w:val="00DF3A51"/>
    <w:rsid w:val="00DF576F"/>
    <w:rsid w:val="00E00F45"/>
    <w:rsid w:val="00E01884"/>
    <w:rsid w:val="00E040E2"/>
    <w:rsid w:val="00E16478"/>
    <w:rsid w:val="00E168CA"/>
    <w:rsid w:val="00E24AFF"/>
    <w:rsid w:val="00E25EC4"/>
    <w:rsid w:val="00E31734"/>
    <w:rsid w:val="00E3467A"/>
    <w:rsid w:val="00E34B1D"/>
    <w:rsid w:val="00E3682A"/>
    <w:rsid w:val="00E37610"/>
    <w:rsid w:val="00E43672"/>
    <w:rsid w:val="00E474A2"/>
    <w:rsid w:val="00E512E0"/>
    <w:rsid w:val="00E51ADE"/>
    <w:rsid w:val="00E561ED"/>
    <w:rsid w:val="00E57760"/>
    <w:rsid w:val="00E57FCA"/>
    <w:rsid w:val="00E604C8"/>
    <w:rsid w:val="00E607E5"/>
    <w:rsid w:val="00E6436C"/>
    <w:rsid w:val="00E67D4A"/>
    <w:rsid w:val="00E67EAB"/>
    <w:rsid w:val="00E70B8E"/>
    <w:rsid w:val="00E72096"/>
    <w:rsid w:val="00E76F6B"/>
    <w:rsid w:val="00E865BD"/>
    <w:rsid w:val="00E923F6"/>
    <w:rsid w:val="00E92C18"/>
    <w:rsid w:val="00E92FD1"/>
    <w:rsid w:val="00E934CB"/>
    <w:rsid w:val="00E979AE"/>
    <w:rsid w:val="00EA39B8"/>
    <w:rsid w:val="00EA4E42"/>
    <w:rsid w:val="00EC35EF"/>
    <w:rsid w:val="00EC49A3"/>
    <w:rsid w:val="00EC5678"/>
    <w:rsid w:val="00EC57B6"/>
    <w:rsid w:val="00ED12FF"/>
    <w:rsid w:val="00ED634A"/>
    <w:rsid w:val="00ED6878"/>
    <w:rsid w:val="00ED6F08"/>
    <w:rsid w:val="00EE496B"/>
    <w:rsid w:val="00EE54F1"/>
    <w:rsid w:val="00EF6B21"/>
    <w:rsid w:val="00F001A9"/>
    <w:rsid w:val="00F04939"/>
    <w:rsid w:val="00F23950"/>
    <w:rsid w:val="00F23D1E"/>
    <w:rsid w:val="00F27662"/>
    <w:rsid w:val="00F27AD1"/>
    <w:rsid w:val="00F330B7"/>
    <w:rsid w:val="00F34F02"/>
    <w:rsid w:val="00F36698"/>
    <w:rsid w:val="00F42F5C"/>
    <w:rsid w:val="00F43304"/>
    <w:rsid w:val="00F43DBB"/>
    <w:rsid w:val="00F472EA"/>
    <w:rsid w:val="00F51884"/>
    <w:rsid w:val="00F52FFC"/>
    <w:rsid w:val="00F53D28"/>
    <w:rsid w:val="00F562E2"/>
    <w:rsid w:val="00F60DA6"/>
    <w:rsid w:val="00F617BC"/>
    <w:rsid w:val="00F618DE"/>
    <w:rsid w:val="00F65513"/>
    <w:rsid w:val="00F66607"/>
    <w:rsid w:val="00F76DB8"/>
    <w:rsid w:val="00F80D4A"/>
    <w:rsid w:val="00F822A5"/>
    <w:rsid w:val="00F83C5C"/>
    <w:rsid w:val="00F8714B"/>
    <w:rsid w:val="00F9035B"/>
    <w:rsid w:val="00F903F4"/>
    <w:rsid w:val="00F92B3C"/>
    <w:rsid w:val="00F94696"/>
    <w:rsid w:val="00F96671"/>
    <w:rsid w:val="00F9775E"/>
    <w:rsid w:val="00FA1B99"/>
    <w:rsid w:val="00FA5AF5"/>
    <w:rsid w:val="00FC7C61"/>
    <w:rsid w:val="00FD2563"/>
    <w:rsid w:val="00FD3552"/>
    <w:rsid w:val="00FD6F77"/>
    <w:rsid w:val="00FE20AE"/>
    <w:rsid w:val="00FE2714"/>
    <w:rsid w:val="00FE3558"/>
    <w:rsid w:val="00FE761F"/>
    <w:rsid w:val="00FF07D7"/>
    <w:rsid w:val="00FF0ACB"/>
    <w:rsid w:val="00FF1E54"/>
    <w:rsid w:val="00FF27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56F0D2"/>
  <w15:docId w15:val="{AC012B17-E90C-42D3-9269-861B6AABC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970"/>
    <w:pPr>
      <w:widowControl w:val="0"/>
      <w:autoSpaceDE w:val="0"/>
      <w:autoSpaceDN w:val="0"/>
      <w:adjustRightInd w:val="0"/>
      <w:spacing w:after="0" w:line="240" w:lineRule="auto"/>
    </w:pPr>
    <w:rPr>
      <w:rFonts w:ascii="Times New Roman" w:eastAsiaTheme="minorEastAsia" w:hAnsi="Times New Roman" w:cs="Times New Roman"/>
      <w:sz w:val="24"/>
      <w:szCs w:val="24"/>
      <w:lang w:eastAsia="bg-BG"/>
    </w:rPr>
  </w:style>
  <w:style w:type="paragraph" w:styleId="Heading1">
    <w:name w:val="heading 1"/>
    <w:basedOn w:val="Normal"/>
    <w:next w:val="Normal"/>
    <w:link w:val="Heading1Char"/>
    <w:uiPriority w:val="9"/>
    <w:qFormat/>
    <w:rsid w:val="00A001C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422C0F"/>
    <w:pPr>
      <w:widowControl/>
      <w:autoSpaceDE/>
      <w:autoSpaceDN/>
      <w:adjustRightInd/>
      <w:spacing w:before="100" w:beforeAutospacing="1" w:after="100" w:afterAutospacing="1"/>
      <w:outlineLvl w:val="1"/>
    </w:pPr>
    <w:rPr>
      <w:rFonts w:eastAsia="Times New Roman"/>
      <w:b/>
      <w:bCs/>
      <w:sz w:val="36"/>
      <w:szCs w:val="36"/>
    </w:rPr>
  </w:style>
  <w:style w:type="paragraph" w:styleId="Heading3">
    <w:name w:val="heading 3"/>
    <w:basedOn w:val="Normal"/>
    <w:next w:val="Normal"/>
    <w:link w:val="Heading3Char"/>
    <w:uiPriority w:val="9"/>
    <w:semiHidden/>
    <w:unhideWhenUsed/>
    <w:qFormat/>
    <w:rsid w:val="009F45F9"/>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uiPriority w:val="99"/>
    <w:rsid w:val="00835970"/>
    <w:pPr>
      <w:spacing w:line="250" w:lineRule="exact"/>
      <w:ind w:firstLine="725"/>
    </w:pPr>
  </w:style>
  <w:style w:type="paragraph" w:customStyle="1" w:styleId="Style2">
    <w:name w:val="Style2"/>
    <w:basedOn w:val="Normal"/>
    <w:uiPriority w:val="99"/>
    <w:rsid w:val="00835970"/>
    <w:pPr>
      <w:spacing w:line="278" w:lineRule="exact"/>
      <w:jc w:val="both"/>
    </w:pPr>
  </w:style>
  <w:style w:type="paragraph" w:customStyle="1" w:styleId="Style3">
    <w:name w:val="Style3"/>
    <w:basedOn w:val="Normal"/>
    <w:uiPriority w:val="99"/>
    <w:rsid w:val="00835970"/>
    <w:pPr>
      <w:spacing w:line="264" w:lineRule="exact"/>
      <w:ind w:firstLine="326"/>
    </w:pPr>
  </w:style>
  <w:style w:type="paragraph" w:customStyle="1" w:styleId="Style4">
    <w:name w:val="Style4"/>
    <w:basedOn w:val="Normal"/>
    <w:uiPriority w:val="99"/>
    <w:rsid w:val="00835970"/>
    <w:pPr>
      <w:spacing w:line="278" w:lineRule="exact"/>
      <w:ind w:hanging="1795"/>
    </w:pPr>
  </w:style>
  <w:style w:type="paragraph" w:customStyle="1" w:styleId="Style5">
    <w:name w:val="Style5"/>
    <w:basedOn w:val="Normal"/>
    <w:uiPriority w:val="99"/>
    <w:rsid w:val="00835970"/>
    <w:pPr>
      <w:spacing w:line="269" w:lineRule="exact"/>
      <w:ind w:firstLine="442"/>
      <w:jc w:val="both"/>
    </w:pPr>
  </w:style>
  <w:style w:type="paragraph" w:customStyle="1" w:styleId="Style6">
    <w:name w:val="Style6"/>
    <w:basedOn w:val="Normal"/>
    <w:uiPriority w:val="99"/>
    <w:rsid w:val="00835970"/>
    <w:pPr>
      <w:spacing w:line="269" w:lineRule="exact"/>
      <w:ind w:firstLine="168"/>
    </w:pPr>
  </w:style>
  <w:style w:type="paragraph" w:customStyle="1" w:styleId="Style7">
    <w:name w:val="Style7"/>
    <w:basedOn w:val="Normal"/>
    <w:uiPriority w:val="99"/>
    <w:rsid w:val="00835970"/>
    <w:pPr>
      <w:spacing w:line="274" w:lineRule="exact"/>
      <w:ind w:firstLine="691"/>
      <w:jc w:val="both"/>
    </w:pPr>
  </w:style>
  <w:style w:type="paragraph" w:customStyle="1" w:styleId="Style8">
    <w:name w:val="Style8"/>
    <w:basedOn w:val="Normal"/>
    <w:uiPriority w:val="99"/>
    <w:rsid w:val="00835970"/>
  </w:style>
  <w:style w:type="paragraph" w:customStyle="1" w:styleId="Style9">
    <w:name w:val="Style9"/>
    <w:basedOn w:val="Normal"/>
    <w:uiPriority w:val="99"/>
    <w:rsid w:val="00835970"/>
    <w:pPr>
      <w:jc w:val="both"/>
    </w:pPr>
  </w:style>
  <w:style w:type="paragraph" w:customStyle="1" w:styleId="Style10">
    <w:name w:val="Style10"/>
    <w:basedOn w:val="Normal"/>
    <w:uiPriority w:val="99"/>
    <w:rsid w:val="00835970"/>
    <w:pPr>
      <w:spacing w:line="269" w:lineRule="exact"/>
      <w:ind w:hanging="456"/>
    </w:pPr>
  </w:style>
  <w:style w:type="paragraph" w:customStyle="1" w:styleId="Style11">
    <w:name w:val="Style11"/>
    <w:basedOn w:val="Normal"/>
    <w:uiPriority w:val="99"/>
    <w:rsid w:val="00835970"/>
    <w:pPr>
      <w:spacing w:line="278" w:lineRule="exact"/>
      <w:jc w:val="both"/>
    </w:pPr>
  </w:style>
  <w:style w:type="paragraph" w:customStyle="1" w:styleId="Style12">
    <w:name w:val="Style12"/>
    <w:basedOn w:val="Normal"/>
    <w:uiPriority w:val="99"/>
    <w:rsid w:val="00835970"/>
    <w:pPr>
      <w:spacing w:line="264" w:lineRule="exact"/>
      <w:ind w:firstLine="1368"/>
      <w:jc w:val="both"/>
    </w:pPr>
  </w:style>
  <w:style w:type="paragraph" w:customStyle="1" w:styleId="Style13">
    <w:name w:val="Style13"/>
    <w:basedOn w:val="Normal"/>
    <w:uiPriority w:val="99"/>
    <w:rsid w:val="00835970"/>
    <w:pPr>
      <w:spacing w:line="250" w:lineRule="exact"/>
      <w:ind w:hanging="1022"/>
    </w:pPr>
  </w:style>
  <w:style w:type="paragraph" w:customStyle="1" w:styleId="Style14">
    <w:name w:val="Style14"/>
    <w:basedOn w:val="Normal"/>
    <w:uiPriority w:val="99"/>
    <w:rsid w:val="00835970"/>
    <w:pPr>
      <w:spacing w:line="271" w:lineRule="exact"/>
    </w:pPr>
  </w:style>
  <w:style w:type="paragraph" w:customStyle="1" w:styleId="Style15">
    <w:name w:val="Style15"/>
    <w:basedOn w:val="Normal"/>
    <w:uiPriority w:val="99"/>
    <w:rsid w:val="00835970"/>
    <w:pPr>
      <w:jc w:val="both"/>
    </w:pPr>
  </w:style>
  <w:style w:type="paragraph" w:customStyle="1" w:styleId="Style16">
    <w:name w:val="Style16"/>
    <w:basedOn w:val="Normal"/>
    <w:uiPriority w:val="99"/>
    <w:rsid w:val="00835970"/>
    <w:pPr>
      <w:spacing w:line="269" w:lineRule="exact"/>
      <w:ind w:firstLine="278"/>
    </w:pPr>
  </w:style>
  <w:style w:type="paragraph" w:customStyle="1" w:styleId="Style17">
    <w:name w:val="Style17"/>
    <w:basedOn w:val="Normal"/>
    <w:uiPriority w:val="99"/>
    <w:rsid w:val="00835970"/>
    <w:pPr>
      <w:spacing w:line="276" w:lineRule="exact"/>
    </w:pPr>
  </w:style>
  <w:style w:type="paragraph" w:customStyle="1" w:styleId="Style18">
    <w:name w:val="Style18"/>
    <w:basedOn w:val="Normal"/>
    <w:uiPriority w:val="99"/>
    <w:rsid w:val="00835970"/>
    <w:pPr>
      <w:spacing w:line="245" w:lineRule="exact"/>
      <w:ind w:firstLine="970"/>
    </w:pPr>
  </w:style>
  <w:style w:type="paragraph" w:customStyle="1" w:styleId="Style19">
    <w:name w:val="Style19"/>
    <w:basedOn w:val="Normal"/>
    <w:uiPriority w:val="99"/>
    <w:rsid w:val="00835970"/>
    <w:pPr>
      <w:spacing w:line="269" w:lineRule="exact"/>
      <w:ind w:firstLine="499"/>
    </w:pPr>
  </w:style>
  <w:style w:type="paragraph" w:customStyle="1" w:styleId="Style20">
    <w:name w:val="Style20"/>
    <w:basedOn w:val="Normal"/>
    <w:uiPriority w:val="99"/>
    <w:rsid w:val="00835970"/>
    <w:pPr>
      <w:spacing w:line="240" w:lineRule="exact"/>
      <w:ind w:firstLine="566"/>
    </w:pPr>
  </w:style>
  <w:style w:type="paragraph" w:customStyle="1" w:styleId="Style21">
    <w:name w:val="Style21"/>
    <w:basedOn w:val="Normal"/>
    <w:uiPriority w:val="99"/>
    <w:rsid w:val="00835970"/>
    <w:pPr>
      <w:spacing w:line="283" w:lineRule="exact"/>
      <w:ind w:hanging="998"/>
    </w:pPr>
  </w:style>
  <w:style w:type="paragraph" w:customStyle="1" w:styleId="Style22">
    <w:name w:val="Style22"/>
    <w:basedOn w:val="Normal"/>
    <w:uiPriority w:val="99"/>
    <w:rsid w:val="00835970"/>
  </w:style>
  <w:style w:type="paragraph" w:customStyle="1" w:styleId="Style23">
    <w:name w:val="Style23"/>
    <w:basedOn w:val="Normal"/>
    <w:uiPriority w:val="99"/>
    <w:rsid w:val="00835970"/>
  </w:style>
  <w:style w:type="paragraph" w:customStyle="1" w:styleId="Style24">
    <w:name w:val="Style24"/>
    <w:basedOn w:val="Normal"/>
    <w:uiPriority w:val="99"/>
    <w:rsid w:val="00835970"/>
  </w:style>
  <w:style w:type="paragraph" w:customStyle="1" w:styleId="Style25">
    <w:name w:val="Style25"/>
    <w:basedOn w:val="Normal"/>
    <w:uiPriority w:val="99"/>
    <w:rsid w:val="00835970"/>
  </w:style>
  <w:style w:type="paragraph" w:customStyle="1" w:styleId="Style26">
    <w:name w:val="Style26"/>
    <w:basedOn w:val="Normal"/>
    <w:uiPriority w:val="99"/>
    <w:rsid w:val="00835970"/>
  </w:style>
  <w:style w:type="paragraph" w:customStyle="1" w:styleId="Style27">
    <w:name w:val="Style27"/>
    <w:basedOn w:val="Normal"/>
    <w:uiPriority w:val="99"/>
    <w:rsid w:val="00835970"/>
  </w:style>
  <w:style w:type="character" w:customStyle="1" w:styleId="FontStyle29">
    <w:name w:val="Font Style29"/>
    <w:basedOn w:val="DefaultParagraphFont"/>
    <w:uiPriority w:val="99"/>
    <w:rsid w:val="00835970"/>
    <w:rPr>
      <w:rFonts w:ascii="Times New Roman" w:hAnsi="Times New Roman" w:cs="Times New Roman"/>
      <w:sz w:val="20"/>
      <w:szCs w:val="20"/>
    </w:rPr>
  </w:style>
  <w:style w:type="character" w:customStyle="1" w:styleId="FontStyle30">
    <w:name w:val="Font Style30"/>
    <w:basedOn w:val="DefaultParagraphFont"/>
    <w:uiPriority w:val="99"/>
    <w:rsid w:val="00835970"/>
    <w:rPr>
      <w:rFonts w:ascii="Times New Roman" w:hAnsi="Times New Roman" w:cs="Times New Roman"/>
      <w:sz w:val="20"/>
      <w:szCs w:val="20"/>
    </w:rPr>
  </w:style>
  <w:style w:type="character" w:customStyle="1" w:styleId="FontStyle31">
    <w:name w:val="Font Style31"/>
    <w:basedOn w:val="DefaultParagraphFont"/>
    <w:uiPriority w:val="99"/>
    <w:rsid w:val="00835970"/>
    <w:rPr>
      <w:rFonts w:ascii="Times New Roman" w:hAnsi="Times New Roman" w:cs="Times New Roman"/>
      <w:b/>
      <w:bCs/>
      <w:sz w:val="20"/>
      <w:szCs w:val="20"/>
    </w:rPr>
  </w:style>
  <w:style w:type="character" w:customStyle="1" w:styleId="FontStyle32">
    <w:name w:val="Font Style32"/>
    <w:basedOn w:val="DefaultParagraphFont"/>
    <w:uiPriority w:val="99"/>
    <w:rsid w:val="00835970"/>
    <w:rPr>
      <w:rFonts w:ascii="Arial Unicode MS" w:eastAsia="Arial Unicode MS" w:cs="Arial Unicode MS"/>
      <w:b/>
      <w:bCs/>
      <w:sz w:val="20"/>
      <w:szCs w:val="20"/>
    </w:rPr>
  </w:style>
  <w:style w:type="character" w:customStyle="1" w:styleId="FontStyle33">
    <w:name w:val="Font Style33"/>
    <w:basedOn w:val="DefaultParagraphFont"/>
    <w:uiPriority w:val="99"/>
    <w:rsid w:val="00835970"/>
    <w:rPr>
      <w:rFonts w:ascii="Times New Roman" w:hAnsi="Times New Roman" w:cs="Times New Roman"/>
      <w:b/>
      <w:bCs/>
      <w:sz w:val="22"/>
      <w:szCs w:val="22"/>
    </w:rPr>
  </w:style>
  <w:style w:type="character" w:customStyle="1" w:styleId="FontStyle34">
    <w:name w:val="Font Style34"/>
    <w:basedOn w:val="DefaultParagraphFont"/>
    <w:uiPriority w:val="99"/>
    <w:rsid w:val="00835970"/>
    <w:rPr>
      <w:rFonts w:ascii="Times New Roman" w:hAnsi="Times New Roman" w:cs="Times New Roman"/>
      <w:sz w:val="26"/>
      <w:szCs w:val="26"/>
    </w:rPr>
  </w:style>
  <w:style w:type="character" w:customStyle="1" w:styleId="FontStyle35">
    <w:name w:val="Font Style35"/>
    <w:basedOn w:val="DefaultParagraphFont"/>
    <w:uiPriority w:val="99"/>
    <w:rsid w:val="00835970"/>
    <w:rPr>
      <w:rFonts w:ascii="Times New Roman" w:hAnsi="Times New Roman" w:cs="Times New Roman"/>
      <w:b/>
      <w:bCs/>
      <w:sz w:val="20"/>
      <w:szCs w:val="20"/>
    </w:rPr>
  </w:style>
  <w:style w:type="character" w:customStyle="1" w:styleId="FontStyle36">
    <w:name w:val="Font Style36"/>
    <w:basedOn w:val="DefaultParagraphFont"/>
    <w:uiPriority w:val="99"/>
    <w:rsid w:val="00835970"/>
    <w:rPr>
      <w:rFonts w:ascii="Times New Roman" w:hAnsi="Times New Roman" w:cs="Times New Roman"/>
      <w:b/>
      <w:bCs/>
      <w:i/>
      <w:iCs/>
      <w:spacing w:val="10"/>
      <w:sz w:val="18"/>
      <w:szCs w:val="18"/>
    </w:rPr>
  </w:style>
  <w:style w:type="character" w:customStyle="1" w:styleId="FontStyle37">
    <w:name w:val="Font Style37"/>
    <w:basedOn w:val="DefaultParagraphFont"/>
    <w:uiPriority w:val="99"/>
    <w:rsid w:val="00835970"/>
    <w:rPr>
      <w:rFonts w:ascii="Times New Roman" w:hAnsi="Times New Roman" w:cs="Times New Roman"/>
      <w:i/>
      <w:iCs/>
      <w:spacing w:val="-20"/>
      <w:sz w:val="20"/>
      <w:szCs w:val="20"/>
    </w:rPr>
  </w:style>
  <w:style w:type="character" w:customStyle="1" w:styleId="FontStyle38">
    <w:name w:val="Font Style38"/>
    <w:basedOn w:val="DefaultParagraphFont"/>
    <w:uiPriority w:val="99"/>
    <w:rsid w:val="00835970"/>
    <w:rPr>
      <w:rFonts w:ascii="Times New Roman" w:hAnsi="Times New Roman" w:cs="Times New Roman"/>
      <w:i/>
      <w:iCs/>
      <w:spacing w:val="20"/>
      <w:sz w:val="18"/>
      <w:szCs w:val="18"/>
    </w:rPr>
  </w:style>
  <w:style w:type="character" w:customStyle="1" w:styleId="FontStyle39">
    <w:name w:val="Font Style39"/>
    <w:basedOn w:val="DefaultParagraphFont"/>
    <w:uiPriority w:val="99"/>
    <w:rsid w:val="00835970"/>
    <w:rPr>
      <w:rFonts w:ascii="Garamond" w:hAnsi="Garamond" w:cs="Garamond"/>
      <w:b/>
      <w:bCs/>
      <w:spacing w:val="-20"/>
      <w:sz w:val="30"/>
      <w:szCs w:val="30"/>
    </w:rPr>
  </w:style>
  <w:style w:type="table" w:styleId="TableGrid">
    <w:name w:val="Table Grid"/>
    <w:basedOn w:val="TableNormal"/>
    <w:uiPriority w:val="39"/>
    <w:rsid w:val="007542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923F6"/>
    <w:rPr>
      <w:rFonts w:ascii="Tahoma" w:hAnsi="Tahoma" w:cs="Tahoma"/>
      <w:sz w:val="16"/>
      <w:szCs w:val="16"/>
    </w:rPr>
  </w:style>
  <w:style w:type="character" w:customStyle="1" w:styleId="BalloonTextChar">
    <w:name w:val="Balloon Text Char"/>
    <w:basedOn w:val="DefaultParagraphFont"/>
    <w:link w:val="BalloonText"/>
    <w:uiPriority w:val="99"/>
    <w:semiHidden/>
    <w:rsid w:val="00E923F6"/>
    <w:rPr>
      <w:rFonts w:ascii="Tahoma" w:eastAsiaTheme="minorEastAsia" w:hAnsi="Tahoma" w:cs="Tahoma"/>
      <w:sz w:val="16"/>
      <w:szCs w:val="16"/>
      <w:lang w:eastAsia="bg-BG"/>
    </w:rPr>
  </w:style>
  <w:style w:type="character" w:styleId="Hyperlink">
    <w:name w:val="Hyperlink"/>
    <w:uiPriority w:val="99"/>
    <w:rsid w:val="00CC0E67"/>
    <w:rPr>
      <w:color w:val="0000FF"/>
      <w:u w:val="single"/>
    </w:rPr>
  </w:style>
  <w:style w:type="paragraph" w:styleId="Header">
    <w:name w:val="header"/>
    <w:basedOn w:val="Normal"/>
    <w:link w:val="HeaderChar"/>
    <w:rsid w:val="00CC0E67"/>
    <w:pPr>
      <w:widowControl/>
      <w:tabs>
        <w:tab w:val="center" w:pos="4536"/>
        <w:tab w:val="right" w:pos="9072"/>
      </w:tabs>
      <w:autoSpaceDE/>
      <w:autoSpaceDN/>
      <w:adjustRightInd/>
    </w:pPr>
    <w:rPr>
      <w:rFonts w:eastAsia="Times New Roman"/>
    </w:rPr>
  </w:style>
  <w:style w:type="character" w:customStyle="1" w:styleId="HeaderChar">
    <w:name w:val="Header Char"/>
    <w:basedOn w:val="DefaultParagraphFont"/>
    <w:link w:val="Header"/>
    <w:rsid w:val="00CC0E67"/>
    <w:rPr>
      <w:rFonts w:ascii="Times New Roman" w:eastAsia="Times New Roman" w:hAnsi="Times New Roman" w:cs="Times New Roman"/>
      <w:sz w:val="24"/>
      <w:szCs w:val="24"/>
      <w:lang w:eastAsia="bg-BG"/>
    </w:rPr>
  </w:style>
  <w:style w:type="paragraph" w:styleId="ListParagraph">
    <w:name w:val="List Paragraph"/>
    <w:basedOn w:val="Normal"/>
    <w:link w:val="ListParagraphChar"/>
    <w:uiPriority w:val="34"/>
    <w:qFormat/>
    <w:rsid w:val="00CC0E67"/>
    <w:pPr>
      <w:ind w:left="720"/>
      <w:contextualSpacing/>
    </w:pPr>
  </w:style>
  <w:style w:type="paragraph" w:styleId="Title">
    <w:name w:val="Title"/>
    <w:basedOn w:val="Normal"/>
    <w:next w:val="Normal"/>
    <w:link w:val="TitleChar"/>
    <w:uiPriority w:val="10"/>
    <w:qFormat/>
    <w:rsid w:val="008F764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F7642"/>
    <w:rPr>
      <w:rFonts w:asciiTheme="majorHAnsi" w:eastAsiaTheme="majorEastAsia" w:hAnsiTheme="majorHAnsi" w:cstheme="majorBidi"/>
      <w:color w:val="17365D" w:themeColor="text2" w:themeShade="BF"/>
      <w:spacing w:val="5"/>
      <w:kern w:val="28"/>
      <w:sz w:val="52"/>
      <w:szCs w:val="52"/>
      <w:lang w:eastAsia="bg-BG"/>
    </w:rPr>
  </w:style>
  <w:style w:type="paragraph" w:styleId="Footer">
    <w:name w:val="footer"/>
    <w:basedOn w:val="Normal"/>
    <w:link w:val="FooterChar"/>
    <w:uiPriority w:val="99"/>
    <w:unhideWhenUsed/>
    <w:rsid w:val="009B1CD6"/>
    <w:pPr>
      <w:tabs>
        <w:tab w:val="center" w:pos="4703"/>
        <w:tab w:val="right" w:pos="9406"/>
      </w:tabs>
    </w:pPr>
  </w:style>
  <w:style w:type="character" w:customStyle="1" w:styleId="FooterChar">
    <w:name w:val="Footer Char"/>
    <w:basedOn w:val="DefaultParagraphFont"/>
    <w:link w:val="Footer"/>
    <w:uiPriority w:val="99"/>
    <w:rsid w:val="009B1CD6"/>
    <w:rPr>
      <w:rFonts w:ascii="Times New Roman" w:eastAsiaTheme="minorEastAsia" w:hAnsi="Times New Roman" w:cs="Times New Roman"/>
      <w:sz w:val="24"/>
      <w:szCs w:val="24"/>
      <w:lang w:eastAsia="bg-BG"/>
    </w:rPr>
  </w:style>
  <w:style w:type="character" w:styleId="CommentReference">
    <w:name w:val="annotation reference"/>
    <w:basedOn w:val="DefaultParagraphFont"/>
    <w:uiPriority w:val="99"/>
    <w:semiHidden/>
    <w:unhideWhenUsed/>
    <w:rsid w:val="00831244"/>
    <w:rPr>
      <w:sz w:val="16"/>
      <w:szCs w:val="16"/>
    </w:rPr>
  </w:style>
  <w:style w:type="paragraph" w:styleId="CommentText">
    <w:name w:val="annotation text"/>
    <w:basedOn w:val="Normal"/>
    <w:link w:val="CommentTextChar"/>
    <w:uiPriority w:val="99"/>
    <w:semiHidden/>
    <w:unhideWhenUsed/>
    <w:rsid w:val="00831244"/>
    <w:rPr>
      <w:sz w:val="20"/>
      <w:szCs w:val="20"/>
    </w:rPr>
  </w:style>
  <w:style w:type="character" w:customStyle="1" w:styleId="CommentTextChar">
    <w:name w:val="Comment Text Char"/>
    <w:basedOn w:val="DefaultParagraphFont"/>
    <w:link w:val="CommentText"/>
    <w:uiPriority w:val="99"/>
    <w:semiHidden/>
    <w:rsid w:val="00831244"/>
    <w:rPr>
      <w:rFonts w:ascii="Times New Roman" w:eastAsiaTheme="minorEastAsia" w:hAnsi="Times New Roman" w:cs="Times New Roman"/>
      <w:sz w:val="20"/>
      <w:szCs w:val="20"/>
      <w:lang w:eastAsia="bg-BG"/>
    </w:rPr>
  </w:style>
  <w:style w:type="paragraph" w:styleId="CommentSubject">
    <w:name w:val="annotation subject"/>
    <w:basedOn w:val="CommentText"/>
    <w:next w:val="CommentText"/>
    <w:link w:val="CommentSubjectChar"/>
    <w:uiPriority w:val="99"/>
    <w:semiHidden/>
    <w:unhideWhenUsed/>
    <w:rsid w:val="00831244"/>
    <w:rPr>
      <w:b/>
      <w:bCs/>
    </w:rPr>
  </w:style>
  <w:style w:type="character" w:customStyle="1" w:styleId="CommentSubjectChar">
    <w:name w:val="Comment Subject Char"/>
    <w:basedOn w:val="CommentTextChar"/>
    <w:link w:val="CommentSubject"/>
    <w:uiPriority w:val="99"/>
    <w:semiHidden/>
    <w:rsid w:val="00831244"/>
    <w:rPr>
      <w:rFonts w:ascii="Times New Roman" w:eastAsiaTheme="minorEastAsia" w:hAnsi="Times New Roman" w:cs="Times New Roman"/>
      <w:b/>
      <w:bCs/>
      <w:sz w:val="20"/>
      <w:szCs w:val="20"/>
      <w:lang w:eastAsia="bg-BG"/>
    </w:rPr>
  </w:style>
  <w:style w:type="character" w:styleId="FollowedHyperlink">
    <w:name w:val="FollowedHyperlink"/>
    <w:basedOn w:val="DefaultParagraphFont"/>
    <w:uiPriority w:val="99"/>
    <w:semiHidden/>
    <w:unhideWhenUsed/>
    <w:rsid w:val="006227E8"/>
    <w:rPr>
      <w:color w:val="800080"/>
      <w:u w:val="single"/>
    </w:rPr>
  </w:style>
  <w:style w:type="paragraph" w:customStyle="1" w:styleId="msonormal0">
    <w:name w:val="msonormal"/>
    <w:basedOn w:val="Normal"/>
    <w:rsid w:val="006227E8"/>
    <w:pPr>
      <w:widowControl/>
      <w:autoSpaceDE/>
      <w:autoSpaceDN/>
      <w:adjustRightInd/>
      <w:spacing w:before="100" w:beforeAutospacing="1" w:after="100" w:afterAutospacing="1"/>
    </w:pPr>
    <w:rPr>
      <w:rFonts w:eastAsia="Times New Roman"/>
      <w:lang w:val="en-US" w:eastAsia="en-US"/>
    </w:rPr>
  </w:style>
  <w:style w:type="paragraph" w:customStyle="1" w:styleId="font5">
    <w:name w:val="font5"/>
    <w:basedOn w:val="Normal"/>
    <w:rsid w:val="006227E8"/>
    <w:pPr>
      <w:widowControl/>
      <w:autoSpaceDE/>
      <w:autoSpaceDN/>
      <w:adjustRightInd/>
      <w:spacing w:before="100" w:beforeAutospacing="1" w:after="100" w:afterAutospacing="1"/>
    </w:pPr>
    <w:rPr>
      <w:rFonts w:ascii="Tahoma" w:eastAsia="Times New Roman" w:hAnsi="Tahoma" w:cs="Tahoma"/>
      <w:b/>
      <w:bCs/>
      <w:color w:val="000000"/>
      <w:sz w:val="18"/>
      <w:szCs w:val="18"/>
      <w:lang w:val="en-US" w:eastAsia="en-US"/>
    </w:rPr>
  </w:style>
  <w:style w:type="paragraph" w:customStyle="1" w:styleId="font6">
    <w:name w:val="font6"/>
    <w:basedOn w:val="Normal"/>
    <w:rsid w:val="006227E8"/>
    <w:pPr>
      <w:widowControl/>
      <w:autoSpaceDE/>
      <w:autoSpaceDN/>
      <w:adjustRightInd/>
      <w:spacing w:before="100" w:beforeAutospacing="1" w:after="100" w:afterAutospacing="1"/>
    </w:pPr>
    <w:rPr>
      <w:rFonts w:ascii="Tahoma" w:eastAsia="Times New Roman" w:hAnsi="Tahoma" w:cs="Tahoma"/>
      <w:color w:val="000000"/>
      <w:sz w:val="18"/>
      <w:szCs w:val="18"/>
      <w:lang w:val="en-US" w:eastAsia="en-US"/>
    </w:rPr>
  </w:style>
  <w:style w:type="paragraph" w:customStyle="1" w:styleId="xl68">
    <w:name w:val="xl68"/>
    <w:basedOn w:val="Normal"/>
    <w:rsid w:val="006227E8"/>
    <w:pPr>
      <w:widowControl/>
      <w:autoSpaceDE/>
      <w:autoSpaceDN/>
      <w:adjustRightInd/>
      <w:spacing w:before="100" w:beforeAutospacing="1" w:after="100" w:afterAutospacing="1"/>
    </w:pPr>
    <w:rPr>
      <w:rFonts w:ascii="Calibri Light" w:eastAsia="Times New Roman" w:hAnsi="Calibri Light" w:cs="Calibri Light"/>
      <w:sz w:val="18"/>
      <w:szCs w:val="18"/>
      <w:lang w:val="en-US" w:eastAsia="en-US"/>
    </w:rPr>
  </w:style>
  <w:style w:type="paragraph" w:customStyle="1" w:styleId="xl69">
    <w:name w:val="xl69"/>
    <w:basedOn w:val="Normal"/>
    <w:rsid w:val="006227E8"/>
    <w:pPr>
      <w:widowControl/>
      <w:autoSpaceDE/>
      <w:autoSpaceDN/>
      <w:adjustRightInd/>
      <w:spacing w:before="100" w:beforeAutospacing="1" w:after="100" w:afterAutospacing="1"/>
    </w:pPr>
    <w:rPr>
      <w:rFonts w:ascii="Calibri Light" w:eastAsia="Times New Roman" w:hAnsi="Calibri Light" w:cs="Calibri Light"/>
      <w:sz w:val="20"/>
      <w:szCs w:val="20"/>
      <w:lang w:val="en-US" w:eastAsia="en-US"/>
    </w:rPr>
  </w:style>
  <w:style w:type="paragraph" w:customStyle="1" w:styleId="xl70">
    <w:name w:val="xl70"/>
    <w:basedOn w:val="Normal"/>
    <w:rsid w:val="006227E8"/>
    <w:pPr>
      <w:widowControl/>
      <w:pBdr>
        <w:top w:val="single" w:sz="8" w:space="0" w:color="auto"/>
        <w:left w:val="single" w:sz="8" w:space="0" w:color="auto"/>
        <w:bottom w:val="single" w:sz="8" w:space="0" w:color="auto"/>
        <w:right w:val="single" w:sz="4" w:space="0" w:color="auto"/>
      </w:pBdr>
      <w:autoSpaceDE/>
      <w:autoSpaceDN/>
      <w:adjustRightInd/>
      <w:spacing w:before="100" w:beforeAutospacing="1" w:after="100" w:afterAutospacing="1"/>
      <w:textAlignment w:val="top"/>
    </w:pPr>
    <w:rPr>
      <w:rFonts w:ascii="Calibri Light" w:eastAsia="Times New Roman" w:hAnsi="Calibri Light" w:cs="Calibri Light"/>
      <w:sz w:val="18"/>
      <w:szCs w:val="18"/>
      <w:lang w:val="en-US" w:eastAsia="en-US"/>
    </w:rPr>
  </w:style>
  <w:style w:type="paragraph" w:customStyle="1" w:styleId="xl71">
    <w:name w:val="xl71"/>
    <w:basedOn w:val="Normal"/>
    <w:rsid w:val="006227E8"/>
    <w:pPr>
      <w:widowControl/>
      <w:pBdr>
        <w:top w:val="single" w:sz="8" w:space="0" w:color="auto"/>
        <w:left w:val="single" w:sz="4" w:space="0" w:color="auto"/>
        <w:bottom w:val="single" w:sz="8" w:space="0" w:color="auto"/>
        <w:right w:val="single" w:sz="8" w:space="0" w:color="auto"/>
      </w:pBdr>
      <w:autoSpaceDE/>
      <w:autoSpaceDN/>
      <w:adjustRightInd/>
      <w:spacing w:before="100" w:beforeAutospacing="1" w:after="100" w:afterAutospacing="1"/>
      <w:jc w:val="center"/>
      <w:textAlignment w:val="top"/>
    </w:pPr>
    <w:rPr>
      <w:rFonts w:ascii="Calibri Light" w:eastAsia="Times New Roman" w:hAnsi="Calibri Light" w:cs="Calibri Light"/>
      <w:sz w:val="18"/>
      <w:szCs w:val="18"/>
      <w:lang w:val="en-US" w:eastAsia="en-US"/>
    </w:rPr>
  </w:style>
  <w:style w:type="paragraph" w:customStyle="1" w:styleId="xl72">
    <w:name w:val="xl72"/>
    <w:basedOn w:val="Normal"/>
    <w:rsid w:val="006227E8"/>
    <w:pPr>
      <w:widowControl/>
      <w:pBdr>
        <w:top w:val="single" w:sz="8" w:space="0" w:color="auto"/>
        <w:bottom w:val="single" w:sz="8" w:space="0" w:color="auto"/>
        <w:right w:val="single" w:sz="8" w:space="0" w:color="auto"/>
      </w:pBdr>
      <w:autoSpaceDE/>
      <w:autoSpaceDN/>
      <w:adjustRightInd/>
      <w:spacing w:before="100" w:beforeAutospacing="1" w:after="100" w:afterAutospacing="1"/>
      <w:jc w:val="center"/>
    </w:pPr>
    <w:rPr>
      <w:rFonts w:ascii="Calibri Light" w:eastAsia="Times New Roman" w:hAnsi="Calibri Light" w:cs="Calibri Light"/>
      <w:b/>
      <w:bCs/>
      <w:sz w:val="18"/>
      <w:szCs w:val="18"/>
      <w:lang w:val="en-US" w:eastAsia="en-US"/>
    </w:rPr>
  </w:style>
  <w:style w:type="paragraph" w:customStyle="1" w:styleId="xl73">
    <w:name w:val="xl73"/>
    <w:basedOn w:val="Normal"/>
    <w:rsid w:val="006227E8"/>
    <w:pPr>
      <w:widowControl/>
      <w:pBdr>
        <w:left w:val="single" w:sz="8" w:space="0" w:color="auto"/>
        <w:right w:val="single" w:sz="4" w:space="0" w:color="auto"/>
      </w:pBdr>
      <w:shd w:val="clear" w:color="000000" w:fill="FFFFFF"/>
      <w:autoSpaceDE/>
      <w:autoSpaceDN/>
      <w:adjustRightInd/>
      <w:spacing w:before="100" w:beforeAutospacing="1" w:after="100" w:afterAutospacing="1"/>
      <w:textAlignment w:val="top"/>
    </w:pPr>
    <w:rPr>
      <w:rFonts w:ascii="Calibri Light" w:eastAsia="Times New Roman" w:hAnsi="Calibri Light" w:cs="Calibri Light"/>
      <w:sz w:val="18"/>
      <w:szCs w:val="18"/>
      <w:lang w:val="en-US" w:eastAsia="en-US"/>
    </w:rPr>
  </w:style>
  <w:style w:type="paragraph" w:customStyle="1" w:styleId="xl74">
    <w:name w:val="xl74"/>
    <w:basedOn w:val="Normal"/>
    <w:rsid w:val="006227E8"/>
    <w:pPr>
      <w:widowControl/>
      <w:pBdr>
        <w:left w:val="single" w:sz="4" w:space="0" w:color="auto"/>
        <w:right w:val="single" w:sz="8" w:space="0" w:color="auto"/>
      </w:pBdr>
      <w:shd w:val="clear" w:color="000000" w:fill="FFFFFF"/>
      <w:autoSpaceDE/>
      <w:autoSpaceDN/>
      <w:adjustRightInd/>
      <w:spacing w:before="100" w:beforeAutospacing="1" w:after="100" w:afterAutospacing="1"/>
      <w:textAlignment w:val="top"/>
    </w:pPr>
    <w:rPr>
      <w:rFonts w:ascii="Calibri Light" w:eastAsia="Times New Roman" w:hAnsi="Calibri Light" w:cs="Calibri Light"/>
      <w:sz w:val="18"/>
      <w:szCs w:val="18"/>
      <w:lang w:val="en-US" w:eastAsia="en-US"/>
    </w:rPr>
  </w:style>
  <w:style w:type="paragraph" w:customStyle="1" w:styleId="xl75">
    <w:name w:val="xl75"/>
    <w:basedOn w:val="Normal"/>
    <w:rsid w:val="006227E8"/>
    <w:pPr>
      <w:widowControl/>
      <w:shd w:val="clear" w:color="000000" w:fill="FFFFFF"/>
      <w:autoSpaceDE/>
      <w:autoSpaceDN/>
      <w:adjustRightInd/>
      <w:spacing w:before="100" w:beforeAutospacing="1" w:after="100" w:afterAutospacing="1"/>
    </w:pPr>
    <w:rPr>
      <w:rFonts w:ascii="Calibri Light" w:eastAsia="Times New Roman" w:hAnsi="Calibri Light" w:cs="Calibri Light"/>
      <w:sz w:val="20"/>
      <w:szCs w:val="20"/>
      <w:lang w:val="en-US" w:eastAsia="en-US"/>
    </w:rPr>
  </w:style>
  <w:style w:type="paragraph" w:customStyle="1" w:styleId="xl76">
    <w:name w:val="xl76"/>
    <w:basedOn w:val="Normal"/>
    <w:rsid w:val="006227E8"/>
    <w:pPr>
      <w:widowControl/>
      <w:pBdr>
        <w:left w:val="single" w:sz="4" w:space="0" w:color="auto"/>
        <w:right w:val="single" w:sz="8" w:space="0" w:color="auto"/>
      </w:pBdr>
      <w:shd w:val="clear" w:color="000000" w:fill="FFFFFF"/>
      <w:autoSpaceDE/>
      <w:autoSpaceDN/>
      <w:adjustRightInd/>
      <w:spacing w:before="100" w:beforeAutospacing="1" w:after="100" w:afterAutospacing="1"/>
      <w:jc w:val="center"/>
      <w:textAlignment w:val="top"/>
    </w:pPr>
    <w:rPr>
      <w:rFonts w:ascii="Calibri Light" w:eastAsia="Times New Roman" w:hAnsi="Calibri Light" w:cs="Calibri Light"/>
      <w:sz w:val="18"/>
      <w:szCs w:val="18"/>
      <w:lang w:val="en-US" w:eastAsia="en-US"/>
    </w:rPr>
  </w:style>
  <w:style w:type="paragraph" w:customStyle="1" w:styleId="xl77">
    <w:name w:val="xl77"/>
    <w:basedOn w:val="Normal"/>
    <w:rsid w:val="006227E8"/>
    <w:pPr>
      <w:widowControl/>
      <w:shd w:val="clear" w:color="000000" w:fill="FFFFFF"/>
      <w:autoSpaceDE/>
      <w:autoSpaceDN/>
      <w:adjustRightInd/>
      <w:spacing w:before="100" w:beforeAutospacing="1" w:after="100" w:afterAutospacing="1"/>
      <w:jc w:val="center"/>
    </w:pPr>
    <w:rPr>
      <w:rFonts w:ascii="Calibri Light" w:eastAsia="Times New Roman" w:hAnsi="Calibri Light" w:cs="Calibri Light"/>
      <w:sz w:val="20"/>
      <w:szCs w:val="20"/>
      <w:lang w:val="en-US" w:eastAsia="en-US"/>
    </w:rPr>
  </w:style>
  <w:style w:type="paragraph" w:customStyle="1" w:styleId="xl78">
    <w:name w:val="xl78"/>
    <w:basedOn w:val="Normal"/>
    <w:rsid w:val="006227E8"/>
    <w:pPr>
      <w:widowControl/>
      <w:pBdr>
        <w:left w:val="single" w:sz="8" w:space="0" w:color="auto"/>
        <w:right w:val="single" w:sz="4" w:space="0" w:color="auto"/>
      </w:pBdr>
      <w:autoSpaceDE/>
      <w:autoSpaceDN/>
      <w:adjustRightInd/>
      <w:spacing w:before="100" w:beforeAutospacing="1" w:after="100" w:afterAutospacing="1"/>
      <w:textAlignment w:val="top"/>
    </w:pPr>
    <w:rPr>
      <w:rFonts w:ascii="Calibri Light" w:eastAsia="Times New Roman" w:hAnsi="Calibri Light" w:cs="Calibri Light"/>
      <w:sz w:val="18"/>
      <w:szCs w:val="18"/>
      <w:lang w:val="en-US" w:eastAsia="en-US"/>
    </w:rPr>
  </w:style>
  <w:style w:type="paragraph" w:customStyle="1" w:styleId="xl79">
    <w:name w:val="xl79"/>
    <w:basedOn w:val="Normal"/>
    <w:rsid w:val="006227E8"/>
    <w:pPr>
      <w:widowControl/>
      <w:pBdr>
        <w:left w:val="single" w:sz="4" w:space="0" w:color="auto"/>
        <w:right w:val="single" w:sz="8" w:space="0" w:color="auto"/>
      </w:pBdr>
      <w:autoSpaceDE/>
      <w:autoSpaceDN/>
      <w:adjustRightInd/>
      <w:spacing w:before="100" w:beforeAutospacing="1" w:after="100" w:afterAutospacing="1"/>
      <w:jc w:val="center"/>
      <w:textAlignment w:val="top"/>
    </w:pPr>
    <w:rPr>
      <w:rFonts w:ascii="Calibri Light" w:eastAsia="Times New Roman" w:hAnsi="Calibri Light" w:cs="Calibri Light"/>
      <w:sz w:val="18"/>
      <w:szCs w:val="18"/>
      <w:lang w:val="en-US" w:eastAsia="en-US"/>
    </w:rPr>
  </w:style>
  <w:style w:type="paragraph" w:customStyle="1" w:styleId="xl80">
    <w:name w:val="xl80"/>
    <w:basedOn w:val="Normal"/>
    <w:rsid w:val="006227E8"/>
    <w:pPr>
      <w:widowControl/>
      <w:pBdr>
        <w:top w:val="single" w:sz="8" w:space="0" w:color="auto"/>
        <w:left w:val="single" w:sz="4" w:space="0" w:color="auto"/>
        <w:bottom w:val="single" w:sz="8" w:space="0" w:color="auto"/>
        <w:right w:val="single" w:sz="8" w:space="0" w:color="auto"/>
      </w:pBdr>
      <w:shd w:val="clear" w:color="000000" w:fill="FFFFFF"/>
      <w:autoSpaceDE/>
      <w:autoSpaceDN/>
      <w:adjustRightInd/>
      <w:spacing w:before="100" w:beforeAutospacing="1" w:after="100" w:afterAutospacing="1"/>
      <w:jc w:val="center"/>
      <w:textAlignment w:val="top"/>
    </w:pPr>
    <w:rPr>
      <w:rFonts w:ascii="Calibri Light" w:eastAsia="Times New Roman" w:hAnsi="Calibri Light" w:cs="Calibri Light"/>
      <w:sz w:val="18"/>
      <w:szCs w:val="18"/>
      <w:lang w:val="en-US" w:eastAsia="en-US"/>
    </w:rPr>
  </w:style>
  <w:style w:type="paragraph" w:customStyle="1" w:styleId="xl81">
    <w:name w:val="xl81"/>
    <w:basedOn w:val="Normal"/>
    <w:rsid w:val="006227E8"/>
    <w:pPr>
      <w:widowControl/>
      <w:pBdr>
        <w:bottom w:val="single" w:sz="8" w:space="0" w:color="auto"/>
        <w:right w:val="single" w:sz="8" w:space="0" w:color="auto"/>
      </w:pBdr>
      <w:autoSpaceDE/>
      <w:autoSpaceDN/>
      <w:adjustRightInd/>
      <w:spacing w:before="100" w:beforeAutospacing="1" w:after="100" w:afterAutospacing="1"/>
      <w:jc w:val="center"/>
    </w:pPr>
    <w:rPr>
      <w:rFonts w:ascii="Calibri Light" w:eastAsia="Times New Roman" w:hAnsi="Calibri Light" w:cs="Calibri Light"/>
      <w:sz w:val="18"/>
      <w:szCs w:val="18"/>
      <w:lang w:val="en-US" w:eastAsia="en-US"/>
    </w:rPr>
  </w:style>
  <w:style w:type="paragraph" w:customStyle="1" w:styleId="xl82">
    <w:name w:val="xl82"/>
    <w:basedOn w:val="Normal"/>
    <w:rsid w:val="006227E8"/>
    <w:pPr>
      <w:widowControl/>
      <w:pBdr>
        <w:top w:val="single" w:sz="8" w:space="0" w:color="auto"/>
        <w:left w:val="single" w:sz="4" w:space="0" w:color="auto"/>
        <w:right w:val="single" w:sz="8" w:space="0" w:color="auto"/>
      </w:pBdr>
      <w:autoSpaceDE/>
      <w:autoSpaceDN/>
      <w:adjustRightInd/>
      <w:spacing w:before="100" w:beforeAutospacing="1" w:after="100" w:afterAutospacing="1"/>
    </w:pPr>
    <w:rPr>
      <w:rFonts w:ascii="Calibri Light" w:eastAsia="Times New Roman" w:hAnsi="Calibri Light" w:cs="Calibri Light"/>
      <w:sz w:val="18"/>
      <w:szCs w:val="18"/>
      <w:lang w:val="en-US" w:eastAsia="en-US"/>
    </w:rPr>
  </w:style>
  <w:style w:type="paragraph" w:customStyle="1" w:styleId="xl83">
    <w:name w:val="xl83"/>
    <w:basedOn w:val="Normal"/>
    <w:rsid w:val="006227E8"/>
    <w:pPr>
      <w:widowControl/>
      <w:pBdr>
        <w:top w:val="single" w:sz="8" w:space="0" w:color="auto"/>
        <w:right w:val="single" w:sz="8" w:space="0" w:color="auto"/>
      </w:pBdr>
      <w:autoSpaceDE/>
      <w:autoSpaceDN/>
      <w:adjustRightInd/>
      <w:spacing w:before="100" w:beforeAutospacing="1" w:after="100" w:afterAutospacing="1"/>
    </w:pPr>
    <w:rPr>
      <w:rFonts w:ascii="Calibri Light" w:eastAsia="Times New Roman" w:hAnsi="Calibri Light" w:cs="Calibri Light"/>
      <w:sz w:val="18"/>
      <w:szCs w:val="18"/>
      <w:lang w:val="en-US" w:eastAsia="en-US"/>
    </w:rPr>
  </w:style>
  <w:style w:type="paragraph" w:customStyle="1" w:styleId="xl84">
    <w:name w:val="xl84"/>
    <w:basedOn w:val="Normal"/>
    <w:rsid w:val="006227E8"/>
    <w:pPr>
      <w:widowControl/>
      <w:pBdr>
        <w:left w:val="single" w:sz="4" w:space="0" w:color="auto"/>
        <w:bottom w:val="single" w:sz="4" w:space="0" w:color="auto"/>
        <w:right w:val="single" w:sz="8" w:space="0" w:color="auto"/>
      </w:pBdr>
      <w:autoSpaceDE/>
      <w:autoSpaceDN/>
      <w:adjustRightInd/>
      <w:spacing w:before="100" w:beforeAutospacing="1" w:after="100" w:afterAutospacing="1"/>
      <w:jc w:val="center"/>
      <w:textAlignment w:val="top"/>
    </w:pPr>
    <w:rPr>
      <w:rFonts w:ascii="Calibri Light" w:eastAsia="Times New Roman" w:hAnsi="Calibri Light" w:cs="Calibri Light"/>
      <w:sz w:val="18"/>
      <w:szCs w:val="18"/>
      <w:lang w:val="en-US" w:eastAsia="en-US"/>
    </w:rPr>
  </w:style>
  <w:style w:type="paragraph" w:customStyle="1" w:styleId="xl85">
    <w:name w:val="xl85"/>
    <w:basedOn w:val="Normal"/>
    <w:rsid w:val="006227E8"/>
    <w:pPr>
      <w:widowControl/>
      <w:pBdr>
        <w:bottom w:val="single" w:sz="4" w:space="0" w:color="auto"/>
        <w:right w:val="single" w:sz="8" w:space="0" w:color="auto"/>
      </w:pBdr>
      <w:autoSpaceDE/>
      <w:autoSpaceDN/>
      <w:adjustRightInd/>
      <w:spacing w:before="100" w:beforeAutospacing="1" w:after="100" w:afterAutospacing="1"/>
    </w:pPr>
    <w:rPr>
      <w:rFonts w:ascii="Calibri Light" w:eastAsia="Times New Roman" w:hAnsi="Calibri Light" w:cs="Calibri Light"/>
      <w:b/>
      <w:bCs/>
      <w:sz w:val="18"/>
      <w:szCs w:val="18"/>
      <w:lang w:val="en-US" w:eastAsia="en-US"/>
    </w:rPr>
  </w:style>
  <w:style w:type="paragraph" w:customStyle="1" w:styleId="xl86">
    <w:name w:val="xl86"/>
    <w:basedOn w:val="Normal"/>
    <w:rsid w:val="006227E8"/>
    <w:pPr>
      <w:widowControl/>
      <w:pBdr>
        <w:left w:val="single" w:sz="4" w:space="0" w:color="auto"/>
        <w:right w:val="single" w:sz="8" w:space="0" w:color="auto"/>
      </w:pBdr>
      <w:autoSpaceDE/>
      <w:autoSpaceDN/>
      <w:adjustRightInd/>
      <w:spacing w:before="100" w:beforeAutospacing="1" w:after="100" w:afterAutospacing="1"/>
      <w:jc w:val="center"/>
      <w:textAlignment w:val="top"/>
    </w:pPr>
    <w:rPr>
      <w:rFonts w:ascii="Calibri Light" w:eastAsia="Times New Roman" w:hAnsi="Calibri Light" w:cs="Calibri Light"/>
      <w:sz w:val="18"/>
      <w:szCs w:val="18"/>
      <w:lang w:val="en-US" w:eastAsia="en-US"/>
    </w:rPr>
  </w:style>
  <w:style w:type="paragraph" w:customStyle="1" w:styleId="xl87">
    <w:name w:val="xl87"/>
    <w:basedOn w:val="Normal"/>
    <w:rsid w:val="006227E8"/>
    <w:pPr>
      <w:widowControl/>
      <w:pBdr>
        <w:right w:val="single" w:sz="8" w:space="0" w:color="auto"/>
      </w:pBdr>
      <w:autoSpaceDE/>
      <w:autoSpaceDN/>
      <w:adjustRightInd/>
      <w:spacing w:before="100" w:beforeAutospacing="1" w:after="100" w:afterAutospacing="1"/>
    </w:pPr>
    <w:rPr>
      <w:rFonts w:ascii="Calibri Light" w:eastAsia="Times New Roman" w:hAnsi="Calibri Light" w:cs="Calibri Light"/>
      <w:sz w:val="18"/>
      <w:szCs w:val="18"/>
      <w:lang w:val="en-US" w:eastAsia="en-US"/>
    </w:rPr>
  </w:style>
  <w:style w:type="paragraph" w:customStyle="1" w:styleId="xl88">
    <w:name w:val="xl88"/>
    <w:basedOn w:val="Normal"/>
    <w:rsid w:val="006227E8"/>
    <w:pPr>
      <w:widowControl/>
      <w:pBdr>
        <w:left w:val="single" w:sz="4" w:space="0" w:color="auto"/>
        <w:right w:val="single" w:sz="8" w:space="0" w:color="auto"/>
      </w:pBdr>
      <w:autoSpaceDE/>
      <w:autoSpaceDN/>
      <w:adjustRightInd/>
      <w:spacing w:before="100" w:beforeAutospacing="1" w:after="100" w:afterAutospacing="1"/>
      <w:jc w:val="center"/>
      <w:textAlignment w:val="top"/>
    </w:pPr>
    <w:rPr>
      <w:rFonts w:ascii="Calibri Light" w:eastAsia="Times New Roman" w:hAnsi="Calibri Light" w:cs="Calibri Light"/>
      <w:b/>
      <w:bCs/>
      <w:sz w:val="18"/>
      <w:szCs w:val="18"/>
      <w:lang w:val="en-US" w:eastAsia="en-US"/>
    </w:rPr>
  </w:style>
  <w:style w:type="paragraph" w:customStyle="1" w:styleId="xl89">
    <w:name w:val="xl89"/>
    <w:basedOn w:val="Normal"/>
    <w:rsid w:val="006227E8"/>
    <w:pPr>
      <w:widowControl/>
      <w:pBdr>
        <w:right w:val="single" w:sz="8" w:space="0" w:color="auto"/>
      </w:pBdr>
      <w:autoSpaceDE/>
      <w:autoSpaceDN/>
      <w:adjustRightInd/>
      <w:spacing w:before="100" w:beforeAutospacing="1" w:after="100" w:afterAutospacing="1"/>
    </w:pPr>
    <w:rPr>
      <w:rFonts w:ascii="Calibri Light" w:eastAsia="Times New Roman" w:hAnsi="Calibri Light" w:cs="Calibri Light"/>
      <w:b/>
      <w:bCs/>
      <w:sz w:val="18"/>
      <w:szCs w:val="18"/>
      <w:lang w:val="en-US" w:eastAsia="en-US"/>
    </w:rPr>
  </w:style>
  <w:style w:type="paragraph" w:customStyle="1" w:styleId="xl90">
    <w:name w:val="xl90"/>
    <w:basedOn w:val="Normal"/>
    <w:rsid w:val="006227E8"/>
    <w:pPr>
      <w:widowControl/>
      <w:pBdr>
        <w:left w:val="single" w:sz="8" w:space="0" w:color="auto"/>
        <w:right w:val="single" w:sz="8" w:space="0" w:color="auto"/>
      </w:pBdr>
      <w:autoSpaceDE/>
      <w:autoSpaceDN/>
      <w:adjustRightInd/>
      <w:spacing w:before="100" w:beforeAutospacing="1" w:after="100" w:afterAutospacing="1"/>
    </w:pPr>
    <w:rPr>
      <w:rFonts w:ascii="Calibri Light" w:eastAsia="Times New Roman" w:hAnsi="Calibri Light" w:cs="Calibri Light"/>
      <w:b/>
      <w:bCs/>
      <w:sz w:val="18"/>
      <w:szCs w:val="18"/>
      <w:lang w:val="en-US" w:eastAsia="en-US"/>
    </w:rPr>
  </w:style>
  <w:style w:type="paragraph" w:customStyle="1" w:styleId="xl91">
    <w:name w:val="xl91"/>
    <w:basedOn w:val="Normal"/>
    <w:rsid w:val="006227E8"/>
    <w:pPr>
      <w:widowControl/>
      <w:pBdr>
        <w:right w:val="single" w:sz="8" w:space="0" w:color="auto"/>
      </w:pBdr>
      <w:autoSpaceDE/>
      <w:autoSpaceDN/>
      <w:adjustRightInd/>
      <w:spacing w:before="100" w:beforeAutospacing="1" w:after="100" w:afterAutospacing="1"/>
    </w:pPr>
    <w:rPr>
      <w:rFonts w:ascii="Calibri Light" w:eastAsia="Times New Roman" w:hAnsi="Calibri Light" w:cs="Calibri Light"/>
      <w:sz w:val="18"/>
      <w:szCs w:val="18"/>
      <w:lang w:val="en-US" w:eastAsia="en-US"/>
    </w:rPr>
  </w:style>
  <w:style w:type="paragraph" w:customStyle="1" w:styleId="xl92">
    <w:name w:val="xl92"/>
    <w:basedOn w:val="Normal"/>
    <w:rsid w:val="006227E8"/>
    <w:pPr>
      <w:widowControl/>
      <w:pBdr>
        <w:right w:val="single" w:sz="8" w:space="0" w:color="auto"/>
      </w:pBdr>
      <w:autoSpaceDE/>
      <w:autoSpaceDN/>
      <w:adjustRightInd/>
      <w:spacing w:before="100" w:beforeAutospacing="1" w:after="100" w:afterAutospacing="1"/>
    </w:pPr>
    <w:rPr>
      <w:rFonts w:ascii="Calibri Light" w:eastAsia="Times New Roman" w:hAnsi="Calibri Light" w:cs="Calibri Light"/>
      <w:b/>
      <w:bCs/>
      <w:sz w:val="18"/>
      <w:szCs w:val="18"/>
      <w:lang w:val="en-US" w:eastAsia="en-US"/>
    </w:rPr>
  </w:style>
  <w:style w:type="paragraph" w:customStyle="1" w:styleId="xl93">
    <w:name w:val="xl93"/>
    <w:basedOn w:val="Normal"/>
    <w:rsid w:val="006227E8"/>
    <w:pPr>
      <w:widowControl/>
      <w:pBdr>
        <w:left w:val="single" w:sz="4" w:space="0" w:color="auto"/>
        <w:right w:val="single" w:sz="8" w:space="0" w:color="auto"/>
      </w:pBdr>
      <w:autoSpaceDE/>
      <w:autoSpaceDN/>
      <w:adjustRightInd/>
      <w:spacing w:before="100" w:beforeAutospacing="1" w:after="100" w:afterAutospacing="1"/>
      <w:jc w:val="center"/>
    </w:pPr>
    <w:rPr>
      <w:rFonts w:ascii="Calibri Light" w:eastAsia="Times New Roman" w:hAnsi="Calibri Light" w:cs="Calibri Light"/>
      <w:sz w:val="18"/>
      <w:szCs w:val="18"/>
      <w:lang w:val="en-US" w:eastAsia="en-US"/>
    </w:rPr>
  </w:style>
  <w:style w:type="paragraph" w:customStyle="1" w:styleId="xl94">
    <w:name w:val="xl94"/>
    <w:basedOn w:val="Normal"/>
    <w:rsid w:val="006227E8"/>
    <w:pPr>
      <w:widowControl/>
      <w:pBdr>
        <w:left w:val="single" w:sz="4" w:space="0" w:color="auto"/>
        <w:right w:val="single" w:sz="8" w:space="0" w:color="auto"/>
      </w:pBdr>
      <w:autoSpaceDE/>
      <w:autoSpaceDN/>
      <w:adjustRightInd/>
      <w:spacing w:before="100" w:beforeAutospacing="1" w:after="100" w:afterAutospacing="1"/>
      <w:jc w:val="center"/>
      <w:textAlignment w:val="top"/>
    </w:pPr>
    <w:rPr>
      <w:rFonts w:ascii="Calibri Light" w:eastAsia="Times New Roman" w:hAnsi="Calibri Light" w:cs="Calibri Light"/>
      <w:b/>
      <w:bCs/>
      <w:sz w:val="18"/>
      <w:szCs w:val="18"/>
      <w:lang w:val="en-US" w:eastAsia="en-US"/>
    </w:rPr>
  </w:style>
  <w:style w:type="paragraph" w:customStyle="1" w:styleId="xl95">
    <w:name w:val="xl95"/>
    <w:basedOn w:val="Normal"/>
    <w:rsid w:val="006227E8"/>
    <w:pPr>
      <w:widowControl/>
      <w:pBdr>
        <w:left w:val="single" w:sz="4" w:space="0" w:color="auto"/>
        <w:bottom w:val="single" w:sz="8" w:space="0" w:color="auto"/>
        <w:right w:val="single" w:sz="8" w:space="0" w:color="auto"/>
      </w:pBdr>
      <w:autoSpaceDE/>
      <w:autoSpaceDN/>
      <w:adjustRightInd/>
      <w:spacing w:before="100" w:beforeAutospacing="1" w:after="100" w:afterAutospacing="1"/>
      <w:jc w:val="center"/>
      <w:textAlignment w:val="top"/>
    </w:pPr>
    <w:rPr>
      <w:rFonts w:ascii="Calibri Light" w:eastAsia="Times New Roman" w:hAnsi="Calibri Light" w:cs="Calibri Light"/>
      <w:sz w:val="18"/>
      <w:szCs w:val="18"/>
      <w:lang w:val="en-US" w:eastAsia="en-US"/>
    </w:rPr>
  </w:style>
  <w:style w:type="paragraph" w:customStyle="1" w:styleId="xl96">
    <w:name w:val="xl96"/>
    <w:basedOn w:val="Normal"/>
    <w:rsid w:val="006227E8"/>
    <w:pPr>
      <w:widowControl/>
      <w:pBdr>
        <w:top w:val="single" w:sz="8" w:space="0" w:color="auto"/>
        <w:left w:val="single" w:sz="4" w:space="0" w:color="auto"/>
        <w:bottom w:val="single" w:sz="4" w:space="0" w:color="auto"/>
        <w:right w:val="single" w:sz="8" w:space="0" w:color="auto"/>
      </w:pBdr>
      <w:autoSpaceDE/>
      <w:autoSpaceDN/>
      <w:adjustRightInd/>
      <w:spacing w:before="100" w:beforeAutospacing="1" w:after="100" w:afterAutospacing="1"/>
      <w:jc w:val="center"/>
      <w:textAlignment w:val="top"/>
    </w:pPr>
    <w:rPr>
      <w:rFonts w:ascii="Calibri Light" w:eastAsia="Times New Roman" w:hAnsi="Calibri Light" w:cs="Calibri Light"/>
      <w:b/>
      <w:bCs/>
      <w:sz w:val="18"/>
      <w:szCs w:val="18"/>
      <w:lang w:val="en-US" w:eastAsia="en-US"/>
    </w:rPr>
  </w:style>
  <w:style w:type="paragraph" w:customStyle="1" w:styleId="xl97">
    <w:name w:val="xl97"/>
    <w:basedOn w:val="Normal"/>
    <w:rsid w:val="006227E8"/>
    <w:pPr>
      <w:widowControl/>
      <w:pBdr>
        <w:top w:val="single" w:sz="8" w:space="0" w:color="auto"/>
        <w:left w:val="single" w:sz="8" w:space="0" w:color="auto"/>
        <w:bottom w:val="single" w:sz="4" w:space="0" w:color="auto"/>
        <w:right w:val="single" w:sz="8" w:space="0" w:color="auto"/>
      </w:pBdr>
      <w:autoSpaceDE/>
      <w:autoSpaceDN/>
      <w:adjustRightInd/>
      <w:spacing w:before="100" w:beforeAutospacing="1" w:after="100" w:afterAutospacing="1"/>
    </w:pPr>
    <w:rPr>
      <w:rFonts w:ascii="Calibri Light" w:eastAsia="Times New Roman" w:hAnsi="Calibri Light" w:cs="Calibri Light"/>
      <w:b/>
      <w:bCs/>
      <w:sz w:val="18"/>
      <w:szCs w:val="18"/>
      <w:lang w:val="en-US" w:eastAsia="en-US"/>
    </w:rPr>
  </w:style>
  <w:style w:type="paragraph" w:customStyle="1" w:styleId="xl98">
    <w:name w:val="xl98"/>
    <w:basedOn w:val="Normal"/>
    <w:rsid w:val="006227E8"/>
    <w:pPr>
      <w:widowControl/>
      <w:pBdr>
        <w:left w:val="single" w:sz="4" w:space="0" w:color="auto"/>
        <w:bottom w:val="single" w:sz="4" w:space="0" w:color="auto"/>
        <w:right w:val="single" w:sz="8" w:space="0" w:color="auto"/>
      </w:pBdr>
      <w:autoSpaceDE/>
      <w:autoSpaceDN/>
      <w:adjustRightInd/>
      <w:spacing w:before="100" w:beforeAutospacing="1" w:after="100" w:afterAutospacing="1"/>
      <w:jc w:val="center"/>
      <w:textAlignment w:val="top"/>
    </w:pPr>
    <w:rPr>
      <w:rFonts w:ascii="Calibri Light" w:eastAsia="Times New Roman" w:hAnsi="Calibri Light" w:cs="Calibri Light"/>
      <w:b/>
      <w:bCs/>
      <w:sz w:val="18"/>
      <w:szCs w:val="18"/>
      <w:lang w:val="en-US" w:eastAsia="en-US"/>
    </w:rPr>
  </w:style>
  <w:style w:type="paragraph" w:customStyle="1" w:styleId="xl99">
    <w:name w:val="xl99"/>
    <w:basedOn w:val="Normal"/>
    <w:rsid w:val="006227E8"/>
    <w:pPr>
      <w:widowControl/>
      <w:pBdr>
        <w:left w:val="single" w:sz="4" w:space="0" w:color="auto"/>
        <w:right w:val="single" w:sz="8" w:space="0" w:color="auto"/>
      </w:pBdr>
      <w:autoSpaceDE/>
      <w:autoSpaceDN/>
      <w:adjustRightInd/>
      <w:spacing w:before="100" w:beforeAutospacing="1" w:after="100" w:afterAutospacing="1"/>
      <w:jc w:val="center"/>
      <w:textAlignment w:val="center"/>
    </w:pPr>
    <w:rPr>
      <w:rFonts w:ascii="Calibri Light" w:eastAsia="Times New Roman" w:hAnsi="Calibri Light" w:cs="Calibri Light"/>
      <w:sz w:val="18"/>
      <w:szCs w:val="18"/>
      <w:lang w:val="en-US" w:eastAsia="en-US"/>
    </w:rPr>
  </w:style>
  <w:style w:type="paragraph" w:customStyle="1" w:styleId="xl100">
    <w:name w:val="xl100"/>
    <w:basedOn w:val="Normal"/>
    <w:rsid w:val="006227E8"/>
    <w:pPr>
      <w:widowControl/>
      <w:pBdr>
        <w:right w:val="single" w:sz="8" w:space="0" w:color="auto"/>
      </w:pBdr>
      <w:autoSpaceDE/>
      <w:autoSpaceDN/>
      <w:adjustRightInd/>
      <w:spacing w:before="100" w:beforeAutospacing="1" w:after="100" w:afterAutospacing="1"/>
      <w:textAlignment w:val="center"/>
    </w:pPr>
    <w:rPr>
      <w:rFonts w:ascii="Calibri Light" w:eastAsia="Times New Roman" w:hAnsi="Calibri Light" w:cs="Calibri Light"/>
      <w:sz w:val="18"/>
      <w:szCs w:val="18"/>
      <w:lang w:val="en-US" w:eastAsia="en-US"/>
    </w:rPr>
  </w:style>
  <w:style w:type="paragraph" w:customStyle="1" w:styleId="xl101">
    <w:name w:val="xl101"/>
    <w:basedOn w:val="Normal"/>
    <w:rsid w:val="006227E8"/>
    <w:pPr>
      <w:widowControl/>
      <w:autoSpaceDE/>
      <w:autoSpaceDN/>
      <w:adjustRightInd/>
      <w:spacing w:before="100" w:beforeAutospacing="1" w:after="100" w:afterAutospacing="1"/>
      <w:textAlignment w:val="center"/>
    </w:pPr>
    <w:rPr>
      <w:rFonts w:ascii="Calibri Light" w:eastAsia="Times New Roman" w:hAnsi="Calibri Light" w:cs="Calibri Light"/>
      <w:sz w:val="20"/>
      <w:szCs w:val="20"/>
      <w:lang w:val="en-US" w:eastAsia="en-US"/>
    </w:rPr>
  </w:style>
  <w:style w:type="paragraph" w:customStyle="1" w:styleId="xl102">
    <w:name w:val="xl102"/>
    <w:basedOn w:val="Normal"/>
    <w:rsid w:val="006227E8"/>
    <w:pPr>
      <w:widowControl/>
      <w:pBdr>
        <w:left w:val="single" w:sz="8" w:space="0" w:color="auto"/>
        <w:bottom w:val="single" w:sz="4" w:space="0" w:color="auto"/>
        <w:right w:val="single" w:sz="8" w:space="0" w:color="auto"/>
      </w:pBdr>
      <w:autoSpaceDE/>
      <w:autoSpaceDN/>
      <w:adjustRightInd/>
      <w:spacing w:before="100" w:beforeAutospacing="1" w:after="100" w:afterAutospacing="1"/>
    </w:pPr>
    <w:rPr>
      <w:rFonts w:ascii="Calibri Light" w:eastAsia="Times New Roman" w:hAnsi="Calibri Light" w:cs="Calibri Light"/>
      <w:b/>
      <w:bCs/>
      <w:sz w:val="18"/>
      <w:szCs w:val="18"/>
      <w:lang w:val="en-US" w:eastAsia="en-US"/>
    </w:rPr>
  </w:style>
  <w:style w:type="paragraph" w:customStyle="1" w:styleId="xl103">
    <w:name w:val="xl103"/>
    <w:basedOn w:val="Normal"/>
    <w:rsid w:val="006227E8"/>
    <w:pPr>
      <w:widowControl/>
      <w:pBdr>
        <w:right w:val="single" w:sz="8" w:space="0" w:color="auto"/>
      </w:pBdr>
      <w:autoSpaceDE/>
      <w:autoSpaceDN/>
      <w:adjustRightInd/>
      <w:spacing w:before="100" w:beforeAutospacing="1" w:after="100" w:afterAutospacing="1"/>
    </w:pPr>
    <w:rPr>
      <w:rFonts w:ascii="Calibri Light" w:eastAsia="Times New Roman" w:hAnsi="Calibri Light" w:cs="Calibri Light"/>
      <w:color w:val="FF0000"/>
      <w:sz w:val="18"/>
      <w:szCs w:val="18"/>
      <w:lang w:val="en-US" w:eastAsia="en-US"/>
    </w:rPr>
  </w:style>
  <w:style w:type="paragraph" w:customStyle="1" w:styleId="xl104">
    <w:name w:val="xl104"/>
    <w:basedOn w:val="Normal"/>
    <w:rsid w:val="006227E8"/>
    <w:pPr>
      <w:widowControl/>
      <w:pBdr>
        <w:top w:val="single" w:sz="8" w:space="0" w:color="auto"/>
        <w:bottom w:val="single" w:sz="4" w:space="0" w:color="auto"/>
        <w:right w:val="single" w:sz="8" w:space="0" w:color="auto"/>
      </w:pBdr>
      <w:autoSpaceDE/>
      <w:autoSpaceDN/>
      <w:adjustRightInd/>
      <w:spacing w:before="100" w:beforeAutospacing="1" w:after="100" w:afterAutospacing="1"/>
    </w:pPr>
    <w:rPr>
      <w:rFonts w:ascii="Calibri Light" w:eastAsia="Times New Roman" w:hAnsi="Calibri Light" w:cs="Calibri Light"/>
      <w:b/>
      <w:bCs/>
      <w:sz w:val="18"/>
      <w:szCs w:val="18"/>
      <w:lang w:val="en-US" w:eastAsia="en-US"/>
    </w:rPr>
  </w:style>
  <w:style w:type="paragraph" w:customStyle="1" w:styleId="xl105">
    <w:name w:val="xl105"/>
    <w:basedOn w:val="Normal"/>
    <w:rsid w:val="006227E8"/>
    <w:pPr>
      <w:widowControl/>
      <w:pBdr>
        <w:left w:val="single" w:sz="8" w:space="0" w:color="auto"/>
        <w:right w:val="single" w:sz="8" w:space="0" w:color="auto"/>
      </w:pBdr>
      <w:autoSpaceDE/>
      <w:autoSpaceDN/>
      <w:adjustRightInd/>
      <w:spacing w:before="100" w:beforeAutospacing="1" w:after="100" w:afterAutospacing="1"/>
    </w:pPr>
    <w:rPr>
      <w:rFonts w:ascii="Calibri Light" w:eastAsia="Times New Roman" w:hAnsi="Calibri Light" w:cs="Calibri Light"/>
      <w:b/>
      <w:bCs/>
      <w:sz w:val="18"/>
      <w:szCs w:val="18"/>
      <w:lang w:val="en-US" w:eastAsia="en-US"/>
    </w:rPr>
  </w:style>
  <w:style w:type="paragraph" w:customStyle="1" w:styleId="xl106">
    <w:name w:val="xl106"/>
    <w:basedOn w:val="Normal"/>
    <w:rsid w:val="006227E8"/>
    <w:pPr>
      <w:widowControl/>
      <w:pBdr>
        <w:left w:val="single" w:sz="4" w:space="0" w:color="auto"/>
        <w:right w:val="single" w:sz="8" w:space="0" w:color="auto"/>
      </w:pBdr>
      <w:autoSpaceDE/>
      <w:autoSpaceDN/>
      <w:adjustRightInd/>
      <w:spacing w:before="100" w:beforeAutospacing="1" w:after="100" w:afterAutospacing="1"/>
      <w:jc w:val="center"/>
      <w:textAlignment w:val="top"/>
    </w:pPr>
    <w:rPr>
      <w:rFonts w:ascii="Calibri Light" w:eastAsia="Times New Roman" w:hAnsi="Calibri Light" w:cs="Calibri Light"/>
      <w:lang w:val="en-US" w:eastAsia="en-US"/>
    </w:rPr>
  </w:style>
  <w:style w:type="paragraph" w:customStyle="1" w:styleId="xl107">
    <w:name w:val="xl107"/>
    <w:basedOn w:val="Normal"/>
    <w:rsid w:val="006227E8"/>
    <w:pPr>
      <w:widowControl/>
      <w:pBdr>
        <w:left w:val="single" w:sz="8" w:space="0" w:color="auto"/>
        <w:right w:val="single" w:sz="8" w:space="0" w:color="auto"/>
      </w:pBdr>
      <w:autoSpaceDE/>
      <w:autoSpaceDN/>
      <w:adjustRightInd/>
      <w:spacing w:before="100" w:beforeAutospacing="1" w:after="100" w:afterAutospacing="1"/>
    </w:pPr>
    <w:rPr>
      <w:rFonts w:ascii="Calibri Light" w:eastAsia="Times New Roman" w:hAnsi="Calibri Light" w:cs="Calibri Light"/>
      <w:sz w:val="18"/>
      <w:szCs w:val="18"/>
      <w:lang w:val="en-US" w:eastAsia="en-US"/>
    </w:rPr>
  </w:style>
  <w:style w:type="paragraph" w:customStyle="1" w:styleId="xl108">
    <w:name w:val="xl108"/>
    <w:basedOn w:val="Normal"/>
    <w:rsid w:val="006227E8"/>
    <w:pPr>
      <w:widowControl/>
      <w:pBdr>
        <w:left w:val="single" w:sz="8" w:space="0" w:color="auto"/>
        <w:bottom w:val="single" w:sz="4" w:space="0" w:color="auto"/>
        <w:right w:val="single" w:sz="8" w:space="0" w:color="auto"/>
      </w:pBdr>
      <w:autoSpaceDE/>
      <w:autoSpaceDN/>
      <w:adjustRightInd/>
      <w:spacing w:before="100" w:beforeAutospacing="1" w:after="100" w:afterAutospacing="1"/>
    </w:pPr>
    <w:rPr>
      <w:rFonts w:ascii="Calibri Light" w:eastAsia="Times New Roman" w:hAnsi="Calibri Light" w:cs="Calibri Light"/>
      <w:b/>
      <w:bCs/>
      <w:sz w:val="18"/>
      <w:szCs w:val="18"/>
      <w:lang w:val="en-US" w:eastAsia="en-US"/>
    </w:rPr>
  </w:style>
  <w:style w:type="paragraph" w:customStyle="1" w:styleId="xl109">
    <w:name w:val="xl109"/>
    <w:basedOn w:val="Normal"/>
    <w:rsid w:val="006227E8"/>
    <w:pPr>
      <w:widowControl/>
      <w:pBdr>
        <w:bottom w:val="single" w:sz="4" w:space="0" w:color="auto"/>
        <w:right w:val="single" w:sz="8" w:space="0" w:color="auto"/>
      </w:pBdr>
      <w:autoSpaceDE/>
      <w:autoSpaceDN/>
      <w:adjustRightInd/>
      <w:spacing w:before="100" w:beforeAutospacing="1" w:after="100" w:afterAutospacing="1"/>
    </w:pPr>
    <w:rPr>
      <w:rFonts w:ascii="Calibri Light" w:eastAsia="Times New Roman" w:hAnsi="Calibri Light" w:cs="Calibri Light"/>
      <w:b/>
      <w:bCs/>
      <w:sz w:val="18"/>
      <w:szCs w:val="18"/>
      <w:lang w:val="en-US" w:eastAsia="en-US"/>
    </w:rPr>
  </w:style>
  <w:style w:type="paragraph" w:customStyle="1" w:styleId="xl110">
    <w:name w:val="xl110"/>
    <w:basedOn w:val="Normal"/>
    <w:rsid w:val="006227E8"/>
    <w:pPr>
      <w:widowControl/>
      <w:pBdr>
        <w:left w:val="single" w:sz="8" w:space="0" w:color="auto"/>
        <w:bottom w:val="single" w:sz="8" w:space="0" w:color="auto"/>
        <w:right w:val="single" w:sz="8" w:space="0" w:color="auto"/>
      </w:pBdr>
      <w:autoSpaceDE/>
      <w:autoSpaceDN/>
      <w:adjustRightInd/>
      <w:spacing w:before="100" w:beforeAutospacing="1" w:after="100" w:afterAutospacing="1"/>
    </w:pPr>
    <w:rPr>
      <w:rFonts w:ascii="Calibri Light" w:eastAsia="Times New Roman" w:hAnsi="Calibri Light" w:cs="Calibri Light"/>
      <w:sz w:val="18"/>
      <w:szCs w:val="18"/>
      <w:lang w:val="en-US" w:eastAsia="en-US"/>
    </w:rPr>
  </w:style>
  <w:style w:type="paragraph" w:customStyle="1" w:styleId="xl111">
    <w:name w:val="xl111"/>
    <w:basedOn w:val="Normal"/>
    <w:rsid w:val="006227E8"/>
    <w:pPr>
      <w:widowControl/>
      <w:pBdr>
        <w:bottom w:val="single" w:sz="8" w:space="0" w:color="auto"/>
        <w:right w:val="single" w:sz="8" w:space="0" w:color="auto"/>
      </w:pBdr>
      <w:autoSpaceDE/>
      <w:autoSpaceDN/>
      <w:adjustRightInd/>
      <w:spacing w:before="100" w:beforeAutospacing="1" w:after="100" w:afterAutospacing="1"/>
    </w:pPr>
    <w:rPr>
      <w:rFonts w:ascii="Calibri Light" w:eastAsia="Times New Roman" w:hAnsi="Calibri Light" w:cs="Calibri Light"/>
      <w:sz w:val="18"/>
      <w:szCs w:val="18"/>
      <w:lang w:val="en-US" w:eastAsia="en-US"/>
    </w:rPr>
  </w:style>
  <w:style w:type="paragraph" w:customStyle="1" w:styleId="xl112">
    <w:name w:val="xl112"/>
    <w:basedOn w:val="Normal"/>
    <w:rsid w:val="006227E8"/>
    <w:pPr>
      <w:widowControl/>
      <w:autoSpaceDE/>
      <w:autoSpaceDN/>
      <w:adjustRightInd/>
      <w:spacing w:before="100" w:beforeAutospacing="1" w:after="100" w:afterAutospacing="1"/>
      <w:textAlignment w:val="top"/>
    </w:pPr>
    <w:rPr>
      <w:rFonts w:ascii="Calibri Light" w:eastAsia="Times New Roman" w:hAnsi="Calibri Light" w:cs="Calibri Light"/>
      <w:sz w:val="18"/>
      <w:szCs w:val="18"/>
      <w:lang w:val="en-US" w:eastAsia="en-US"/>
    </w:rPr>
  </w:style>
  <w:style w:type="paragraph" w:customStyle="1" w:styleId="xl113">
    <w:name w:val="xl113"/>
    <w:basedOn w:val="Normal"/>
    <w:rsid w:val="006227E8"/>
    <w:pPr>
      <w:widowControl/>
      <w:autoSpaceDE/>
      <w:autoSpaceDN/>
      <w:adjustRightInd/>
      <w:spacing w:before="100" w:beforeAutospacing="1" w:after="100" w:afterAutospacing="1"/>
      <w:jc w:val="center"/>
      <w:textAlignment w:val="top"/>
    </w:pPr>
    <w:rPr>
      <w:rFonts w:ascii="Calibri Light" w:eastAsia="Times New Roman" w:hAnsi="Calibri Light" w:cs="Calibri Light"/>
      <w:sz w:val="18"/>
      <w:szCs w:val="18"/>
      <w:lang w:val="en-US" w:eastAsia="en-US"/>
    </w:rPr>
  </w:style>
  <w:style w:type="paragraph" w:customStyle="1" w:styleId="xl114">
    <w:name w:val="xl114"/>
    <w:basedOn w:val="Normal"/>
    <w:rsid w:val="006227E8"/>
    <w:pPr>
      <w:widowControl/>
      <w:pBdr>
        <w:left w:val="single" w:sz="4" w:space="0" w:color="auto"/>
        <w:right w:val="single" w:sz="8" w:space="0" w:color="auto"/>
      </w:pBdr>
      <w:autoSpaceDE/>
      <w:autoSpaceDN/>
      <w:adjustRightInd/>
      <w:spacing w:before="100" w:beforeAutospacing="1" w:after="100" w:afterAutospacing="1"/>
      <w:jc w:val="center"/>
      <w:textAlignment w:val="top"/>
    </w:pPr>
    <w:rPr>
      <w:rFonts w:ascii="Calibri Light" w:eastAsia="Times New Roman" w:hAnsi="Calibri Light" w:cs="Calibri Light"/>
      <w:sz w:val="18"/>
      <w:szCs w:val="18"/>
      <w:lang w:val="en-US" w:eastAsia="en-US"/>
    </w:rPr>
  </w:style>
  <w:style w:type="paragraph" w:customStyle="1" w:styleId="xl115">
    <w:name w:val="xl115"/>
    <w:basedOn w:val="Normal"/>
    <w:rsid w:val="006227E8"/>
    <w:pPr>
      <w:widowControl/>
      <w:pBdr>
        <w:left w:val="single" w:sz="4" w:space="0" w:color="auto"/>
        <w:bottom w:val="single" w:sz="8" w:space="0" w:color="auto"/>
        <w:right w:val="single" w:sz="8" w:space="0" w:color="auto"/>
      </w:pBdr>
      <w:autoSpaceDE/>
      <w:autoSpaceDN/>
      <w:adjustRightInd/>
      <w:spacing w:before="100" w:beforeAutospacing="1" w:after="100" w:afterAutospacing="1"/>
      <w:jc w:val="center"/>
      <w:textAlignment w:val="top"/>
    </w:pPr>
    <w:rPr>
      <w:rFonts w:ascii="Calibri Light" w:eastAsia="Times New Roman" w:hAnsi="Calibri Light" w:cs="Calibri Light"/>
      <w:sz w:val="18"/>
      <w:szCs w:val="18"/>
      <w:lang w:val="en-US" w:eastAsia="en-US"/>
    </w:rPr>
  </w:style>
  <w:style w:type="paragraph" w:customStyle="1" w:styleId="xl116">
    <w:name w:val="xl116"/>
    <w:basedOn w:val="Normal"/>
    <w:rsid w:val="006227E8"/>
    <w:pPr>
      <w:widowControl/>
      <w:pBdr>
        <w:top w:val="single" w:sz="8" w:space="0" w:color="auto"/>
        <w:left w:val="single" w:sz="8" w:space="0" w:color="auto"/>
        <w:bottom w:val="single" w:sz="8" w:space="0" w:color="auto"/>
      </w:pBdr>
      <w:autoSpaceDE/>
      <w:autoSpaceDN/>
      <w:adjustRightInd/>
      <w:spacing w:before="100" w:beforeAutospacing="1" w:after="100" w:afterAutospacing="1"/>
      <w:textAlignment w:val="top"/>
    </w:pPr>
    <w:rPr>
      <w:rFonts w:ascii="Calibri Light" w:eastAsia="Times New Roman" w:hAnsi="Calibri Light" w:cs="Calibri Light"/>
      <w:sz w:val="18"/>
      <w:szCs w:val="18"/>
      <w:lang w:val="en-US" w:eastAsia="en-US"/>
    </w:rPr>
  </w:style>
  <w:style w:type="paragraph" w:customStyle="1" w:styleId="xl117">
    <w:name w:val="xl117"/>
    <w:basedOn w:val="Normal"/>
    <w:rsid w:val="006227E8"/>
    <w:pPr>
      <w:widowControl/>
      <w:pBdr>
        <w:left w:val="single" w:sz="8" w:space="0" w:color="auto"/>
      </w:pBdr>
      <w:shd w:val="clear" w:color="000000" w:fill="FFFFFF"/>
      <w:autoSpaceDE/>
      <w:autoSpaceDN/>
      <w:adjustRightInd/>
      <w:spacing w:before="100" w:beforeAutospacing="1" w:after="100" w:afterAutospacing="1"/>
      <w:textAlignment w:val="top"/>
    </w:pPr>
    <w:rPr>
      <w:rFonts w:ascii="Calibri Light" w:eastAsia="Times New Roman" w:hAnsi="Calibri Light" w:cs="Calibri Light"/>
      <w:sz w:val="18"/>
      <w:szCs w:val="18"/>
      <w:lang w:val="en-US" w:eastAsia="en-US"/>
    </w:rPr>
  </w:style>
  <w:style w:type="paragraph" w:customStyle="1" w:styleId="xl118">
    <w:name w:val="xl118"/>
    <w:basedOn w:val="Normal"/>
    <w:rsid w:val="006227E8"/>
    <w:pPr>
      <w:widowControl/>
      <w:pBdr>
        <w:left w:val="single" w:sz="8" w:space="0" w:color="auto"/>
      </w:pBdr>
      <w:autoSpaceDE/>
      <w:autoSpaceDN/>
      <w:adjustRightInd/>
      <w:spacing w:before="100" w:beforeAutospacing="1" w:after="100" w:afterAutospacing="1"/>
      <w:textAlignment w:val="top"/>
    </w:pPr>
    <w:rPr>
      <w:rFonts w:ascii="Calibri Light" w:eastAsia="Times New Roman" w:hAnsi="Calibri Light" w:cs="Calibri Light"/>
      <w:sz w:val="18"/>
      <w:szCs w:val="18"/>
      <w:lang w:val="en-US" w:eastAsia="en-US"/>
    </w:rPr>
  </w:style>
  <w:style w:type="paragraph" w:customStyle="1" w:styleId="xl119">
    <w:name w:val="xl119"/>
    <w:basedOn w:val="Normal"/>
    <w:rsid w:val="006227E8"/>
    <w:pPr>
      <w:widowControl/>
      <w:pBdr>
        <w:top w:val="single" w:sz="8" w:space="0" w:color="auto"/>
        <w:left w:val="single" w:sz="8" w:space="0" w:color="auto"/>
        <w:bottom w:val="single" w:sz="8" w:space="0" w:color="auto"/>
      </w:pBdr>
      <w:shd w:val="clear" w:color="000000" w:fill="FFFFFF"/>
      <w:autoSpaceDE/>
      <w:autoSpaceDN/>
      <w:adjustRightInd/>
      <w:spacing w:before="100" w:beforeAutospacing="1" w:after="100" w:afterAutospacing="1"/>
      <w:jc w:val="center"/>
      <w:textAlignment w:val="top"/>
    </w:pPr>
    <w:rPr>
      <w:rFonts w:ascii="Calibri Light" w:eastAsia="Times New Roman" w:hAnsi="Calibri Light" w:cs="Calibri Light"/>
      <w:sz w:val="18"/>
      <w:szCs w:val="18"/>
      <w:lang w:val="en-US" w:eastAsia="en-US"/>
    </w:rPr>
  </w:style>
  <w:style w:type="paragraph" w:customStyle="1" w:styleId="xl120">
    <w:name w:val="xl120"/>
    <w:basedOn w:val="Normal"/>
    <w:rsid w:val="006227E8"/>
    <w:pPr>
      <w:widowControl/>
      <w:pBdr>
        <w:left w:val="single" w:sz="8" w:space="0" w:color="auto"/>
        <w:bottom w:val="single" w:sz="4" w:space="0" w:color="auto"/>
      </w:pBdr>
      <w:autoSpaceDE/>
      <w:autoSpaceDN/>
      <w:adjustRightInd/>
      <w:spacing w:before="100" w:beforeAutospacing="1" w:after="100" w:afterAutospacing="1"/>
      <w:textAlignment w:val="top"/>
    </w:pPr>
    <w:rPr>
      <w:rFonts w:ascii="Calibri Light" w:eastAsia="Times New Roman" w:hAnsi="Calibri Light" w:cs="Calibri Light"/>
      <w:sz w:val="18"/>
      <w:szCs w:val="18"/>
      <w:lang w:val="en-US" w:eastAsia="en-US"/>
    </w:rPr>
  </w:style>
  <w:style w:type="paragraph" w:customStyle="1" w:styleId="xl121">
    <w:name w:val="xl121"/>
    <w:basedOn w:val="Normal"/>
    <w:rsid w:val="006227E8"/>
    <w:pPr>
      <w:widowControl/>
      <w:pBdr>
        <w:left w:val="single" w:sz="8" w:space="0" w:color="auto"/>
      </w:pBdr>
      <w:autoSpaceDE/>
      <w:autoSpaceDN/>
      <w:adjustRightInd/>
      <w:spacing w:before="100" w:beforeAutospacing="1" w:after="100" w:afterAutospacing="1"/>
      <w:textAlignment w:val="top"/>
    </w:pPr>
    <w:rPr>
      <w:rFonts w:ascii="Calibri Light" w:eastAsia="Times New Roman" w:hAnsi="Calibri Light" w:cs="Calibri Light"/>
      <w:b/>
      <w:bCs/>
      <w:sz w:val="18"/>
      <w:szCs w:val="18"/>
      <w:lang w:val="en-US" w:eastAsia="en-US"/>
    </w:rPr>
  </w:style>
  <w:style w:type="paragraph" w:customStyle="1" w:styleId="xl122">
    <w:name w:val="xl122"/>
    <w:basedOn w:val="Normal"/>
    <w:rsid w:val="006227E8"/>
    <w:pPr>
      <w:widowControl/>
      <w:pBdr>
        <w:left w:val="single" w:sz="8" w:space="0" w:color="auto"/>
      </w:pBdr>
      <w:autoSpaceDE/>
      <w:autoSpaceDN/>
      <w:adjustRightInd/>
      <w:spacing w:before="100" w:beforeAutospacing="1" w:after="100" w:afterAutospacing="1"/>
      <w:textAlignment w:val="top"/>
    </w:pPr>
    <w:rPr>
      <w:rFonts w:ascii="Calibri Light" w:eastAsia="Times New Roman" w:hAnsi="Calibri Light" w:cs="Calibri Light"/>
      <w:sz w:val="18"/>
      <w:szCs w:val="18"/>
      <w:lang w:val="en-US" w:eastAsia="en-US"/>
    </w:rPr>
  </w:style>
  <w:style w:type="paragraph" w:customStyle="1" w:styleId="xl123">
    <w:name w:val="xl123"/>
    <w:basedOn w:val="Normal"/>
    <w:rsid w:val="006227E8"/>
    <w:pPr>
      <w:widowControl/>
      <w:pBdr>
        <w:top w:val="single" w:sz="8" w:space="0" w:color="auto"/>
        <w:left w:val="single" w:sz="8" w:space="0" w:color="auto"/>
        <w:bottom w:val="single" w:sz="4" w:space="0" w:color="auto"/>
      </w:pBdr>
      <w:autoSpaceDE/>
      <w:autoSpaceDN/>
      <w:adjustRightInd/>
      <w:spacing w:before="100" w:beforeAutospacing="1" w:after="100" w:afterAutospacing="1"/>
      <w:textAlignment w:val="top"/>
    </w:pPr>
    <w:rPr>
      <w:rFonts w:ascii="Calibri Light" w:eastAsia="Times New Roman" w:hAnsi="Calibri Light" w:cs="Calibri Light"/>
      <w:sz w:val="18"/>
      <w:szCs w:val="18"/>
      <w:lang w:val="en-US" w:eastAsia="en-US"/>
    </w:rPr>
  </w:style>
  <w:style w:type="paragraph" w:customStyle="1" w:styleId="xl124">
    <w:name w:val="xl124"/>
    <w:basedOn w:val="Normal"/>
    <w:rsid w:val="006227E8"/>
    <w:pPr>
      <w:widowControl/>
      <w:pBdr>
        <w:left w:val="single" w:sz="8" w:space="0" w:color="auto"/>
      </w:pBdr>
      <w:autoSpaceDE/>
      <w:autoSpaceDN/>
      <w:adjustRightInd/>
      <w:spacing w:before="100" w:beforeAutospacing="1" w:after="100" w:afterAutospacing="1"/>
      <w:textAlignment w:val="center"/>
    </w:pPr>
    <w:rPr>
      <w:rFonts w:ascii="Calibri Light" w:eastAsia="Times New Roman" w:hAnsi="Calibri Light" w:cs="Calibri Light"/>
      <w:sz w:val="18"/>
      <w:szCs w:val="18"/>
      <w:lang w:val="en-US" w:eastAsia="en-US"/>
    </w:rPr>
  </w:style>
  <w:style w:type="paragraph" w:customStyle="1" w:styleId="xl125">
    <w:name w:val="xl125"/>
    <w:basedOn w:val="Normal"/>
    <w:rsid w:val="006227E8"/>
    <w:pPr>
      <w:widowControl/>
      <w:pBdr>
        <w:left w:val="single" w:sz="8" w:space="0" w:color="auto"/>
      </w:pBdr>
      <w:autoSpaceDE/>
      <w:autoSpaceDN/>
      <w:adjustRightInd/>
      <w:spacing w:before="100" w:beforeAutospacing="1" w:after="100" w:afterAutospacing="1"/>
      <w:textAlignment w:val="top"/>
    </w:pPr>
    <w:rPr>
      <w:rFonts w:ascii="Calibri Light" w:eastAsia="Times New Roman" w:hAnsi="Calibri Light" w:cs="Calibri Light"/>
      <w:b/>
      <w:bCs/>
      <w:sz w:val="18"/>
      <w:szCs w:val="18"/>
      <w:lang w:val="en-US" w:eastAsia="en-US"/>
    </w:rPr>
  </w:style>
  <w:style w:type="paragraph" w:customStyle="1" w:styleId="xl126">
    <w:name w:val="xl126"/>
    <w:basedOn w:val="Normal"/>
    <w:rsid w:val="006227E8"/>
    <w:pPr>
      <w:widowControl/>
      <w:pBdr>
        <w:left w:val="single" w:sz="8" w:space="0" w:color="auto"/>
        <w:bottom w:val="single" w:sz="8" w:space="0" w:color="auto"/>
      </w:pBdr>
      <w:autoSpaceDE/>
      <w:autoSpaceDN/>
      <w:adjustRightInd/>
      <w:spacing w:before="100" w:beforeAutospacing="1" w:after="100" w:afterAutospacing="1"/>
      <w:textAlignment w:val="top"/>
    </w:pPr>
    <w:rPr>
      <w:rFonts w:ascii="Calibri Light" w:eastAsia="Times New Roman" w:hAnsi="Calibri Light" w:cs="Calibri Light"/>
      <w:sz w:val="18"/>
      <w:szCs w:val="18"/>
      <w:lang w:val="en-US" w:eastAsia="en-US"/>
    </w:rPr>
  </w:style>
  <w:style w:type="paragraph" w:customStyle="1" w:styleId="xl127">
    <w:name w:val="xl127"/>
    <w:basedOn w:val="Normal"/>
    <w:rsid w:val="006227E8"/>
    <w:pPr>
      <w:widowControl/>
      <w:pBdr>
        <w:left w:val="single" w:sz="8" w:space="0" w:color="auto"/>
        <w:right w:val="single" w:sz="4" w:space="0" w:color="auto"/>
      </w:pBdr>
      <w:shd w:val="clear" w:color="000000" w:fill="FFFFFF"/>
      <w:autoSpaceDE/>
      <w:autoSpaceDN/>
      <w:adjustRightInd/>
      <w:spacing w:before="100" w:beforeAutospacing="1" w:after="100" w:afterAutospacing="1"/>
      <w:textAlignment w:val="top"/>
    </w:pPr>
    <w:rPr>
      <w:rFonts w:ascii="Calibri Light" w:eastAsia="Times New Roman" w:hAnsi="Calibri Light" w:cs="Calibri Light"/>
      <w:b/>
      <w:bCs/>
      <w:sz w:val="18"/>
      <w:szCs w:val="18"/>
      <w:lang w:val="en-US" w:eastAsia="en-US"/>
    </w:rPr>
  </w:style>
  <w:style w:type="paragraph" w:customStyle="1" w:styleId="xl128">
    <w:name w:val="xl128"/>
    <w:basedOn w:val="Normal"/>
    <w:rsid w:val="006227E8"/>
    <w:pPr>
      <w:widowControl/>
      <w:pBdr>
        <w:left w:val="single" w:sz="8" w:space="0" w:color="auto"/>
        <w:right w:val="single" w:sz="4" w:space="0" w:color="auto"/>
      </w:pBdr>
      <w:autoSpaceDE/>
      <w:autoSpaceDN/>
      <w:adjustRightInd/>
      <w:spacing w:before="100" w:beforeAutospacing="1" w:after="100" w:afterAutospacing="1"/>
      <w:textAlignment w:val="top"/>
    </w:pPr>
    <w:rPr>
      <w:rFonts w:ascii="Calibri Light" w:eastAsia="Times New Roman" w:hAnsi="Calibri Light" w:cs="Calibri Light"/>
      <w:b/>
      <w:bCs/>
      <w:sz w:val="18"/>
      <w:szCs w:val="18"/>
      <w:lang w:val="en-US" w:eastAsia="en-US"/>
    </w:rPr>
  </w:style>
  <w:style w:type="paragraph" w:customStyle="1" w:styleId="xl129">
    <w:name w:val="xl129"/>
    <w:basedOn w:val="Normal"/>
    <w:rsid w:val="006227E8"/>
    <w:pPr>
      <w:widowControl/>
      <w:pBdr>
        <w:top w:val="single" w:sz="8" w:space="0" w:color="auto"/>
        <w:left w:val="single" w:sz="8" w:space="0" w:color="auto"/>
        <w:bottom w:val="single" w:sz="8" w:space="0" w:color="auto"/>
        <w:right w:val="single" w:sz="4" w:space="0" w:color="auto"/>
      </w:pBdr>
      <w:shd w:val="clear" w:color="000000" w:fill="FFFFFF"/>
      <w:autoSpaceDE/>
      <w:autoSpaceDN/>
      <w:adjustRightInd/>
      <w:spacing w:before="100" w:beforeAutospacing="1" w:after="100" w:afterAutospacing="1"/>
      <w:textAlignment w:val="top"/>
    </w:pPr>
    <w:rPr>
      <w:rFonts w:ascii="Calibri Light" w:eastAsia="Times New Roman" w:hAnsi="Calibri Light" w:cs="Calibri Light"/>
      <w:sz w:val="18"/>
      <w:szCs w:val="18"/>
      <w:lang w:val="en-US" w:eastAsia="en-US"/>
    </w:rPr>
  </w:style>
  <w:style w:type="paragraph" w:customStyle="1" w:styleId="xl130">
    <w:name w:val="xl130"/>
    <w:basedOn w:val="Normal"/>
    <w:rsid w:val="006227E8"/>
    <w:pPr>
      <w:widowControl/>
      <w:pBdr>
        <w:left w:val="single" w:sz="8" w:space="0" w:color="auto"/>
        <w:bottom w:val="single" w:sz="4" w:space="0" w:color="auto"/>
        <w:right w:val="single" w:sz="4" w:space="0" w:color="auto"/>
      </w:pBdr>
      <w:autoSpaceDE/>
      <w:autoSpaceDN/>
      <w:adjustRightInd/>
      <w:spacing w:before="100" w:beforeAutospacing="1" w:after="100" w:afterAutospacing="1"/>
      <w:textAlignment w:val="top"/>
    </w:pPr>
    <w:rPr>
      <w:rFonts w:ascii="Calibri Light" w:eastAsia="Times New Roman" w:hAnsi="Calibri Light" w:cs="Calibri Light"/>
      <w:b/>
      <w:bCs/>
      <w:sz w:val="18"/>
      <w:szCs w:val="18"/>
      <w:lang w:val="en-US" w:eastAsia="en-US"/>
    </w:rPr>
  </w:style>
  <w:style w:type="paragraph" w:customStyle="1" w:styleId="xl131">
    <w:name w:val="xl131"/>
    <w:basedOn w:val="Normal"/>
    <w:rsid w:val="006227E8"/>
    <w:pPr>
      <w:widowControl/>
      <w:pBdr>
        <w:left w:val="single" w:sz="8" w:space="0" w:color="auto"/>
        <w:right w:val="single" w:sz="4" w:space="0" w:color="auto"/>
      </w:pBdr>
      <w:autoSpaceDE/>
      <w:autoSpaceDN/>
      <w:adjustRightInd/>
      <w:spacing w:before="100" w:beforeAutospacing="1" w:after="100" w:afterAutospacing="1"/>
      <w:textAlignment w:val="top"/>
    </w:pPr>
    <w:rPr>
      <w:rFonts w:ascii="Calibri Light" w:eastAsia="Times New Roman" w:hAnsi="Calibri Light" w:cs="Calibri Light"/>
      <w:sz w:val="18"/>
      <w:szCs w:val="18"/>
      <w:lang w:val="en-US" w:eastAsia="en-US"/>
    </w:rPr>
  </w:style>
  <w:style w:type="paragraph" w:customStyle="1" w:styleId="xl132">
    <w:name w:val="xl132"/>
    <w:basedOn w:val="Normal"/>
    <w:rsid w:val="006227E8"/>
    <w:pPr>
      <w:widowControl/>
      <w:pBdr>
        <w:left w:val="single" w:sz="8" w:space="0" w:color="auto"/>
        <w:right w:val="single" w:sz="4" w:space="0" w:color="auto"/>
      </w:pBdr>
      <w:autoSpaceDE/>
      <w:autoSpaceDN/>
      <w:adjustRightInd/>
      <w:spacing w:before="100" w:beforeAutospacing="1" w:after="100" w:afterAutospacing="1"/>
      <w:textAlignment w:val="top"/>
    </w:pPr>
    <w:rPr>
      <w:rFonts w:ascii="Calibri Light" w:eastAsia="Times New Roman" w:hAnsi="Calibri Light" w:cs="Calibri Light"/>
      <w:b/>
      <w:bCs/>
      <w:sz w:val="18"/>
      <w:szCs w:val="18"/>
      <w:lang w:val="en-US" w:eastAsia="en-US"/>
    </w:rPr>
  </w:style>
  <w:style w:type="paragraph" w:customStyle="1" w:styleId="xl133">
    <w:name w:val="xl133"/>
    <w:basedOn w:val="Normal"/>
    <w:rsid w:val="006227E8"/>
    <w:pPr>
      <w:widowControl/>
      <w:pBdr>
        <w:left w:val="single" w:sz="8" w:space="0" w:color="auto"/>
        <w:right w:val="single" w:sz="4" w:space="0" w:color="auto"/>
      </w:pBdr>
      <w:autoSpaceDE/>
      <w:autoSpaceDN/>
      <w:adjustRightInd/>
      <w:spacing w:before="100" w:beforeAutospacing="1" w:after="100" w:afterAutospacing="1"/>
      <w:textAlignment w:val="top"/>
    </w:pPr>
    <w:rPr>
      <w:rFonts w:ascii="Calibri Light" w:eastAsia="Times New Roman" w:hAnsi="Calibri Light" w:cs="Calibri Light"/>
      <w:b/>
      <w:bCs/>
      <w:sz w:val="18"/>
      <w:szCs w:val="18"/>
      <w:lang w:val="en-US" w:eastAsia="en-US"/>
    </w:rPr>
  </w:style>
  <w:style w:type="paragraph" w:customStyle="1" w:styleId="xl134">
    <w:name w:val="xl134"/>
    <w:basedOn w:val="Normal"/>
    <w:rsid w:val="006227E8"/>
    <w:pPr>
      <w:widowControl/>
      <w:pBdr>
        <w:top w:val="single" w:sz="8" w:space="0" w:color="auto"/>
        <w:left w:val="single" w:sz="8" w:space="0" w:color="auto"/>
        <w:bottom w:val="single" w:sz="4" w:space="0" w:color="auto"/>
        <w:right w:val="single" w:sz="4" w:space="0" w:color="auto"/>
      </w:pBdr>
      <w:autoSpaceDE/>
      <w:autoSpaceDN/>
      <w:adjustRightInd/>
      <w:spacing w:before="100" w:beforeAutospacing="1" w:after="100" w:afterAutospacing="1"/>
      <w:textAlignment w:val="top"/>
    </w:pPr>
    <w:rPr>
      <w:rFonts w:ascii="Calibri Light" w:eastAsia="Times New Roman" w:hAnsi="Calibri Light" w:cs="Calibri Light"/>
      <w:b/>
      <w:bCs/>
      <w:sz w:val="18"/>
      <w:szCs w:val="18"/>
      <w:lang w:val="en-US" w:eastAsia="en-US"/>
    </w:rPr>
  </w:style>
  <w:style w:type="paragraph" w:customStyle="1" w:styleId="xl135">
    <w:name w:val="xl135"/>
    <w:basedOn w:val="Normal"/>
    <w:rsid w:val="006227E8"/>
    <w:pPr>
      <w:widowControl/>
      <w:pBdr>
        <w:left w:val="single" w:sz="8" w:space="0" w:color="auto"/>
        <w:bottom w:val="single" w:sz="4" w:space="0" w:color="auto"/>
        <w:right w:val="single" w:sz="4" w:space="0" w:color="auto"/>
      </w:pBdr>
      <w:autoSpaceDE/>
      <w:autoSpaceDN/>
      <w:adjustRightInd/>
      <w:spacing w:before="100" w:beforeAutospacing="1" w:after="100" w:afterAutospacing="1"/>
      <w:textAlignment w:val="top"/>
    </w:pPr>
    <w:rPr>
      <w:rFonts w:ascii="Calibri Light" w:eastAsia="Times New Roman" w:hAnsi="Calibri Light" w:cs="Calibri Light"/>
      <w:b/>
      <w:bCs/>
      <w:sz w:val="18"/>
      <w:szCs w:val="18"/>
      <w:lang w:val="en-US" w:eastAsia="en-US"/>
    </w:rPr>
  </w:style>
  <w:style w:type="paragraph" w:customStyle="1" w:styleId="xl136">
    <w:name w:val="xl136"/>
    <w:basedOn w:val="Normal"/>
    <w:rsid w:val="006227E8"/>
    <w:pPr>
      <w:widowControl/>
      <w:pBdr>
        <w:top w:val="single" w:sz="8" w:space="0" w:color="auto"/>
        <w:left w:val="single" w:sz="8" w:space="0" w:color="auto"/>
        <w:bottom w:val="single" w:sz="4" w:space="0" w:color="auto"/>
        <w:right w:val="single" w:sz="4" w:space="0" w:color="auto"/>
      </w:pBdr>
      <w:autoSpaceDE/>
      <w:autoSpaceDN/>
      <w:adjustRightInd/>
      <w:spacing w:before="100" w:beforeAutospacing="1" w:after="100" w:afterAutospacing="1"/>
      <w:textAlignment w:val="top"/>
    </w:pPr>
    <w:rPr>
      <w:rFonts w:ascii="Calibri Light" w:eastAsia="Times New Roman" w:hAnsi="Calibri Light" w:cs="Calibri Light"/>
      <w:b/>
      <w:bCs/>
      <w:sz w:val="18"/>
      <w:szCs w:val="18"/>
      <w:lang w:val="en-US" w:eastAsia="en-US"/>
    </w:rPr>
  </w:style>
  <w:style w:type="paragraph" w:customStyle="1" w:styleId="xl137">
    <w:name w:val="xl137"/>
    <w:basedOn w:val="Normal"/>
    <w:rsid w:val="006227E8"/>
    <w:pPr>
      <w:widowControl/>
      <w:pBdr>
        <w:left w:val="single" w:sz="8" w:space="0" w:color="auto"/>
        <w:bottom w:val="single" w:sz="8" w:space="0" w:color="auto"/>
        <w:right w:val="single" w:sz="4" w:space="0" w:color="auto"/>
      </w:pBdr>
      <w:autoSpaceDE/>
      <w:autoSpaceDN/>
      <w:adjustRightInd/>
      <w:spacing w:before="100" w:beforeAutospacing="1" w:after="100" w:afterAutospacing="1"/>
      <w:textAlignment w:val="top"/>
    </w:pPr>
    <w:rPr>
      <w:rFonts w:ascii="Calibri Light" w:eastAsia="Times New Roman" w:hAnsi="Calibri Light" w:cs="Calibri Light"/>
      <w:sz w:val="18"/>
      <w:szCs w:val="18"/>
      <w:lang w:val="en-US" w:eastAsia="en-US"/>
    </w:rPr>
  </w:style>
  <w:style w:type="paragraph" w:customStyle="1" w:styleId="xl138">
    <w:name w:val="xl138"/>
    <w:basedOn w:val="Normal"/>
    <w:rsid w:val="006227E8"/>
    <w:pPr>
      <w:widowControl/>
      <w:pBdr>
        <w:top w:val="single" w:sz="8" w:space="0" w:color="auto"/>
        <w:left w:val="single" w:sz="8" w:space="0" w:color="auto"/>
        <w:right w:val="single" w:sz="8" w:space="0" w:color="auto"/>
      </w:pBdr>
      <w:autoSpaceDE/>
      <w:autoSpaceDN/>
      <w:adjustRightInd/>
      <w:spacing w:before="100" w:beforeAutospacing="1" w:after="100" w:afterAutospacing="1"/>
      <w:jc w:val="center"/>
      <w:textAlignment w:val="center"/>
    </w:pPr>
    <w:rPr>
      <w:rFonts w:ascii="Calibri Light" w:eastAsia="Times New Roman" w:hAnsi="Calibri Light" w:cs="Calibri Light"/>
      <w:b/>
      <w:bCs/>
      <w:sz w:val="18"/>
      <w:szCs w:val="18"/>
      <w:lang w:val="en-US" w:eastAsia="en-US"/>
    </w:rPr>
  </w:style>
  <w:style w:type="paragraph" w:customStyle="1" w:styleId="xl139">
    <w:name w:val="xl139"/>
    <w:basedOn w:val="Normal"/>
    <w:rsid w:val="006227E8"/>
    <w:pPr>
      <w:widowControl/>
      <w:pBdr>
        <w:left w:val="single" w:sz="8" w:space="0" w:color="auto"/>
        <w:bottom w:val="single" w:sz="8" w:space="0" w:color="auto"/>
        <w:right w:val="single" w:sz="8" w:space="0" w:color="auto"/>
      </w:pBdr>
      <w:autoSpaceDE/>
      <w:autoSpaceDN/>
      <w:adjustRightInd/>
      <w:spacing w:before="100" w:beforeAutospacing="1" w:after="100" w:afterAutospacing="1"/>
      <w:jc w:val="center"/>
      <w:textAlignment w:val="center"/>
    </w:pPr>
    <w:rPr>
      <w:rFonts w:ascii="Calibri Light" w:eastAsia="Times New Roman" w:hAnsi="Calibri Light" w:cs="Calibri Light"/>
      <w:b/>
      <w:bCs/>
      <w:sz w:val="18"/>
      <w:szCs w:val="18"/>
      <w:lang w:val="en-US" w:eastAsia="en-US"/>
    </w:rPr>
  </w:style>
  <w:style w:type="paragraph" w:customStyle="1" w:styleId="xl140">
    <w:name w:val="xl140"/>
    <w:basedOn w:val="Normal"/>
    <w:rsid w:val="006227E8"/>
    <w:pPr>
      <w:widowControl/>
      <w:pBdr>
        <w:top w:val="single" w:sz="8" w:space="0" w:color="auto"/>
        <w:left w:val="single" w:sz="8" w:space="0" w:color="auto"/>
      </w:pBdr>
      <w:autoSpaceDE/>
      <w:autoSpaceDN/>
      <w:adjustRightInd/>
      <w:spacing w:before="100" w:beforeAutospacing="1" w:after="100" w:afterAutospacing="1"/>
      <w:jc w:val="center"/>
    </w:pPr>
    <w:rPr>
      <w:rFonts w:ascii="Calibri Light" w:eastAsia="Times New Roman" w:hAnsi="Calibri Light" w:cs="Calibri Light"/>
      <w:b/>
      <w:bCs/>
      <w:sz w:val="18"/>
      <w:szCs w:val="18"/>
      <w:lang w:val="en-US" w:eastAsia="en-US"/>
    </w:rPr>
  </w:style>
  <w:style w:type="paragraph" w:customStyle="1" w:styleId="xl141">
    <w:name w:val="xl141"/>
    <w:basedOn w:val="Normal"/>
    <w:rsid w:val="006227E8"/>
    <w:pPr>
      <w:widowControl/>
      <w:pBdr>
        <w:top w:val="single" w:sz="8" w:space="0" w:color="auto"/>
      </w:pBdr>
      <w:autoSpaceDE/>
      <w:autoSpaceDN/>
      <w:adjustRightInd/>
      <w:spacing w:before="100" w:beforeAutospacing="1" w:after="100" w:afterAutospacing="1"/>
      <w:jc w:val="center"/>
    </w:pPr>
    <w:rPr>
      <w:rFonts w:ascii="Calibri Light" w:eastAsia="Times New Roman" w:hAnsi="Calibri Light" w:cs="Calibri Light"/>
      <w:b/>
      <w:bCs/>
      <w:sz w:val="18"/>
      <w:szCs w:val="18"/>
      <w:lang w:val="en-US" w:eastAsia="en-US"/>
    </w:rPr>
  </w:style>
  <w:style w:type="paragraph" w:customStyle="1" w:styleId="xl142">
    <w:name w:val="xl142"/>
    <w:basedOn w:val="Normal"/>
    <w:rsid w:val="006227E8"/>
    <w:pPr>
      <w:widowControl/>
      <w:pBdr>
        <w:top w:val="single" w:sz="8" w:space="0" w:color="auto"/>
        <w:right w:val="single" w:sz="8" w:space="0" w:color="auto"/>
      </w:pBdr>
      <w:autoSpaceDE/>
      <w:autoSpaceDN/>
      <w:adjustRightInd/>
      <w:spacing w:before="100" w:beforeAutospacing="1" w:after="100" w:afterAutospacing="1"/>
      <w:jc w:val="center"/>
    </w:pPr>
    <w:rPr>
      <w:rFonts w:ascii="Calibri Light" w:eastAsia="Times New Roman" w:hAnsi="Calibri Light" w:cs="Calibri Light"/>
      <w:b/>
      <w:bCs/>
      <w:sz w:val="18"/>
      <w:szCs w:val="18"/>
      <w:lang w:val="en-US" w:eastAsia="en-US"/>
    </w:rPr>
  </w:style>
  <w:style w:type="paragraph" w:customStyle="1" w:styleId="xl143">
    <w:name w:val="xl143"/>
    <w:basedOn w:val="Normal"/>
    <w:rsid w:val="006227E8"/>
    <w:pPr>
      <w:widowControl/>
      <w:pBdr>
        <w:left w:val="single" w:sz="8" w:space="0" w:color="auto"/>
        <w:bottom w:val="single" w:sz="8" w:space="0" w:color="auto"/>
      </w:pBdr>
      <w:autoSpaceDE/>
      <w:autoSpaceDN/>
      <w:adjustRightInd/>
      <w:spacing w:before="100" w:beforeAutospacing="1" w:after="100" w:afterAutospacing="1"/>
      <w:jc w:val="center"/>
    </w:pPr>
    <w:rPr>
      <w:rFonts w:ascii="Calibri Light" w:eastAsia="Times New Roman" w:hAnsi="Calibri Light" w:cs="Calibri Light"/>
      <w:b/>
      <w:bCs/>
      <w:sz w:val="18"/>
      <w:szCs w:val="18"/>
      <w:lang w:val="en-US" w:eastAsia="en-US"/>
    </w:rPr>
  </w:style>
  <w:style w:type="paragraph" w:customStyle="1" w:styleId="xl144">
    <w:name w:val="xl144"/>
    <w:basedOn w:val="Normal"/>
    <w:rsid w:val="006227E8"/>
    <w:pPr>
      <w:widowControl/>
      <w:pBdr>
        <w:bottom w:val="single" w:sz="8" w:space="0" w:color="auto"/>
      </w:pBdr>
      <w:autoSpaceDE/>
      <w:autoSpaceDN/>
      <w:adjustRightInd/>
      <w:spacing w:before="100" w:beforeAutospacing="1" w:after="100" w:afterAutospacing="1"/>
      <w:jc w:val="center"/>
    </w:pPr>
    <w:rPr>
      <w:rFonts w:ascii="Calibri Light" w:eastAsia="Times New Roman" w:hAnsi="Calibri Light" w:cs="Calibri Light"/>
      <w:b/>
      <w:bCs/>
      <w:sz w:val="18"/>
      <w:szCs w:val="18"/>
      <w:lang w:val="en-US" w:eastAsia="en-US"/>
    </w:rPr>
  </w:style>
  <w:style w:type="paragraph" w:customStyle="1" w:styleId="xl145">
    <w:name w:val="xl145"/>
    <w:basedOn w:val="Normal"/>
    <w:rsid w:val="006227E8"/>
    <w:pPr>
      <w:widowControl/>
      <w:pBdr>
        <w:bottom w:val="single" w:sz="8" w:space="0" w:color="auto"/>
        <w:right w:val="single" w:sz="8" w:space="0" w:color="auto"/>
      </w:pBdr>
      <w:autoSpaceDE/>
      <w:autoSpaceDN/>
      <w:adjustRightInd/>
      <w:spacing w:before="100" w:beforeAutospacing="1" w:after="100" w:afterAutospacing="1"/>
      <w:jc w:val="center"/>
    </w:pPr>
    <w:rPr>
      <w:rFonts w:ascii="Calibri Light" w:eastAsia="Times New Roman" w:hAnsi="Calibri Light" w:cs="Calibri Light"/>
      <w:b/>
      <w:bCs/>
      <w:sz w:val="18"/>
      <w:szCs w:val="18"/>
      <w:lang w:val="en-US" w:eastAsia="en-US"/>
    </w:rPr>
  </w:style>
  <w:style w:type="paragraph" w:customStyle="1" w:styleId="xl146">
    <w:name w:val="xl146"/>
    <w:basedOn w:val="Normal"/>
    <w:rsid w:val="006227E8"/>
    <w:pPr>
      <w:widowControl/>
      <w:pBdr>
        <w:left w:val="single" w:sz="8" w:space="0" w:color="auto"/>
        <w:right w:val="single" w:sz="8" w:space="0" w:color="auto"/>
      </w:pBdr>
      <w:shd w:val="clear" w:color="000000" w:fill="FFFFFF"/>
      <w:autoSpaceDE/>
      <w:autoSpaceDN/>
      <w:adjustRightInd/>
      <w:spacing w:before="100" w:beforeAutospacing="1" w:after="100" w:afterAutospacing="1"/>
      <w:jc w:val="center"/>
    </w:pPr>
    <w:rPr>
      <w:rFonts w:ascii="Calibri Light" w:eastAsia="Times New Roman" w:hAnsi="Calibri Light" w:cs="Calibri Light"/>
      <w:b/>
      <w:bCs/>
      <w:sz w:val="18"/>
      <w:szCs w:val="18"/>
      <w:lang w:val="en-US" w:eastAsia="en-US"/>
    </w:rPr>
  </w:style>
  <w:style w:type="paragraph" w:customStyle="1" w:styleId="xl147">
    <w:name w:val="xl147"/>
    <w:basedOn w:val="Normal"/>
    <w:rsid w:val="006227E8"/>
    <w:pPr>
      <w:widowControl/>
      <w:pBdr>
        <w:left w:val="single" w:sz="8" w:space="0" w:color="auto"/>
        <w:right w:val="single" w:sz="8" w:space="0" w:color="auto"/>
      </w:pBdr>
      <w:autoSpaceDE/>
      <w:autoSpaceDN/>
      <w:adjustRightInd/>
      <w:spacing w:before="100" w:beforeAutospacing="1" w:after="100" w:afterAutospacing="1"/>
      <w:jc w:val="center"/>
    </w:pPr>
    <w:rPr>
      <w:rFonts w:ascii="Calibri Light" w:eastAsia="Times New Roman" w:hAnsi="Calibri Light" w:cs="Calibri Light"/>
      <w:b/>
      <w:bCs/>
      <w:sz w:val="18"/>
      <w:szCs w:val="18"/>
      <w:lang w:val="en-US" w:eastAsia="en-US"/>
    </w:rPr>
  </w:style>
  <w:style w:type="paragraph" w:customStyle="1" w:styleId="a0">
    <w:name w:val="Алинея"/>
    <w:basedOn w:val="Normal"/>
    <w:link w:val="a1"/>
    <w:qFormat/>
    <w:rsid w:val="00B45BB8"/>
    <w:pPr>
      <w:widowControl/>
      <w:suppressAutoHyphens/>
      <w:autoSpaceDE/>
      <w:autoSpaceDN/>
      <w:adjustRightInd/>
      <w:spacing w:before="120" w:after="120"/>
      <w:ind w:left="992"/>
      <w:jc w:val="both"/>
    </w:pPr>
    <w:rPr>
      <w:rFonts w:ascii="Calibri Light" w:eastAsia="Times New Roman" w:hAnsi="Calibri Light" w:cs="Calibri Light"/>
      <w:bCs/>
      <w:lang w:eastAsia="zh-CN"/>
    </w:rPr>
  </w:style>
  <w:style w:type="paragraph" w:customStyle="1" w:styleId="a">
    <w:name w:val="Точка"/>
    <w:basedOn w:val="ListParagraph"/>
    <w:link w:val="a2"/>
    <w:qFormat/>
    <w:rsid w:val="00B45BB8"/>
    <w:pPr>
      <w:widowControl/>
      <w:numPr>
        <w:numId w:val="22"/>
      </w:numPr>
      <w:suppressAutoHyphens/>
      <w:autoSpaceDE/>
      <w:autoSpaceDN/>
      <w:adjustRightInd/>
      <w:spacing w:before="240" w:after="120"/>
      <w:jc w:val="both"/>
    </w:pPr>
    <w:rPr>
      <w:rFonts w:ascii="Calibri Light" w:eastAsia="Times New Roman" w:hAnsi="Calibri Light" w:cs="Calibri Light"/>
      <w:bCs/>
      <w:lang w:eastAsia="zh-CN"/>
    </w:rPr>
  </w:style>
  <w:style w:type="character" w:customStyle="1" w:styleId="a1">
    <w:name w:val="Алинея Знак"/>
    <w:basedOn w:val="DefaultParagraphFont"/>
    <w:link w:val="a0"/>
    <w:rsid w:val="00B45BB8"/>
    <w:rPr>
      <w:rFonts w:ascii="Calibri Light" w:eastAsia="Times New Roman" w:hAnsi="Calibri Light" w:cs="Calibri Light"/>
      <w:bCs/>
      <w:sz w:val="24"/>
      <w:szCs w:val="24"/>
      <w:lang w:eastAsia="zh-CN"/>
    </w:rPr>
  </w:style>
  <w:style w:type="character" w:customStyle="1" w:styleId="ListParagraphChar">
    <w:name w:val="List Paragraph Char"/>
    <w:basedOn w:val="DefaultParagraphFont"/>
    <w:link w:val="ListParagraph"/>
    <w:uiPriority w:val="34"/>
    <w:rsid w:val="00B45BB8"/>
    <w:rPr>
      <w:rFonts w:ascii="Times New Roman" w:eastAsiaTheme="minorEastAsia" w:hAnsi="Times New Roman" w:cs="Times New Roman"/>
      <w:sz w:val="24"/>
      <w:szCs w:val="24"/>
      <w:lang w:eastAsia="bg-BG"/>
    </w:rPr>
  </w:style>
  <w:style w:type="character" w:customStyle="1" w:styleId="a2">
    <w:name w:val="Точка Знак"/>
    <w:basedOn w:val="ListParagraphChar"/>
    <w:link w:val="a"/>
    <w:rsid w:val="00B45BB8"/>
    <w:rPr>
      <w:rFonts w:ascii="Calibri Light" w:eastAsia="Times New Roman" w:hAnsi="Calibri Light" w:cs="Calibri Light"/>
      <w:bCs/>
      <w:sz w:val="24"/>
      <w:szCs w:val="24"/>
      <w:lang w:eastAsia="zh-CN"/>
    </w:rPr>
  </w:style>
  <w:style w:type="character" w:styleId="Strong">
    <w:name w:val="Strong"/>
    <w:basedOn w:val="DefaultParagraphFont"/>
    <w:uiPriority w:val="22"/>
    <w:qFormat/>
    <w:rsid w:val="00422C0F"/>
    <w:rPr>
      <w:b/>
      <w:bCs/>
    </w:rPr>
  </w:style>
  <w:style w:type="character" w:customStyle="1" w:styleId="Heading2Char">
    <w:name w:val="Heading 2 Char"/>
    <w:basedOn w:val="DefaultParagraphFont"/>
    <w:link w:val="Heading2"/>
    <w:uiPriority w:val="9"/>
    <w:rsid w:val="00422C0F"/>
    <w:rPr>
      <w:rFonts w:ascii="Times New Roman" w:eastAsia="Times New Roman" w:hAnsi="Times New Roman" w:cs="Times New Roman"/>
      <w:b/>
      <w:bCs/>
      <w:sz w:val="36"/>
      <w:szCs w:val="36"/>
      <w:lang w:eastAsia="bg-BG"/>
    </w:rPr>
  </w:style>
  <w:style w:type="character" w:customStyle="1" w:styleId="Heading3Char">
    <w:name w:val="Heading 3 Char"/>
    <w:basedOn w:val="DefaultParagraphFont"/>
    <w:link w:val="Heading3"/>
    <w:uiPriority w:val="9"/>
    <w:semiHidden/>
    <w:rsid w:val="009F45F9"/>
    <w:rPr>
      <w:rFonts w:asciiTheme="majorHAnsi" w:eastAsiaTheme="majorEastAsia" w:hAnsiTheme="majorHAnsi" w:cstheme="majorBidi"/>
      <w:color w:val="243F60" w:themeColor="accent1" w:themeShade="7F"/>
      <w:sz w:val="24"/>
      <w:szCs w:val="24"/>
      <w:lang w:eastAsia="bg-BG"/>
    </w:rPr>
  </w:style>
  <w:style w:type="paragraph" w:styleId="NormalWeb">
    <w:name w:val="Normal (Web)"/>
    <w:basedOn w:val="Normal"/>
    <w:uiPriority w:val="99"/>
    <w:semiHidden/>
    <w:unhideWhenUsed/>
    <w:rsid w:val="00B624EF"/>
    <w:pPr>
      <w:widowControl/>
      <w:autoSpaceDE/>
      <w:autoSpaceDN/>
      <w:adjustRightInd/>
      <w:spacing w:before="100" w:beforeAutospacing="1" w:after="100" w:afterAutospacing="1"/>
    </w:pPr>
    <w:rPr>
      <w:rFonts w:eastAsia="Times New Roman"/>
    </w:rPr>
  </w:style>
  <w:style w:type="character" w:customStyle="1" w:styleId="Heading1Char">
    <w:name w:val="Heading 1 Char"/>
    <w:basedOn w:val="DefaultParagraphFont"/>
    <w:link w:val="Heading1"/>
    <w:uiPriority w:val="9"/>
    <w:rsid w:val="00A001C6"/>
    <w:rPr>
      <w:rFonts w:asciiTheme="majorHAnsi" w:eastAsiaTheme="majorEastAsia" w:hAnsiTheme="majorHAnsi" w:cstheme="majorBidi"/>
      <w:color w:val="365F91" w:themeColor="accent1" w:themeShade="BF"/>
      <w:sz w:val="32"/>
      <w:szCs w:val="32"/>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90063">
      <w:bodyDiv w:val="1"/>
      <w:marLeft w:val="0"/>
      <w:marRight w:val="0"/>
      <w:marTop w:val="0"/>
      <w:marBottom w:val="0"/>
      <w:divBdr>
        <w:top w:val="none" w:sz="0" w:space="0" w:color="auto"/>
        <w:left w:val="none" w:sz="0" w:space="0" w:color="auto"/>
        <w:bottom w:val="none" w:sz="0" w:space="0" w:color="auto"/>
        <w:right w:val="none" w:sz="0" w:space="0" w:color="auto"/>
      </w:divBdr>
    </w:div>
    <w:div w:id="49967678">
      <w:bodyDiv w:val="1"/>
      <w:marLeft w:val="0"/>
      <w:marRight w:val="0"/>
      <w:marTop w:val="0"/>
      <w:marBottom w:val="0"/>
      <w:divBdr>
        <w:top w:val="none" w:sz="0" w:space="0" w:color="auto"/>
        <w:left w:val="none" w:sz="0" w:space="0" w:color="auto"/>
        <w:bottom w:val="none" w:sz="0" w:space="0" w:color="auto"/>
        <w:right w:val="none" w:sz="0" w:space="0" w:color="auto"/>
      </w:divBdr>
    </w:div>
    <w:div w:id="55206033">
      <w:bodyDiv w:val="1"/>
      <w:marLeft w:val="0"/>
      <w:marRight w:val="0"/>
      <w:marTop w:val="0"/>
      <w:marBottom w:val="0"/>
      <w:divBdr>
        <w:top w:val="none" w:sz="0" w:space="0" w:color="auto"/>
        <w:left w:val="none" w:sz="0" w:space="0" w:color="auto"/>
        <w:bottom w:val="none" w:sz="0" w:space="0" w:color="auto"/>
        <w:right w:val="none" w:sz="0" w:space="0" w:color="auto"/>
      </w:divBdr>
    </w:div>
    <w:div w:id="58986208">
      <w:bodyDiv w:val="1"/>
      <w:marLeft w:val="0"/>
      <w:marRight w:val="0"/>
      <w:marTop w:val="0"/>
      <w:marBottom w:val="0"/>
      <w:divBdr>
        <w:top w:val="none" w:sz="0" w:space="0" w:color="auto"/>
        <w:left w:val="none" w:sz="0" w:space="0" w:color="auto"/>
        <w:bottom w:val="none" w:sz="0" w:space="0" w:color="auto"/>
        <w:right w:val="none" w:sz="0" w:space="0" w:color="auto"/>
      </w:divBdr>
    </w:div>
    <w:div w:id="59452278">
      <w:bodyDiv w:val="1"/>
      <w:marLeft w:val="0"/>
      <w:marRight w:val="0"/>
      <w:marTop w:val="0"/>
      <w:marBottom w:val="0"/>
      <w:divBdr>
        <w:top w:val="none" w:sz="0" w:space="0" w:color="auto"/>
        <w:left w:val="none" w:sz="0" w:space="0" w:color="auto"/>
        <w:bottom w:val="none" w:sz="0" w:space="0" w:color="auto"/>
        <w:right w:val="none" w:sz="0" w:space="0" w:color="auto"/>
      </w:divBdr>
    </w:div>
    <w:div w:id="64305486">
      <w:bodyDiv w:val="1"/>
      <w:marLeft w:val="0"/>
      <w:marRight w:val="0"/>
      <w:marTop w:val="0"/>
      <w:marBottom w:val="0"/>
      <w:divBdr>
        <w:top w:val="none" w:sz="0" w:space="0" w:color="auto"/>
        <w:left w:val="none" w:sz="0" w:space="0" w:color="auto"/>
        <w:bottom w:val="none" w:sz="0" w:space="0" w:color="auto"/>
        <w:right w:val="none" w:sz="0" w:space="0" w:color="auto"/>
      </w:divBdr>
    </w:div>
    <w:div w:id="70779311">
      <w:bodyDiv w:val="1"/>
      <w:marLeft w:val="0"/>
      <w:marRight w:val="0"/>
      <w:marTop w:val="0"/>
      <w:marBottom w:val="0"/>
      <w:divBdr>
        <w:top w:val="none" w:sz="0" w:space="0" w:color="auto"/>
        <w:left w:val="none" w:sz="0" w:space="0" w:color="auto"/>
        <w:bottom w:val="none" w:sz="0" w:space="0" w:color="auto"/>
        <w:right w:val="none" w:sz="0" w:space="0" w:color="auto"/>
      </w:divBdr>
    </w:div>
    <w:div w:id="71245328">
      <w:bodyDiv w:val="1"/>
      <w:marLeft w:val="0"/>
      <w:marRight w:val="0"/>
      <w:marTop w:val="0"/>
      <w:marBottom w:val="0"/>
      <w:divBdr>
        <w:top w:val="none" w:sz="0" w:space="0" w:color="auto"/>
        <w:left w:val="none" w:sz="0" w:space="0" w:color="auto"/>
        <w:bottom w:val="none" w:sz="0" w:space="0" w:color="auto"/>
        <w:right w:val="none" w:sz="0" w:space="0" w:color="auto"/>
      </w:divBdr>
    </w:div>
    <w:div w:id="92632152">
      <w:bodyDiv w:val="1"/>
      <w:marLeft w:val="0"/>
      <w:marRight w:val="0"/>
      <w:marTop w:val="0"/>
      <w:marBottom w:val="0"/>
      <w:divBdr>
        <w:top w:val="none" w:sz="0" w:space="0" w:color="auto"/>
        <w:left w:val="none" w:sz="0" w:space="0" w:color="auto"/>
        <w:bottom w:val="none" w:sz="0" w:space="0" w:color="auto"/>
        <w:right w:val="none" w:sz="0" w:space="0" w:color="auto"/>
      </w:divBdr>
    </w:div>
    <w:div w:id="93401362">
      <w:bodyDiv w:val="1"/>
      <w:marLeft w:val="0"/>
      <w:marRight w:val="0"/>
      <w:marTop w:val="0"/>
      <w:marBottom w:val="0"/>
      <w:divBdr>
        <w:top w:val="none" w:sz="0" w:space="0" w:color="auto"/>
        <w:left w:val="none" w:sz="0" w:space="0" w:color="auto"/>
        <w:bottom w:val="none" w:sz="0" w:space="0" w:color="auto"/>
        <w:right w:val="none" w:sz="0" w:space="0" w:color="auto"/>
      </w:divBdr>
      <w:divsChild>
        <w:div w:id="753431226">
          <w:marLeft w:val="0"/>
          <w:marRight w:val="0"/>
          <w:marTop w:val="0"/>
          <w:marBottom w:val="0"/>
          <w:divBdr>
            <w:top w:val="none" w:sz="0" w:space="0" w:color="auto"/>
            <w:left w:val="none" w:sz="0" w:space="0" w:color="auto"/>
            <w:bottom w:val="none" w:sz="0" w:space="0" w:color="auto"/>
            <w:right w:val="none" w:sz="0" w:space="0" w:color="auto"/>
          </w:divBdr>
          <w:divsChild>
            <w:div w:id="764569512">
              <w:marLeft w:val="0"/>
              <w:marRight w:val="0"/>
              <w:marTop w:val="0"/>
              <w:marBottom w:val="0"/>
              <w:divBdr>
                <w:top w:val="none" w:sz="0" w:space="0" w:color="auto"/>
                <w:left w:val="none" w:sz="0" w:space="0" w:color="auto"/>
                <w:bottom w:val="none" w:sz="0" w:space="0" w:color="auto"/>
                <w:right w:val="none" w:sz="0" w:space="0" w:color="auto"/>
              </w:divBdr>
              <w:divsChild>
                <w:div w:id="1714233321">
                  <w:marLeft w:val="0"/>
                  <w:marRight w:val="0"/>
                  <w:marTop w:val="0"/>
                  <w:marBottom w:val="0"/>
                  <w:divBdr>
                    <w:top w:val="none" w:sz="0" w:space="0" w:color="auto"/>
                    <w:left w:val="none" w:sz="0" w:space="0" w:color="auto"/>
                    <w:bottom w:val="none" w:sz="0" w:space="0" w:color="auto"/>
                    <w:right w:val="none" w:sz="0" w:space="0" w:color="auto"/>
                  </w:divBdr>
                  <w:divsChild>
                    <w:div w:id="50443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913613">
      <w:bodyDiv w:val="1"/>
      <w:marLeft w:val="0"/>
      <w:marRight w:val="0"/>
      <w:marTop w:val="0"/>
      <w:marBottom w:val="0"/>
      <w:divBdr>
        <w:top w:val="none" w:sz="0" w:space="0" w:color="auto"/>
        <w:left w:val="none" w:sz="0" w:space="0" w:color="auto"/>
        <w:bottom w:val="none" w:sz="0" w:space="0" w:color="auto"/>
        <w:right w:val="none" w:sz="0" w:space="0" w:color="auto"/>
      </w:divBdr>
    </w:div>
    <w:div w:id="99959044">
      <w:bodyDiv w:val="1"/>
      <w:marLeft w:val="0"/>
      <w:marRight w:val="0"/>
      <w:marTop w:val="0"/>
      <w:marBottom w:val="0"/>
      <w:divBdr>
        <w:top w:val="none" w:sz="0" w:space="0" w:color="auto"/>
        <w:left w:val="none" w:sz="0" w:space="0" w:color="auto"/>
        <w:bottom w:val="none" w:sz="0" w:space="0" w:color="auto"/>
        <w:right w:val="none" w:sz="0" w:space="0" w:color="auto"/>
      </w:divBdr>
    </w:div>
    <w:div w:id="100224343">
      <w:bodyDiv w:val="1"/>
      <w:marLeft w:val="0"/>
      <w:marRight w:val="0"/>
      <w:marTop w:val="0"/>
      <w:marBottom w:val="0"/>
      <w:divBdr>
        <w:top w:val="none" w:sz="0" w:space="0" w:color="auto"/>
        <w:left w:val="none" w:sz="0" w:space="0" w:color="auto"/>
        <w:bottom w:val="none" w:sz="0" w:space="0" w:color="auto"/>
        <w:right w:val="none" w:sz="0" w:space="0" w:color="auto"/>
      </w:divBdr>
    </w:div>
    <w:div w:id="112984886">
      <w:bodyDiv w:val="1"/>
      <w:marLeft w:val="0"/>
      <w:marRight w:val="0"/>
      <w:marTop w:val="0"/>
      <w:marBottom w:val="0"/>
      <w:divBdr>
        <w:top w:val="none" w:sz="0" w:space="0" w:color="auto"/>
        <w:left w:val="none" w:sz="0" w:space="0" w:color="auto"/>
        <w:bottom w:val="none" w:sz="0" w:space="0" w:color="auto"/>
        <w:right w:val="none" w:sz="0" w:space="0" w:color="auto"/>
      </w:divBdr>
    </w:div>
    <w:div w:id="132798971">
      <w:bodyDiv w:val="1"/>
      <w:marLeft w:val="0"/>
      <w:marRight w:val="0"/>
      <w:marTop w:val="0"/>
      <w:marBottom w:val="0"/>
      <w:divBdr>
        <w:top w:val="none" w:sz="0" w:space="0" w:color="auto"/>
        <w:left w:val="none" w:sz="0" w:space="0" w:color="auto"/>
        <w:bottom w:val="none" w:sz="0" w:space="0" w:color="auto"/>
        <w:right w:val="none" w:sz="0" w:space="0" w:color="auto"/>
      </w:divBdr>
    </w:div>
    <w:div w:id="151340083">
      <w:bodyDiv w:val="1"/>
      <w:marLeft w:val="0"/>
      <w:marRight w:val="0"/>
      <w:marTop w:val="0"/>
      <w:marBottom w:val="0"/>
      <w:divBdr>
        <w:top w:val="none" w:sz="0" w:space="0" w:color="auto"/>
        <w:left w:val="none" w:sz="0" w:space="0" w:color="auto"/>
        <w:bottom w:val="none" w:sz="0" w:space="0" w:color="auto"/>
        <w:right w:val="none" w:sz="0" w:space="0" w:color="auto"/>
      </w:divBdr>
    </w:div>
    <w:div w:id="170268316">
      <w:bodyDiv w:val="1"/>
      <w:marLeft w:val="0"/>
      <w:marRight w:val="0"/>
      <w:marTop w:val="0"/>
      <w:marBottom w:val="0"/>
      <w:divBdr>
        <w:top w:val="none" w:sz="0" w:space="0" w:color="auto"/>
        <w:left w:val="none" w:sz="0" w:space="0" w:color="auto"/>
        <w:bottom w:val="none" w:sz="0" w:space="0" w:color="auto"/>
        <w:right w:val="none" w:sz="0" w:space="0" w:color="auto"/>
      </w:divBdr>
    </w:div>
    <w:div w:id="172379488">
      <w:bodyDiv w:val="1"/>
      <w:marLeft w:val="0"/>
      <w:marRight w:val="0"/>
      <w:marTop w:val="0"/>
      <w:marBottom w:val="0"/>
      <w:divBdr>
        <w:top w:val="none" w:sz="0" w:space="0" w:color="auto"/>
        <w:left w:val="none" w:sz="0" w:space="0" w:color="auto"/>
        <w:bottom w:val="none" w:sz="0" w:space="0" w:color="auto"/>
        <w:right w:val="none" w:sz="0" w:space="0" w:color="auto"/>
      </w:divBdr>
    </w:div>
    <w:div w:id="183250327">
      <w:bodyDiv w:val="1"/>
      <w:marLeft w:val="0"/>
      <w:marRight w:val="0"/>
      <w:marTop w:val="0"/>
      <w:marBottom w:val="0"/>
      <w:divBdr>
        <w:top w:val="none" w:sz="0" w:space="0" w:color="auto"/>
        <w:left w:val="none" w:sz="0" w:space="0" w:color="auto"/>
        <w:bottom w:val="none" w:sz="0" w:space="0" w:color="auto"/>
        <w:right w:val="none" w:sz="0" w:space="0" w:color="auto"/>
      </w:divBdr>
    </w:div>
    <w:div w:id="191457696">
      <w:bodyDiv w:val="1"/>
      <w:marLeft w:val="0"/>
      <w:marRight w:val="0"/>
      <w:marTop w:val="0"/>
      <w:marBottom w:val="0"/>
      <w:divBdr>
        <w:top w:val="none" w:sz="0" w:space="0" w:color="auto"/>
        <w:left w:val="none" w:sz="0" w:space="0" w:color="auto"/>
        <w:bottom w:val="none" w:sz="0" w:space="0" w:color="auto"/>
        <w:right w:val="none" w:sz="0" w:space="0" w:color="auto"/>
      </w:divBdr>
    </w:div>
    <w:div w:id="193691248">
      <w:bodyDiv w:val="1"/>
      <w:marLeft w:val="0"/>
      <w:marRight w:val="0"/>
      <w:marTop w:val="0"/>
      <w:marBottom w:val="0"/>
      <w:divBdr>
        <w:top w:val="none" w:sz="0" w:space="0" w:color="auto"/>
        <w:left w:val="none" w:sz="0" w:space="0" w:color="auto"/>
        <w:bottom w:val="none" w:sz="0" w:space="0" w:color="auto"/>
        <w:right w:val="none" w:sz="0" w:space="0" w:color="auto"/>
      </w:divBdr>
    </w:div>
    <w:div w:id="206795889">
      <w:bodyDiv w:val="1"/>
      <w:marLeft w:val="0"/>
      <w:marRight w:val="0"/>
      <w:marTop w:val="0"/>
      <w:marBottom w:val="0"/>
      <w:divBdr>
        <w:top w:val="none" w:sz="0" w:space="0" w:color="auto"/>
        <w:left w:val="none" w:sz="0" w:space="0" w:color="auto"/>
        <w:bottom w:val="none" w:sz="0" w:space="0" w:color="auto"/>
        <w:right w:val="none" w:sz="0" w:space="0" w:color="auto"/>
      </w:divBdr>
    </w:div>
    <w:div w:id="218708668">
      <w:bodyDiv w:val="1"/>
      <w:marLeft w:val="0"/>
      <w:marRight w:val="0"/>
      <w:marTop w:val="0"/>
      <w:marBottom w:val="0"/>
      <w:divBdr>
        <w:top w:val="none" w:sz="0" w:space="0" w:color="auto"/>
        <w:left w:val="none" w:sz="0" w:space="0" w:color="auto"/>
        <w:bottom w:val="none" w:sz="0" w:space="0" w:color="auto"/>
        <w:right w:val="none" w:sz="0" w:space="0" w:color="auto"/>
      </w:divBdr>
    </w:div>
    <w:div w:id="234633632">
      <w:bodyDiv w:val="1"/>
      <w:marLeft w:val="0"/>
      <w:marRight w:val="0"/>
      <w:marTop w:val="0"/>
      <w:marBottom w:val="0"/>
      <w:divBdr>
        <w:top w:val="none" w:sz="0" w:space="0" w:color="auto"/>
        <w:left w:val="none" w:sz="0" w:space="0" w:color="auto"/>
        <w:bottom w:val="none" w:sz="0" w:space="0" w:color="auto"/>
        <w:right w:val="none" w:sz="0" w:space="0" w:color="auto"/>
      </w:divBdr>
    </w:div>
    <w:div w:id="241447824">
      <w:bodyDiv w:val="1"/>
      <w:marLeft w:val="0"/>
      <w:marRight w:val="0"/>
      <w:marTop w:val="0"/>
      <w:marBottom w:val="0"/>
      <w:divBdr>
        <w:top w:val="none" w:sz="0" w:space="0" w:color="auto"/>
        <w:left w:val="none" w:sz="0" w:space="0" w:color="auto"/>
        <w:bottom w:val="none" w:sz="0" w:space="0" w:color="auto"/>
        <w:right w:val="none" w:sz="0" w:space="0" w:color="auto"/>
      </w:divBdr>
    </w:div>
    <w:div w:id="241792782">
      <w:bodyDiv w:val="1"/>
      <w:marLeft w:val="0"/>
      <w:marRight w:val="0"/>
      <w:marTop w:val="0"/>
      <w:marBottom w:val="0"/>
      <w:divBdr>
        <w:top w:val="none" w:sz="0" w:space="0" w:color="auto"/>
        <w:left w:val="none" w:sz="0" w:space="0" w:color="auto"/>
        <w:bottom w:val="none" w:sz="0" w:space="0" w:color="auto"/>
        <w:right w:val="none" w:sz="0" w:space="0" w:color="auto"/>
      </w:divBdr>
    </w:div>
    <w:div w:id="242378887">
      <w:bodyDiv w:val="1"/>
      <w:marLeft w:val="0"/>
      <w:marRight w:val="0"/>
      <w:marTop w:val="0"/>
      <w:marBottom w:val="0"/>
      <w:divBdr>
        <w:top w:val="none" w:sz="0" w:space="0" w:color="auto"/>
        <w:left w:val="none" w:sz="0" w:space="0" w:color="auto"/>
        <w:bottom w:val="none" w:sz="0" w:space="0" w:color="auto"/>
        <w:right w:val="none" w:sz="0" w:space="0" w:color="auto"/>
      </w:divBdr>
    </w:div>
    <w:div w:id="256066195">
      <w:bodyDiv w:val="1"/>
      <w:marLeft w:val="0"/>
      <w:marRight w:val="0"/>
      <w:marTop w:val="0"/>
      <w:marBottom w:val="0"/>
      <w:divBdr>
        <w:top w:val="none" w:sz="0" w:space="0" w:color="auto"/>
        <w:left w:val="none" w:sz="0" w:space="0" w:color="auto"/>
        <w:bottom w:val="none" w:sz="0" w:space="0" w:color="auto"/>
        <w:right w:val="none" w:sz="0" w:space="0" w:color="auto"/>
      </w:divBdr>
    </w:div>
    <w:div w:id="258762641">
      <w:bodyDiv w:val="1"/>
      <w:marLeft w:val="0"/>
      <w:marRight w:val="0"/>
      <w:marTop w:val="0"/>
      <w:marBottom w:val="0"/>
      <w:divBdr>
        <w:top w:val="none" w:sz="0" w:space="0" w:color="auto"/>
        <w:left w:val="none" w:sz="0" w:space="0" w:color="auto"/>
        <w:bottom w:val="none" w:sz="0" w:space="0" w:color="auto"/>
        <w:right w:val="none" w:sz="0" w:space="0" w:color="auto"/>
      </w:divBdr>
    </w:div>
    <w:div w:id="261766103">
      <w:bodyDiv w:val="1"/>
      <w:marLeft w:val="0"/>
      <w:marRight w:val="0"/>
      <w:marTop w:val="0"/>
      <w:marBottom w:val="0"/>
      <w:divBdr>
        <w:top w:val="none" w:sz="0" w:space="0" w:color="auto"/>
        <w:left w:val="none" w:sz="0" w:space="0" w:color="auto"/>
        <w:bottom w:val="none" w:sz="0" w:space="0" w:color="auto"/>
        <w:right w:val="none" w:sz="0" w:space="0" w:color="auto"/>
      </w:divBdr>
    </w:div>
    <w:div w:id="271400847">
      <w:bodyDiv w:val="1"/>
      <w:marLeft w:val="0"/>
      <w:marRight w:val="0"/>
      <w:marTop w:val="0"/>
      <w:marBottom w:val="0"/>
      <w:divBdr>
        <w:top w:val="none" w:sz="0" w:space="0" w:color="auto"/>
        <w:left w:val="none" w:sz="0" w:space="0" w:color="auto"/>
        <w:bottom w:val="none" w:sz="0" w:space="0" w:color="auto"/>
        <w:right w:val="none" w:sz="0" w:space="0" w:color="auto"/>
      </w:divBdr>
    </w:div>
    <w:div w:id="273244391">
      <w:bodyDiv w:val="1"/>
      <w:marLeft w:val="0"/>
      <w:marRight w:val="0"/>
      <w:marTop w:val="0"/>
      <w:marBottom w:val="0"/>
      <w:divBdr>
        <w:top w:val="none" w:sz="0" w:space="0" w:color="auto"/>
        <w:left w:val="none" w:sz="0" w:space="0" w:color="auto"/>
        <w:bottom w:val="none" w:sz="0" w:space="0" w:color="auto"/>
        <w:right w:val="none" w:sz="0" w:space="0" w:color="auto"/>
      </w:divBdr>
    </w:div>
    <w:div w:id="301350276">
      <w:bodyDiv w:val="1"/>
      <w:marLeft w:val="0"/>
      <w:marRight w:val="0"/>
      <w:marTop w:val="0"/>
      <w:marBottom w:val="0"/>
      <w:divBdr>
        <w:top w:val="none" w:sz="0" w:space="0" w:color="auto"/>
        <w:left w:val="none" w:sz="0" w:space="0" w:color="auto"/>
        <w:bottom w:val="none" w:sz="0" w:space="0" w:color="auto"/>
        <w:right w:val="none" w:sz="0" w:space="0" w:color="auto"/>
      </w:divBdr>
    </w:div>
    <w:div w:id="307170341">
      <w:bodyDiv w:val="1"/>
      <w:marLeft w:val="0"/>
      <w:marRight w:val="0"/>
      <w:marTop w:val="0"/>
      <w:marBottom w:val="0"/>
      <w:divBdr>
        <w:top w:val="none" w:sz="0" w:space="0" w:color="auto"/>
        <w:left w:val="none" w:sz="0" w:space="0" w:color="auto"/>
        <w:bottom w:val="none" w:sz="0" w:space="0" w:color="auto"/>
        <w:right w:val="none" w:sz="0" w:space="0" w:color="auto"/>
      </w:divBdr>
    </w:div>
    <w:div w:id="313879632">
      <w:bodyDiv w:val="1"/>
      <w:marLeft w:val="0"/>
      <w:marRight w:val="0"/>
      <w:marTop w:val="0"/>
      <w:marBottom w:val="0"/>
      <w:divBdr>
        <w:top w:val="none" w:sz="0" w:space="0" w:color="auto"/>
        <w:left w:val="none" w:sz="0" w:space="0" w:color="auto"/>
        <w:bottom w:val="none" w:sz="0" w:space="0" w:color="auto"/>
        <w:right w:val="none" w:sz="0" w:space="0" w:color="auto"/>
      </w:divBdr>
    </w:div>
    <w:div w:id="320472520">
      <w:bodyDiv w:val="1"/>
      <w:marLeft w:val="0"/>
      <w:marRight w:val="0"/>
      <w:marTop w:val="0"/>
      <w:marBottom w:val="0"/>
      <w:divBdr>
        <w:top w:val="none" w:sz="0" w:space="0" w:color="auto"/>
        <w:left w:val="none" w:sz="0" w:space="0" w:color="auto"/>
        <w:bottom w:val="none" w:sz="0" w:space="0" w:color="auto"/>
        <w:right w:val="none" w:sz="0" w:space="0" w:color="auto"/>
      </w:divBdr>
    </w:div>
    <w:div w:id="328558351">
      <w:bodyDiv w:val="1"/>
      <w:marLeft w:val="0"/>
      <w:marRight w:val="0"/>
      <w:marTop w:val="0"/>
      <w:marBottom w:val="0"/>
      <w:divBdr>
        <w:top w:val="none" w:sz="0" w:space="0" w:color="auto"/>
        <w:left w:val="none" w:sz="0" w:space="0" w:color="auto"/>
        <w:bottom w:val="none" w:sz="0" w:space="0" w:color="auto"/>
        <w:right w:val="none" w:sz="0" w:space="0" w:color="auto"/>
      </w:divBdr>
    </w:div>
    <w:div w:id="341274360">
      <w:bodyDiv w:val="1"/>
      <w:marLeft w:val="0"/>
      <w:marRight w:val="0"/>
      <w:marTop w:val="0"/>
      <w:marBottom w:val="0"/>
      <w:divBdr>
        <w:top w:val="none" w:sz="0" w:space="0" w:color="auto"/>
        <w:left w:val="none" w:sz="0" w:space="0" w:color="auto"/>
        <w:bottom w:val="none" w:sz="0" w:space="0" w:color="auto"/>
        <w:right w:val="none" w:sz="0" w:space="0" w:color="auto"/>
      </w:divBdr>
    </w:div>
    <w:div w:id="341707296">
      <w:bodyDiv w:val="1"/>
      <w:marLeft w:val="0"/>
      <w:marRight w:val="0"/>
      <w:marTop w:val="0"/>
      <w:marBottom w:val="0"/>
      <w:divBdr>
        <w:top w:val="none" w:sz="0" w:space="0" w:color="auto"/>
        <w:left w:val="none" w:sz="0" w:space="0" w:color="auto"/>
        <w:bottom w:val="none" w:sz="0" w:space="0" w:color="auto"/>
        <w:right w:val="none" w:sz="0" w:space="0" w:color="auto"/>
      </w:divBdr>
    </w:div>
    <w:div w:id="347223966">
      <w:bodyDiv w:val="1"/>
      <w:marLeft w:val="0"/>
      <w:marRight w:val="0"/>
      <w:marTop w:val="0"/>
      <w:marBottom w:val="0"/>
      <w:divBdr>
        <w:top w:val="none" w:sz="0" w:space="0" w:color="auto"/>
        <w:left w:val="none" w:sz="0" w:space="0" w:color="auto"/>
        <w:bottom w:val="none" w:sz="0" w:space="0" w:color="auto"/>
        <w:right w:val="none" w:sz="0" w:space="0" w:color="auto"/>
      </w:divBdr>
    </w:div>
    <w:div w:id="357393699">
      <w:bodyDiv w:val="1"/>
      <w:marLeft w:val="0"/>
      <w:marRight w:val="0"/>
      <w:marTop w:val="0"/>
      <w:marBottom w:val="0"/>
      <w:divBdr>
        <w:top w:val="none" w:sz="0" w:space="0" w:color="auto"/>
        <w:left w:val="none" w:sz="0" w:space="0" w:color="auto"/>
        <w:bottom w:val="none" w:sz="0" w:space="0" w:color="auto"/>
        <w:right w:val="none" w:sz="0" w:space="0" w:color="auto"/>
      </w:divBdr>
      <w:divsChild>
        <w:div w:id="1315793698">
          <w:marLeft w:val="0"/>
          <w:marRight w:val="0"/>
          <w:marTop w:val="0"/>
          <w:marBottom w:val="0"/>
          <w:divBdr>
            <w:top w:val="none" w:sz="0" w:space="0" w:color="auto"/>
            <w:left w:val="none" w:sz="0" w:space="0" w:color="auto"/>
            <w:bottom w:val="none" w:sz="0" w:space="0" w:color="auto"/>
            <w:right w:val="none" w:sz="0" w:space="0" w:color="auto"/>
          </w:divBdr>
          <w:divsChild>
            <w:div w:id="1002246808">
              <w:marLeft w:val="0"/>
              <w:marRight w:val="0"/>
              <w:marTop w:val="0"/>
              <w:marBottom w:val="0"/>
              <w:divBdr>
                <w:top w:val="none" w:sz="0" w:space="0" w:color="auto"/>
                <w:left w:val="none" w:sz="0" w:space="0" w:color="auto"/>
                <w:bottom w:val="none" w:sz="0" w:space="0" w:color="auto"/>
                <w:right w:val="none" w:sz="0" w:space="0" w:color="auto"/>
              </w:divBdr>
              <w:divsChild>
                <w:div w:id="1132021066">
                  <w:marLeft w:val="0"/>
                  <w:marRight w:val="0"/>
                  <w:marTop w:val="0"/>
                  <w:marBottom w:val="0"/>
                  <w:divBdr>
                    <w:top w:val="none" w:sz="0" w:space="0" w:color="auto"/>
                    <w:left w:val="none" w:sz="0" w:space="0" w:color="auto"/>
                    <w:bottom w:val="none" w:sz="0" w:space="0" w:color="auto"/>
                    <w:right w:val="none" w:sz="0" w:space="0" w:color="auto"/>
                  </w:divBdr>
                  <w:divsChild>
                    <w:div w:id="127332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2903810">
      <w:bodyDiv w:val="1"/>
      <w:marLeft w:val="0"/>
      <w:marRight w:val="0"/>
      <w:marTop w:val="0"/>
      <w:marBottom w:val="0"/>
      <w:divBdr>
        <w:top w:val="none" w:sz="0" w:space="0" w:color="auto"/>
        <w:left w:val="none" w:sz="0" w:space="0" w:color="auto"/>
        <w:bottom w:val="none" w:sz="0" w:space="0" w:color="auto"/>
        <w:right w:val="none" w:sz="0" w:space="0" w:color="auto"/>
      </w:divBdr>
    </w:div>
    <w:div w:id="379325534">
      <w:bodyDiv w:val="1"/>
      <w:marLeft w:val="0"/>
      <w:marRight w:val="0"/>
      <w:marTop w:val="0"/>
      <w:marBottom w:val="0"/>
      <w:divBdr>
        <w:top w:val="none" w:sz="0" w:space="0" w:color="auto"/>
        <w:left w:val="none" w:sz="0" w:space="0" w:color="auto"/>
        <w:bottom w:val="none" w:sz="0" w:space="0" w:color="auto"/>
        <w:right w:val="none" w:sz="0" w:space="0" w:color="auto"/>
      </w:divBdr>
    </w:div>
    <w:div w:id="402221295">
      <w:bodyDiv w:val="1"/>
      <w:marLeft w:val="0"/>
      <w:marRight w:val="0"/>
      <w:marTop w:val="0"/>
      <w:marBottom w:val="0"/>
      <w:divBdr>
        <w:top w:val="none" w:sz="0" w:space="0" w:color="auto"/>
        <w:left w:val="none" w:sz="0" w:space="0" w:color="auto"/>
        <w:bottom w:val="none" w:sz="0" w:space="0" w:color="auto"/>
        <w:right w:val="none" w:sz="0" w:space="0" w:color="auto"/>
      </w:divBdr>
    </w:div>
    <w:div w:id="438719238">
      <w:bodyDiv w:val="1"/>
      <w:marLeft w:val="0"/>
      <w:marRight w:val="0"/>
      <w:marTop w:val="0"/>
      <w:marBottom w:val="0"/>
      <w:divBdr>
        <w:top w:val="none" w:sz="0" w:space="0" w:color="auto"/>
        <w:left w:val="none" w:sz="0" w:space="0" w:color="auto"/>
        <w:bottom w:val="none" w:sz="0" w:space="0" w:color="auto"/>
        <w:right w:val="none" w:sz="0" w:space="0" w:color="auto"/>
      </w:divBdr>
    </w:div>
    <w:div w:id="445389683">
      <w:bodyDiv w:val="1"/>
      <w:marLeft w:val="0"/>
      <w:marRight w:val="0"/>
      <w:marTop w:val="0"/>
      <w:marBottom w:val="0"/>
      <w:divBdr>
        <w:top w:val="none" w:sz="0" w:space="0" w:color="auto"/>
        <w:left w:val="none" w:sz="0" w:space="0" w:color="auto"/>
        <w:bottom w:val="none" w:sz="0" w:space="0" w:color="auto"/>
        <w:right w:val="none" w:sz="0" w:space="0" w:color="auto"/>
      </w:divBdr>
    </w:div>
    <w:div w:id="454254483">
      <w:bodyDiv w:val="1"/>
      <w:marLeft w:val="0"/>
      <w:marRight w:val="0"/>
      <w:marTop w:val="0"/>
      <w:marBottom w:val="0"/>
      <w:divBdr>
        <w:top w:val="none" w:sz="0" w:space="0" w:color="auto"/>
        <w:left w:val="none" w:sz="0" w:space="0" w:color="auto"/>
        <w:bottom w:val="none" w:sz="0" w:space="0" w:color="auto"/>
        <w:right w:val="none" w:sz="0" w:space="0" w:color="auto"/>
      </w:divBdr>
    </w:div>
    <w:div w:id="461509103">
      <w:bodyDiv w:val="1"/>
      <w:marLeft w:val="0"/>
      <w:marRight w:val="0"/>
      <w:marTop w:val="0"/>
      <w:marBottom w:val="0"/>
      <w:divBdr>
        <w:top w:val="none" w:sz="0" w:space="0" w:color="auto"/>
        <w:left w:val="none" w:sz="0" w:space="0" w:color="auto"/>
        <w:bottom w:val="none" w:sz="0" w:space="0" w:color="auto"/>
        <w:right w:val="none" w:sz="0" w:space="0" w:color="auto"/>
      </w:divBdr>
    </w:div>
    <w:div w:id="478377808">
      <w:bodyDiv w:val="1"/>
      <w:marLeft w:val="0"/>
      <w:marRight w:val="0"/>
      <w:marTop w:val="0"/>
      <w:marBottom w:val="0"/>
      <w:divBdr>
        <w:top w:val="none" w:sz="0" w:space="0" w:color="auto"/>
        <w:left w:val="none" w:sz="0" w:space="0" w:color="auto"/>
        <w:bottom w:val="none" w:sz="0" w:space="0" w:color="auto"/>
        <w:right w:val="none" w:sz="0" w:space="0" w:color="auto"/>
      </w:divBdr>
    </w:div>
    <w:div w:id="486096493">
      <w:bodyDiv w:val="1"/>
      <w:marLeft w:val="0"/>
      <w:marRight w:val="0"/>
      <w:marTop w:val="0"/>
      <w:marBottom w:val="0"/>
      <w:divBdr>
        <w:top w:val="none" w:sz="0" w:space="0" w:color="auto"/>
        <w:left w:val="none" w:sz="0" w:space="0" w:color="auto"/>
        <w:bottom w:val="none" w:sz="0" w:space="0" w:color="auto"/>
        <w:right w:val="none" w:sz="0" w:space="0" w:color="auto"/>
      </w:divBdr>
    </w:div>
    <w:div w:id="488374421">
      <w:bodyDiv w:val="1"/>
      <w:marLeft w:val="0"/>
      <w:marRight w:val="0"/>
      <w:marTop w:val="0"/>
      <w:marBottom w:val="0"/>
      <w:divBdr>
        <w:top w:val="none" w:sz="0" w:space="0" w:color="auto"/>
        <w:left w:val="none" w:sz="0" w:space="0" w:color="auto"/>
        <w:bottom w:val="none" w:sz="0" w:space="0" w:color="auto"/>
        <w:right w:val="none" w:sz="0" w:space="0" w:color="auto"/>
      </w:divBdr>
    </w:div>
    <w:div w:id="507139156">
      <w:bodyDiv w:val="1"/>
      <w:marLeft w:val="0"/>
      <w:marRight w:val="0"/>
      <w:marTop w:val="0"/>
      <w:marBottom w:val="0"/>
      <w:divBdr>
        <w:top w:val="none" w:sz="0" w:space="0" w:color="auto"/>
        <w:left w:val="none" w:sz="0" w:space="0" w:color="auto"/>
        <w:bottom w:val="none" w:sz="0" w:space="0" w:color="auto"/>
        <w:right w:val="none" w:sz="0" w:space="0" w:color="auto"/>
      </w:divBdr>
    </w:div>
    <w:div w:id="517232999">
      <w:bodyDiv w:val="1"/>
      <w:marLeft w:val="0"/>
      <w:marRight w:val="0"/>
      <w:marTop w:val="0"/>
      <w:marBottom w:val="0"/>
      <w:divBdr>
        <w:top w:val="none" w:sz="0" w:space="0" w:color="auto"/>
        <w:left w:val="none" w:sz="0" w:space="0" w:color="auto"/>
        <w:bottom w:val="none" w:sz="0" w:space="0" w:color="auto"/>
        <w:right w:val="none" w:sz="0" w:space="0" w:color="auto"/>
      </w:divBdr>
    </w:div>
    <w:div w:id="517499305">
      <w:bodyDiv w:val="1"/>
      <w:marLeft w:val="0"/>
      <w:marRight w:val="0"/>
      <w:marTop w:val="0"/>
      <w:marBottom w:val="0"/>
      <w:divBdr>
        <w:top w:val="none" w:sz="0" w:space="0" w:color="auto"/>
        <w:left w:val="none" w:sz="0" w:space="0" w:color="auto"/>
        <w:bottom w:val="none" w:sz="0" w:space="0" w:color="auto"/>
        <w:right w:val="none" w:sz="0" w:space="0" w:color="auto"/>
      </w:divBdr>
    </w:div>
    <w:div w:id="523323568">
      <w:bodyDiv w:val="1"/>
      <w:marLeft w:val="0"/>
      <w:marRight w:val="0"/>
      <w:marTop w:val="0"/>
      <w:marBottom w:val="0"/>
      <w:divBdr>
        <w:top w:val="none" w:sz="0" w:space="0" w:color="auto"/>
        <w:left w:val="none" w:sz="0" w:space="0" w:color="auto"/>
        <w:bottom w:val="none" w:sz="0" w:space="0" w:color="auto"/>
        <w:right w:val="none" w:sz="0" w:space="0" w:color="auto"/>
      </w:divBdr>
    </w:div>
    <w:div w:id="578907577">
      <w:bodyDiv w:val="1"/>
      <w:marLeft w:val="0"/>
      <w:marRight w:val="0"/>
      <w:marTop w:val="0"/>
      <w:marBottom w:val="0"/>
      <w:divBdr>
        <w:top w:val="none" w:sz="0" w:space="0" w:color="auto"/>
        <w:left w:val="none" w:sz="0" w:space="0" w:color="auto"/>
        <w:bottom w:val="none" w:sz="0" w:space="0" w:color="auto"/>
        <w:right w:val="none" w:sz="0" w:space="0" w:color="auto"/>
      </w:divBdr>
    </w:div>
    <w:div w:id="590822529">
      <w:bodyDiv w:val="1"/>
      <w:marLeft w:val="0"/>
      <w:marRight w:val="0"/>
      <w:marTop w:val="0"/>
      <w:marBottom w:val="0"/>
      <w:divBdr>
        <w:top w:val="none" w:sz="0" w:space="0" w:color="auto"/>
        <w:left w:val="none" w:sz="0" w:space="0" w:color="auto"/>
        <w:bottom w:val="none" w:sz="0" w:space="0" w:color="auto"/>
        <w:right w:val="none" w:sz="0" w:space="0" w:color="auto"/>
      </w:divBdr>
    </w:div>
    <w:div w:id="602692719">
      <w:bodyDiv w:val="1"/>
      <w:marLeft w:val="0"/>
      <w:marRight w:val="0"/>
      <w:marTop w:val="0"/>
      <w:marBottom w:val="0"/>
      <w:divBdr>
        <w:top w:val="none" w:sz="0" w:space="0" w:color="auto"/>
        <w:left w:val="none" w:sz="0" w:space="0" w:color="auto"/>
        <w:bottom w:val="none" w:sz="0" w:space="0" w:color="auto"/>
        <w:right w:val="none" w:sz="0" w:space="0" w:color="auto"/>
      </w:divBdr>
    </w:div>
    <w:div w:id="604849707">
      <w:bodyDiv w:val="1"/>
      <w:marLeft w:val="0"/>
      <w:marRight w:val="0"/>
      <w:marTop w:val="0"/>
      <w:marBottom w:val="0"/>
      <w:divBdr>
        <w:top w:val="none" w:sz="0" w:space="0" w:color="auto"/>
        <w:left w:val="none" w:sz="0" w:space="0" w:color="auto"/>
        <w:bottom w:val="none" w:sz="0" w:space="0" w:color="auto"/>
        <w:right w:val="none" w:sz="0" w:space="0" w:color="auto"/>
      </w:divBdr>
    </w:div>
    <w:div w:id="612791085">
      <w:bodyDiv w:val="1"/>
      <w:marLeft w:val="0"/>
      <w:marRight w:val="0"/>
      <w:marTop w:val="0"/>
      <w:marBottom w:val="0"/>
      <w:divBdr>
        <w:top w:val="none" w:sz="0" w:space="0" w:color="auto"/>
        <w:left w:val="none" w:sz="0" w:space="0" w:color="auto"/>
        <w:bottom w:val="none" w:sz="0" w:space="0" w:color="auto"/>
        <w:right w:val="none" w:sz="0" w:space="0" w:color="auto"/>
      </w:divBdr>
    </w:div>
    <w:div w:id="616833250">
      <w:bodyDiv w:val="1"/>
      <w:marLeft w:val="0"/>
      <w:marRight w:val="0"/>
      <w:marTop w:val="0"/>
      <w:marBottom w:val="0"/>
      <w:divBdr>
        <w:top w:val="none" w:sz="0" w:space="0" w:color="auto"/>
        <w:left w:val="none" w:sz="0" w:space="0" w:color="auto"/>
        <w:bottom w:val="none" w:sz="0" w:space="0" w:color="auto"/>
        <w:right w:val="none" w:sz="0" w:space="0" w:color="auto"/>
      </w:divBdr>
    </w:div>
    <w:div w:id="631905330">
      <w:bodyDiv w:val="1"/>
      <w:marLeft w:val="0"/>
      <w:marRight w:val="0"/>
      <w:marTop w:val="0"/>
      <w:marBottom w:val="0"/>
      <w:divBdr>
        <w:top w:val="none" w:sz="0" w:space="0" w:color="auto"/>
        <w:left w:val="none" w:sz="0" w:space="0" w:color="auto"/>
        <w:bottom w:val="none" w:sz="0" w:space="0" w:color="auto"/>
        <w:right w:val="none" w:sz="0" w:space="0" w:color="auto"/>
      </w:divBdr>
    </w:div>
    <w:div w:id="642468161">
      <w:bodyDiv w:val="1"/>
      <w:marLeft w:val="0"/>
      <w:marRight w:val="0"/>
      <w:marTop w:val="0"/>
      <w:marBottom w:val="0"/>
      <w:divBdr>
        <w:top w:val="none" w:sz="0" w:space="0" w:color="auto"/>
        <w:left w:val="none" w:sz="0" w:space="0" w:color="auto"/>
        <w:bottom w:val="none" w:sz="0" w:space="0" w:color="auto"/>
        <w:right w:val="none" w:sz="0" w:space="0" w:color="auto"/>
      </w:divBdr>
    </w:div>
    <w:div w:id="643852265">
      <w:bodyDiv w:val="1"/>
      <w:marLeft w:val="0"/>
      <w:marRight w:val="0"/>
      <w:marTop w:val="0"/>
      <w:marBottom w:val="0"/>
      <w:divBdr>
        <w:top w:val="none" w:sz="0" w:space="0" w:color="auto"/>
        <w:left w:val="none" w:sz="0" w:space="0" w:color="auto"/>
        <w:bottom w:val="none" w:sz="0" w:space="0" w:color="auto"/>
        <w:right w:val="none" w:sz="0" w:space="0" w:color="auto"/>
      </w:divBdr>
    </w:div>
    <w:div w:id="644163241">
      <w:bodyDiv w:val="1"/>
      <w:marLeft w:val="0"/>
      <w:marRight w:val="0"/>
      <w:marTop w:val="0"/>
      <w:marBottom w:val="0"/>
      <w:divBdr>
        <w:top w:val="none" w:sz="0" w:space="0" w:color="auto"/>
        <w:left w:val="none" w:sz="0" w:space="0" w:color="auto"/>
        <w:bottom w:val="none" w:sz="0" w:space="0" w:color="auto"/>
        <w:right w:val="none" w:sz="0" w:space="0" w:color="auto"/>
      </w:divBdr>
    </w:div>
    <w:div w:id="646056360">
      <w:bodyDiv w:val="1"/>
      <w:marLeft w:val="0"/>
      <w:marRight w:val="0"/>
      <w:marTop w:val="0"/>
      <w:marBottom w:val="0"/>
      <w:divBdr>
        <w:top w:val="none" w:sz="0" w:space="0" w:color="auto"/>
        <w:left w:val="none" w:sz="0" w:space="0" w:color="auto"/>
        <w:bottom w:val="none" w:sz="0" w:space="0" w:color="auto"/>
        <w:right w:val="none" w:sz="0" w:space="0" w:color="auto"/>
      </w:divBdr>
    </w:div>
    <w:div w:id="650326987">
      <w:bodyDiv w:val="1"/>
      <w:marLeft w:val="0"/>
      <w:marRight w:val="0"/>
      <w:marTop w:val="0"/>
      <w:marBottom w:val="0"/>
      <w:divBdr>
        <w:top w:val="none" w:sz="0" w:space="0" w:color="auto"/>
        <w:left w:val="none" w:sz="0" w:space="0" w:color="auto"/>
        <w:bottom w:val="none" w:sz="0" w:space="0" w:color="auto"/>
        <w:right w:val="none" w:sz="0" w:space="0" w:color="auto"/>
      </w:divBdr>
    </w:div>
    <w:div w:id="692002493">
      <w:bodyDiv w:val="1"/>
      <w:marLeft w:val="0"/>
      <w:marRight w:val="0"/>
      <w:marTop w:val="0"/>
      <w:marBottom w:val="0"/>
      <w:divBdr>
        <w:top w:val="none" w:sz="0" w:space="0" w:color="auto"/>
        <w:left w:val="none" w:sz="0" w:space="0" w:color="auto"/>
        <w:bottom w:val="none" w:sz="0" w:space="0" w:color="auto"/>
        <w:right w:val="none" w:sz="0" w:space="0" w:color="auto"/>
      </w:divBdr>
    </w:div>
    <w:div w:id="700715271">
      <w:bodyDiv w:val="1"/>
      <w:marLeft w:val="0"/>
      <w:marRight w:val="0"/>
      <w:marTop w:val="0"/>
      <w:marBottom w:val="0"/>
      <w:divBdr>
        <w:top w:val="none" w:sz="0" w:space="0" w:color="auto"/>
        <w:left w:val="none" w:sz="0" w:space="0" w:color="auto"/>
        <w:bottom w:val="none" w:sz="0" w:space="0" w:color="auto"/>
        <w:right w:val="none" w:sz="0" w:space="0" w:color="auto"/>
      </w:divBdr>
    </w:div>
    <w:div w:id="703095882">
      <w:bodyDiv w:val="1"/>
      <w:marLeft w:val="0"/>
      <w:marRight w:val="0"/>
      <w:marTop w:val="0"/>
      <w:marBottom w:val="0"/>
      <w:divBdr>
        <w:top w:val="none" w:sz="0" w:space="0" w:color="auto"/>
        <w:left w:val="none" w:sz="0" w:space="0" w:color="auto"/>
        <w:bottom w:val="none" w:sz="0" w:space="0" w:color="auto"/>
        <w:right w:val="none" w:sz="0" w:space="0" w:color="auto"/>
      </w:divBdr>
    </w:div>
    <w:div w:id="712341397">
      <w:bodyDiv w:val="1"/>
      <w:marLeft w:val="0"/>
      <w:marRight w:val="0"/>
      <w:marTop w:val="0"/>
      <w:marBottom w:val="0"/>
      <w:divBdr>
        <w:top w:val="none" w:sz="0" w:space="0" w:color="auto"/>
        <w:left w:val="none" w:sz="0" w:space="0" w:color="auto"/>
        <w:bottom w:val="none" w:sz="0" w:space="0" w:color="auto"/>
        <w:right w:val="none" w:sz="0" w:space="0" w:color="auto"/>
      </w:divBdr>
    </w:div>
    <w:div w:id="714431342">
      <w:bodyDiv w:val="1"/>
      <w:marLeft w:val="0"/>
      <w:marRight w:val="0"/>
      <w:marTop w:val="0"/>
      <w:marBottom w:val="0"/>
      <w:divBdr>
        <w:top w:val="none" w:sz="0" w:space="0" w:color="auto"/>
        <w:left w:val="none" w:sz="0" w:space="0" w:color="auto"/>
        <w:bottom w:val="none" w:sz="0" w:space="0" w:color="auto"/>
        <w:right w:val="none" w:sz="0" w:space="0" w:color="auto"/>
      </w:divBdr>
    </w:div>
    <w:div w:id="731120209">
      <w:bodyDiv w:val="1"/>
      <w:marLeft w:val="0"/>
      <w:marRight w:val="0"/>
      <w:marTop w:val="0"/>
      <w:marBottom w:val="0"/>
      <w:divBdr>
        <w:top w:val="none" w:sz="0" w:space="0" w:color="auto"/>
        <w:left w:val="none" w:sz="0" w:space="0" w:color="auto"/>
        <w:bottom w:val="none" w:sz="0" w:space="0" w:color="auto"/>
        <w:right w:val="none" w:sz="0" w:space="0" w:color="auto"/>
      </w:divBdr>
    </w:div>
    <w:div w:id="759370117">
      <w:bodyDiv w:val="1"/>
      <w:marLeft w:val="0"/>
      <w:marRight w:val="0"/>
      <w:marTop w:val="0"/>
      <w:marBottom w:val="0"/>
      <w:divBdr>
        <w:top w:val="none" w:sz="0" w:space="0" w:color="auto"/>
        <w:left w:val="none" w:sz="0" w:space="0" w:color="auto"/>
        <w:bottom w:val="none" w:sz="0" w:space="0" w:color="auto"/>
        <w:right w:val="none" w:sz="0" w:space="0" w:color="auto"/>
      </w:divBdr>
    </w:div>
    <w:div w:id="763065186">
      <w:bodyDiv w:val="1"/>
      <w:marLeft w:val="0"/>
      <w:marRight w:val="0"/>
      <w:marTop w:val="0"/>
      <w:marBottom w:val="0"/>
      <w:divBdr>
        <w:top w:val="none" w:sz="0" w:space="0" w:color="auto"/>
        <w:left w:val="none" w:sz="0" w:space="0" w:color="auto"/>
        <w:bottom w:val="none" w:sz="0" w:space="0" w:color="auto"/>
        <w:right w:val="none" w:sz="0" w:space="0" w:color="auto"/>
      </w:divBdr>
    </w:div>
    <w:div w:id="770396720">
      <w:bodyDiv w:val="1"/>
      <w:marLeft w:val="0"/>
      <w:marRight w:val="0"/>
      <w:marTop w:val="0"/>
      <w:marBottom w:val="0"/>
      <w:divBdr>
        <w:top w:val="none" w:sz="0" w:space="0" w:color="auto"/>
        <w:left w:val="none" w:sz="0" w:space="0" w:color="auto"/>
        <w:bottom w:val="none" w:sz="0" w:space="0" w:color="auto"/>
        <w:right w:val="none" w:sz="0" w:space="0" w:color="auto"/>
      </w:divBdr>
    </w:div>
    <w:div w:id="807937016">
      <w:bodyDiv w:val="1"/>
      <w:marLeft w:val="0"/>
      <w:marRight w:val="0"/>
      <w:marTop w:val="0"/>
      <w:marBottom w:val="0"/>
      <w:divBdr>
        <w:top w:val="none" w:sz="0" w:space="0" w:color="auto"/>
        <w:left w:val="none" w:sz="0" w:space="0" w:color="auto"/>
        <w:bottom w:val="none" w:sz="0" w:space="0" w:color="auto"/>
        <w:right w:val="none" w:sz="0" w:space="0" w:color="auto"/>
      </w:divBdr>
    </w:div>
    <w:div w:id="814295391">
      <w:bodyDiv w:val="1"/>
      <w:marLeft w:val="0"/>
      <w:marRight w:val="0"/>
      <w:marTop w:val="0"/>
      <w:marBottom w:val="0"/>
      <w:divBdr>
        <w:top w:val="none" w:sz="0" w:space="0" w:color="auto"/>
        <w:left w:val="none" w:sz="0" w:space="0" w:color="auto"/>
        <w:bottom w:val="none" w:sz="0" w:space="0" w:color="auto"/>
        <w:right w:val="none" w:sz="0" w:space="0" w:color="auto"/>
      </w:divBdr>
    </w:div>
    <w:div w:id="815420065">
      <w:bodyDiv w:val="1"/>
      <w:marLeft w:val="0"/>
      <w:marRight w:val="0"/>
      <w:marTop w:val="0"/>
      <w:marBottom w:val="0"/>
      <w:divBdr>
        <w:top w:val="none" w:sz="0" w:space="0" w:color="auto"/>
        <w:left w:val="none" w:sz="0" w:space="0" w:color="auto"/>
        <w:bottom w:val="none" w:sz="0" w:space="0" w:color="auto"/>
        <w:right w:val="none" w:sz="0" w:space="0" w:color="auto"/>
      </w:divBdr>
    </w:div>
    <w:div w:id="818111747">
      <w:bodyDiv w:val="1"/>
      <w:marLeft w:val="0"/>
      <w:marRight w:val="0"/>
      <w:marTop w:val="0"/>
      <w:marBottom w:val="0"/>
      <w:divBdr>
        <w:top w:val="none" w:sz="0" w:space="0" w:color="auto"/>
        <w:left w:val="none" w:sz="0" w:space="0" w:color="auto"/>
        <w:bottom w:val="none" w:sz="0" w:space="0" w:color="auto"/>
        <w:right w:val="none" w:sz="0" w:space="0" w:color="auto"/>
      </w:divBdr>
    </w:div>
    <w:div w:id="818495137">
      <w:bodyDiv w:val="1"/>
      <w:marLeft w:val="0"/>
      <w:marRight w:val="0"/>
      <w:marTop w:val="0"/>
      <w:marBottom w:val="0"/>
      <w:divBdr>
        <w:top w:val="none" w:sz="0" w:space="0" w:color="auto"/>
        <w:left w:val="none" w:sz="0" w:space="0" w:color="auto"/>
        <w:bottom w:val="none" w:sz="0" w:space="0" w:color="auto"/>
        <w:right w:val="none" w:sz="0" w:space="0" w:color="auto"/>
      </w:divBdr>
    </w:div>
    <w:div w:id="830023950">
      <w:bodyDiv w:val="1"/>
      <w:marLeft w:val="0"/>
      <w:marRight w:val="0"/>
      <w:marTop w:val="0"/>
      <w:marBottom w:val="0"/>
      <w:divBdr>
        <w:top w:val="none" w:sz="0" w:space="0" w:color="auto"/>
        <w:left w:val="none" w:sz="0" w:space="0" w:color="auto"/>
        <w:bottom w:val="none" w:sz="0" w:space="0" w:color="auto"/>
        <w:right w:val="none" w:sz="0" w:space="0" w:color="auto"/>
      </w:divBdr>
    </w:div>
    <w:div w:id="833569337">
      <w:bodyDiv w:val="1"/>
      <w:marLeft w:val="0"/>
      <w:marRight w:val="0"/>
      <w:marTop w:val="0"/>
      <w:marBottom w:val="0"/>
      <w:divBdr>
        <w:top w:val="none" w:sz="0" w:space="0" w:color="auto"/>
        <w:left w:val="none" w:sz="0" w:space="0" w:color="auto"/>
        <w:bottom w:val="none" w:sz="0" w:space="0" w:color="auto"/>
        <w:right w:val="none" w:sz="0" w:space="0" w:color="auto"/>
      </w:divBdr>
    </w:div>
    <w:div w:id="834108499">
      <w:bodyDiv w:val="1"/>
      <w:marLeft w:val="0"/>
      <w:marRight w:val="0"/>
      <w:marTop w:val="0"/>
      <w:marBottom w:val="0"/>
      <w:divBdr>
        <w:top w:val="none" w:sz="0" w:space="0" w:color="auto"/>
        <w:left w:val="none" w:sz="0" w:space="0" w:color="auto"/>
        <w:bottom w:val="none" w:sz="0" w:space="0" w:color="auto"/>
        <w:right w:val="none" w:sz="0" w:space="0" w:color="auto"/>
      </w:divBdr>
    </w:div>
    <w:div w:id="838736745">
      <w:bodyDiv w:val="1"/>
      <w:marLeft w:val="0"/>
      <w:marRight w:val="0"/>
      <w:marTop w:val="0"/>
      <w:marBottom w:val="0"/>
      <w:divBdr>
        <w:top w:val="none" w:sz="0" w:space="0" w:color="auto"/>
        <w:left w:val="none" w:sz="0" w:space="0" w:color="auto"/>
        <w:bottom w:val="none" w:sz="0" w:space="0" w:color="auto"/>
        <w:right w:val="none" w:sz="0" w:space="0" w:color="auto"/>
      </w:divBdr>
    </w:div>
    <w:div w:id="845554498">
      <w:bodyDiv w:val="1"/>
      <w:marLeft w:val="0"/>
      <w:marRight w:val="0"/>
      <w:marTop w:val="0"/>
      <w:marBottom w:val="0"/>
      <w:divBdr>
        <w:top w:val="none" w:sz="0" w:space="0" w:color="auto"/>
        <w:left w:val="none" w:sz="0" w:space="0" w:color="auto"/>
        <w:bottom w:val="none" w:sz="0" w:space="0" w:color="auto"/>
        <w:right w:val="none" w:sz="0" w:space="0" w:color="auto"/>
      </w:divBdr>
    </w:div>
    <w:div w:id="865286643">
      <w:bodyDiv w:val="1"/>
      <w:marLeft w:val="0"/>
      <w:marRight w:val="0"/>
      <w:marTop w:val="0"/>
      <w:marBottom w:val="0"/>
      <w:divBdr>
        <w:top w:val="none" w:sz="0" w:space="0" w:color="auto"/>
        <w:left w:val="none" w:sz="0" w:space="0" w:color="auto"/>
        <w:bottom w:val="none" w:sz="0" w:space="0" w:color="auto"/>
        <w:right w:val="none" w:sz="0" w:space="0" w:color="auto"/>
      </w:divBdr>
    </w:div>
    <w:div w:id="869146894">
      <w:bodyDiv w:val="1"/>
      <w:marLeft w:val="0"/>
      <w:marRight w:val="0"/>
      <w:marTop w:val="0"/>
      <w:marBottom w:val="0"/>
      <w:divBdr>
        <w:top w:val="none" w:sz="0" w:space="0" w:color="auto"/>
        <w:left w:val="none" w:sz="0" w:space="0" w:color="auto"/>
        <w:bottom w:val="none" w:sz="0" w:space="0" w:color="auto"/>
        <w:right w:val="none" w:sz="0" w:space="0" w:color="auto"/>
      </w:divBdr>
    </w:div>
    <w:div w:id="874581121">
      <w:bodyDiv w:val="1"/>
      <w:marLeft w:val="0"/>
      <w:marRight w:val="0"/>
      <w:marTop w:val="0"/>
      <w:marBottom w:val="0"/>
      <w:divBdr>
        <w:top w:val="none" w:sz="0" w:space="0" w:color="auto"/>
        <w:left w:val="none" w:sz="0" w:space="0" w:color="auto"/>
        <w:bottom w:val="none" w:sz="0" w:space="0" w:color="auto"/>
        <w:right w:val="none" w:sz="0" w:space="0" w:color="auto"/>
      </w:divBdr>
    </w:div>
    <w:div w:id="892233095">
      <w:bodyDiv w:val="1"/>
      <w:marLeft w:val="0"/>
      <w:marRight w:val="0"/>
      <w:marTop w:val="0"/>
      <w:marBottom w:val="0"/>
      <w:divBdr>
        <w:top w:val="none" w:sz="0" w:space="0" w:color="auto"/>
        <w:left w:val="none" w:sz="0" w:space="0" w:color="auto"/>
        <w:bottom w:val="none" w:sz="0" w:space="0" w:color="auto"/>
        <w:right w:val="none" w:sz="0" w:space="0" w:color="auto"/>
      </w:divBdr>
    </w:div>
    <w:div w:id="904149697">
      <w:bodyDiv w:val="1"/>
      <w:marLeft w:val="0"/>
      <w:marRight w:val="0"/>
      <w:marTop w:val="0"/>
      <w:marBottom w:val="0"/>
      <w:divBdr>
        <w:top w:val="none" w:sz="0" w:space="0" w:color="auto"/>
        <w:left w:val="none" w:sz="0" w:space="0" w:color="auto"/>
        <w:bottom w:val="none" w:sz="0" w:space="0" w:color="auto"/>
        <w:right w:val="none" w:sz="0" w:space="0" w:color="auto"/>
      </w:divBdr>
    </w:div>
    <w:div w:id="921335727">
      <w:bodyDiv w:val="1"/>
      <w:marLeft w:val="0"/>
      <w:marRight w:val="0"/>
      <w:marTop w:val="0"/>
      <w:marBottom w:val="0"/>
      <w:divBdr>
        <w:top w:val="none" w:sz="0" w:space="0" w:color="auto"/>
        <w:left w:val="none" w:sz="0" w:space="0" w:color="auto"/>
        <w:bottom w:val="none" w:sz="0" w:space="0" w:color="auto"/>
        <w:right w:val="none" w:sz="0" w:space="0" w:color="auto"/>
      </w:divBdr>
    </w:div>
    <w:div w:id="921766511">
      <w:bodyDiv w:val="1"/>
      <w:marLeft w:val="0"/>
      <w:marRight w:val="0"/>
      <w:marTop w:val="0"/>
      <w:marBottom w:val="0"/>
      <w:divBdr>
        <w:top w:val="none" w:sz="0" w:space="0" w:color="auto"/>
        <w:left w:val="none" w:sz="0" w:space="0" w:color="auto"/>
        <w:bottom w:val="none" w:sz="0" w:space="0" w:color="auto"/>
        <w:right w:val="none" w:sz="0" w:space="0" w:color="auto"/>
      </w:divBdr>
    </w:div>
    <w:div w:id="929580570">
      <w:bodyDiv w:val="1"/>
      <w:marLeft w:val="0"/>
      <w:marRight w:val="0"/>
      <w:marTop w:val="0"/>
      <w:marBottom w:val="0"/>
      <w:divBdr>
        <w:top w:val="none" w:sz="0" w:space="0" w:color="auto"/>
        <w:left w:val="none" w:sz="0" w:space="0" w:color="auto"/>
        <w:bottom w:val="none" w:sz="0" w:space="0" w:color="auto"/>
        <w:right w:val="none" w:sz="0" w:space="0" w:color="auto"/>
      </w:divBdr>
    </w:div>
    <w:div w:id="932740331">
      <w:bodyDiv w:val="1"/>
      <w:marLeft w:val="0"/>
      <w:marRight w:val="0"/>
      <w:marTop w:val="0"/>
      <w:marBottom w:val="0"/>
      <w:divBdr>
        <w:top w:val="none" w:sz="0" w:space="0" w:color="auto"/>
        <w:left w:val="none" w:sz="0" w:space="0" w:color="auto"/>
        <w:bottom w:val="none" w:sz="0" w:space="0" w:color="auto"/>
        <w:right w:val="none" w:sz="0" w:space="0" w:color="auto"/>
      </w:divBdr>
    </w:div>
    <w:div w:id="940603437">
      <w:bodyDiv w:val="1"/>
      <w:marLeft w:val="0"/>
      <w:marRight w:val="0"/>
      <w:marTop w:val="0"/>
      <w:marBottom w:val="0"/>
      <w:divBdr>
        <w:top w:val="none" w:sz="0" w:space="0" w:color="auto"/>
        <w:left w:val="none" w:sz="0" w:space="0" w:color="auto"/>
        <w:bottom w:val="none" w:sz="0" w:space="0" w:color="auto"/>
        <w:right w:val="none" w:sz="0" w:space="0" w:color="auto"/>
      </w:divBdr>
    </w:div>
    <w:div w:id="949161022">
      <w:bodyDiv w:val="1"/>
      <w:marLeft w:val="0"/>
      <w:marRight w:val="0"/>
      <w:marTop w:val="0"/>
      <w:marBottom w:val="0"/>
      <w:divBdr>
        <w:top w:val="none" w:sz="0" w:space="0" w:color="auto"/>
        <w:left w:val="none" w:sz="0" w:space="0" w:color="auto"/>
        <w:bottom w:val="none" w:sz="0" w:space="0" w:color="auto"/>
        <w:right w:val="none" w:sz="0" w:space="0" w:color="auto"/>
      </w:divBdr>
    </w:div>
    <w:div w:id="951783591">
      <w:bodyDiv w:val="1"/>
      <w:marLeft w:val="0"/>
      <w:marRight w:val="0"/>
      <w:marTop w:val="0"/>
      <w:marBottom w:val="0"/>
      <w:divBdr>
        <w:top w:val="none" w:sz="0" w:space="0" w:color="auto"/>
        <w:left w:val="none" w:sz="0" w:space="0" w:color="auto"/>
        <w:bottom w:val="none" w:sz="0" w:space="0" w:color="auto"/>
        <w:right w:val="none" w:sz="0" w:space="0" w:color="auto"/>
      </w:divBdr>
    </w:div>
    <w:div w:id="963190776">
      <w:bodyDiv w:val="1"/>
      <w:marLeft w:val="0"/>
      <w:marRight w:val="0"/>
      <w:marTop w:val="0"/>
      <w:marBottom w:val="0"/>
      <w:divBdr>
        <w:top w:val="none" w:sz="0" w:space="0" w:color="auto"/>
        <w:left w:val="none" w:sz="0" w:space="0" w:color="auto"/>
        <w:bottom w:val="none" w:sz="0" w:space="0" w:color="auto"/>
        <w:right w:val="none" w:sz="0" w:space="0" w:color="auto"/>
      </w:divBdr>
    </w:div>
    <w:div w:id="985620708">
      <w:bodyDiv w:val="1"/>
      <w:marLeft w:val="0"/>
      <w:marRight w:val="0"/>
      <w:marTop w:val="0"/>
      <w:marBottom w:val="0"/>
      <w:divBdr>
        <w:top w:val="none" w:sz="0" w:space="0" w:color="auto"/>
        <w:left w:val="none" w:sz="0" w:space="0" w:color="auto"/>
        <w:bottom w:val="none" w:sz="0" w:space="0" w:color="auto"/>
        <w:right w:val="none" w:sz="0" w:space="0" w:color="auto"/>
      </w:divBdr>
    </w:div>
    <w:div w:id="995765982">
      <w:bodyDiv w:val="1"/>
      <w:marLeft w:val="0"/>
      <w:marRight w:val="0"/>
      <w:marTop w:val="0"/>
      <w:marBottom w:val="0"/>
      <w:divBdr>
        <w:top w:val="none" w:sz="0" w:space="0" w:color="auto"/>
        <w:left w:val="none" w:sz="0" w:space="0" w:color="auto"/>
        <w:bottom w:val="none" w:sz="0" w:space="0" w:color="auto"/>
        <w:right w:val="none" w:sz="0" w:space="0" w:color="auto"/>
      </w:divBdr>
    </w:div>
    <w:div w:id="1008363807">
      <w:bodyDiv w:val="1"/>
      <w:marLeft w:val="0"/>
      <w:marRight w:val="0"/>
      <w:marTop w:val="0"/>
      <w:marBottom w:val="0"/>
      <w:divBdr>
        <w:top w:val="none" w:sz="0" w:space="0" w:color="auto"/>
        <w:left w:val="none" w:sz="0" w:space="0" w:color="auto"/>
        <w:bottom w:val="none" w:sz="0" w:space="0" w:color="auto"/>
        <w:right w:val="none" w:sz="0" w:space="0" w:color="auto"/>
      </w:divBdr>
    </w:div>
    <w:div w:id="1009916899">
      <w:bodyDiv w:val="1"/>
      <w:marLeft w:val="0"/>
      <w:marRight w:val="0"/>
      <w:marTop w:val="0"/>
      <w:marBottom w:val="0"/>
      <w:divBdr>
        <w:top w:val="none" w:sz="0" w:space="0" w:color="auto"/>
        <w:left w:val="none" w:sz="0" w:space="0" w:color="auto"/>
        <w:bottom w:val="none" w:sz="0" w:space="0" w:color="auto"/>
        <w:right w:val="none" w:sz="0" w:space="0" w:color="auto"/>
      </w:divBdr>
    </w:div>
    <w:div w:id="1012533796">
      <w:bodyDiv w:val="1"/>
      <w:marLeft w:val="0"/>
      <w:marRight w:val="0"/>
      <w:marTop w:val="0"/>
      <w:marBottom w:val="0"/>
      <w:divBdr>
        <w:top w:val="none" w:sz="0" w:space="0" w:color="auto"/>
        <w:left w:val="none" w:sz="0" w:space="0" w:color="auto"/>
        <w:bottom w:val="none" w:sz="0" w:space="0" w:color="auto"/>
        <w:right w:val="none" w:sz="0" w:space="0" w:color="auto"/>
      </w:divBdr>
    </w:div>
    <w:div w:id="1015503320">
      <w:bodyDiv w:val="1"/>
      <w:marLeft w:val="0"/>
      <w:marRight w:val="0"/>
      <w:marTop w:val="0"/>
      <w:marBottom w:val="0"/>
      <w:divBdr>
        <w:top w:val="none" w:sz="0" w:space="0" w:color="auto"/>
        <w:left w:val="none" w:sz="0" w:space="0" w:color="auto"/>
        <w:bottom w:val="none" w:sz="0" w:space="0" w:color="auto"/>
        <w:right w:val="none" w:sz="0" w:space="0" w:color="auto"/>
      </w:divBdr>
    </w:div>
    <w:div w:id="1021930735">
      <w:bodyDiv w:val="1"/>
      <w:marLeft w:val="0"/>
      <w:marRight w:val="0"/>
      <w:marTop w:val="0"/>
      <w:marBottom w:val="0"/>
      <w:divBdr>
        <w:top w:val="none" w:sz="0" w:space="0" w:color="auto"/>
        <w:left w:val="none" w:sz="0" w:space="0" w:color="auto"/>
        <w:bottom w:val="none" w:sz="0" w:space="0" w:color="auto"/>
        <w:right w:val="none" w:sz="0" w:space="0" w:color="auto"/>
      </w:divBdr>
    </w:div>
    <w:div w:id="1030256832">
      <w:bodyDiv w:val="1"/>
      <w:marLeft w:val="0"/>
      <w:marRight w:val="0"/>
      <w:marTop w:val="0"/>
      <w:marBottom w:val="0"/>
      <w:divBdr>
        <w:top w:val="none" w:sz="0" w:space="0" w:color="auto"/>
        <w:left w:val="none" w:sz="0" w:space="0" w:color="auto"/>
        <w:bottom w:val="none" w:sz="0" w:space="0" w:color="auto"/>
        <w:right w:val="none" w:sz="0" w:space="0" w:color="auto"/>
      </w:divBdr>
    </w:div>
    <w:div w:id="1058288119">
      <w:bodyDiv w:val="1"/>
      <w:marLeft w:val="0"/>
      <w:marRight w:val="0"/>
      <w:marTop w:val="0"/>
      <w:marBottom w:val="0"/>
      <w:divBdr>
        <w:top w:val="none" w:sz="0" w:space="0" w:color="auto"/>
        <w:left w:val="none" w:sz="0" w:space="0" w:color="auto"/>
        <w:bottom w:val="none" w:sz="0" w:space="0" w:color="auto"/>
        <w:right w:val="none" w:sz="0" w:space="0" w:color="auto"/>
      </w:divBdr>
    </w:div>
    <w:div w:id="1065641589">
      <w:bodyDiv w:val="1"/>
      <w:marLeft w:val="0"/>
      <w:marRight w:val="0"/>
      <w:marTop w:val="0"/>
      <w:marBottom w:val="0"/>
      <w:divBdr>
        <w:top w:val="none" w:sz="0" w:space="0" w:color="auto"/>
        <w:left w:val="none" w:sz="0" w:space="0" w:color="auto"/>
        <w:bottom w:val="none" w:sz="0" w:space="0" w:color="auto"/>
        <w:right w:val="none" w:sz="0" w:space="0" w:color="auto"/>
      </w:divBdr>
    </w:div>
    <w:div w:id="1080249606">
      <w:bodyDiv w:val="1"/>
      <w:marLeft w:val="0"/>
      <w:marRight w:val="0"/>
      <w:marTop w:val="0"/>
      <w:marBottom w:val="0"/>
      <w:divBdr>
        <w:top w:val="none" w:sz="0" w:space="0" w:color="auto"/>
        <w:left w:val="none" w:sz="0" w:space="0" w:color="auto"/>
        <w:bottom w:val="none" w:sz="0" w:space="0" w:color="auto"/>
        <w:right w:val="none" w:sz="0" w:space="0" w:color="auto"/>
      </w:divBdr>
    </w:div>
    <w:div w:id="1105998104">
      <w:bodyDiv w:val="1"/>
      <w:marLeft w:val="0"/>
      <w:marRight w:val="0"/>
      <w:marTop w:val="0"/>
      <w:marBottom w:val="0"/>
      <w:divBdr>
        <w:top w:val="none" w:sz="0" w:space="0" w:color="auto"/>
        <w:left w:val="none" w:sz="0" w:space="0" w:color="auto"/>
        <w:bottom w:val="none" w:sz="0" w:space="0" w:color="auto"/>
        <w:right w:val="none" w:sz="0" w:space="0" w:color="auto"/>
      </w:divBdr>
    </w:div>
    <w:div w:id="1111631251">
      <w:bodyDiv w:val="1"/>
      <w:marLeft w:val="0"/>
      <w:marRight w:val="0"/>
      <w:marTop w:val="0"/>
      <w:marBottom w:val="0"/>
      <w:divBdr>
        <w:top w:val="none" w:sz="0" w:space="0" w:color="auto"/>
        <w:left w:val="none" w:sz="0" w:space="0" w:color="auto"/>
        <w:bottom w:val="none" w:sz="0" w:space="0" w:color="auto"/>
        <w:right w:val="none" w:sz="0" w:space="0" w:color="auto"/>
      </w:divBdr>
    </w:div>
    <w:div w:id="1122194328">
      <w:bodyDiv w:val="1"/>
      <w:marLeft w:val="0"/>
      <w:marRight w:val="0"/>
      <w:marTop w:val="0"/>
      <w:marBottom w:val="0"/>
      <w:divBdr>
        <w:top w:val="none" w:sz="0" w:space="0" w:color="auto"/>
        <w:left w:val="none" w:sz="0" w:space="0" w:color="auto"/>
        <w:bottom w:val="none" w:sz="0" w:space="0" w:color="auto"/>
        <w:right w:val="none" w:sz="0" w:space="0" w:color="auto"/>
      </w:divBdr>
    </w:div>
    <w:div w:id="1131283014">
      <w:bodyDiv w:val="1"/>
      <w:marLeft w:val="0"/>
      <w:marRight w:val="0"/>
      <w:marTop w:val="0"/>
      <w:marBottom w:val="0"/>
      <w:divBdr>
        <w:top w:val="none" w:sz="0" w:space="0" w:color="auto"/>
        <w:left w:val="none" w:sz="0" w:space="0" w:color="auto"/>
        <w:bottom w:val="none" w:sz="0" w:space="0" w:color="auto"/>
        <w:right w:val="none" w:sz="0" w:space="0" w:color="auto"/>
      </w:divBdr>
    </w:div>
    <w:div w:id="1136338650">
      <w:bodyDiv w:val="1"/>
      <w:marLeft w:val="0"/>
      <w:marRight w:val="0"/>
      <w:marTop w:val="0"/>
      <w:marBottom w:val="0"/>
      <w:divBdr>
        <w:top w:val="none" w:sz="0" w:space="0" w:color="auto"/>
        <w:left w:val="none" w:sz="0" w:space="0" w:color="auto"/>
        <w:bottom w:val="none" w:sz="0" w:space="0" w:color="auto"/>
        <w:right w:val="none" w:sz="0" w:space="0" w:color="auto"/>
      </w:divBdr>
    </w:div>
    <w:div w:id="1146825489">
      <w:bodyDiv w:val="1"/>
      <w:marLeft w:val="0"/>
      <w:marRight w:val="0"/>
      <w:marTop w:val="0"/>
      <w:marBottom w:val="0"/>
      <w:divBdr>
        <w:top w:val="none" w:sz="0" w:space="0" w:color="auto"/>
        <w:left w:val="none" w:sz="0" w:space="0" w:color="auto"/>
        <w:bottom w:val="none" w:sz="0" w:space="0" w:color="auto"/>
        <w:right w:val="none" w:sz="0" w:space="0" w:color="auto"/>
      </w:divBdr>
    </w:div>
    <w:div w:id="1165707328">
      <w:bodyDiv w:val="1"/>
      <w:marLeft w:val="0"/>
      <w:marRight w:val="0"/>
      <w:marTop w:val="0"/>
      <w:marBottom w:val="0"/>
      <w:divBdr>
        <w:top w:val="none" w:sz="0" w:space="0" w:color="auto"/>
        <w:left w:val="none" w:sz="0" w:space="0" w:color="auto"/>
        <w:bottom w:val="none" w:sz="0" w:space="0" w:color="auto"/>
        <w:right w:val="none" w:sz="0" w:space="0" w:color="auto"/>
      </w:divBdr>
    </w:div>
    <w:div w:id="1180050663">
      <w:bodyDiv w:val="1"/>
      <w:marLeft w:val="0"/>
      <w:marRight w:val="0"/>
      <w:marTop w:val="0"/>
      <w:marBottom w:val="0"/>
      <w:divBdr>
        <w:top w:val="none" w:sz="0" w:space="0" w:color="auto"/>
        <w:left w:val="none" w:sz="0" w:space="0" w:color="auto"/>
        <w:bottom w:val="none" w:sz="0" w:space="0" w:color="auto"/>
        <w:right w:val="none" w:sz="0" w:space="0" w:color="auto"/>
      </w:divBdr>
    </w:div>
    <w:div w:id="1187719173">
      <w:bodyDiv w:val="1"/>
      <w:marLeft w:val="0"/>
      <w:marRight w:val="0"/>
      <w:marTop w:val="0"/>
      <w:marBottom w:val="0"/>
      <w:divBdr>
        <w:top w:val="none" w:sz="0" w:space="0" w:color="auto"/>
        <w:left w:val="none" w:sz="0" w:space="0" w:color="auto"/>
        <w:bottom w:val="none" w:sz="0" w:space="0" w:color="auto"/>
        <w:right w:val="none" w:sz="0" w:space="0" w:color="auto"/>
      </w:divBdr>
    </w:div>
    <w:div w:id="1189491510">
      <w:bodyDiv w:val="1"/>
      <w:marLeft w:val="0"/>
      <w:marRight w:val="0"/>
      <w:marTop w:val="0"/>
      <w:marBottom w:val="0"/>
      <w:divBdr>
        <w:top w:val="none" w:sz="0" w:space="0" w:color="auto"/>
        <w:left w:val="none" w:sz="0" w:space="0" w:color="auto"/>
        <w:bottom w:val="none" w:sz="0" w:space="0" w:color="auto"/>
        <w:right w:val="none" w:sz="0" w:space="0" w:color="auto"/>
      </w:divBdr>
    </w:div>
    <w:div w:id="1189754157">
      <w:bodyDiv w:val="1"/>
      <w:marLeft w:val="0"/>
      <w:marRight w:val="0"/>
      <w:marTop w:val="0"/>
      <w:marBottom w:val="0"/>
      <w:divBdr>
        <w:top w:val="none" w:sz="0" w:space="0" w:color="auto"/>
        <w:left w:val="none" w:sz="0" w:space="0" w:color="auto"/>
        <w:bottom w:val="none" w:sz="0" w:space="0" w:color="auto"/>
        <w:right w:val="none" w:sz="0" w:space="0" w:color="auto"/>
      </w:divBdr>
    </w:div>
    <w:div w:id="1195464679">
      <w:bodyDiv w:val="1"/>
      <w:marLeft w:val="0"/>
      <w:marRight w:val="0"/>
      <w:marTop w:val="0"/>
      <w:marBottom w:val="0"/>
      <w:divBdr>
        <w:top w:val="none" w:sz="0" w:space="0" w:color="auto"/>
        <w:left w:val="none" w:sz="0" w:space="0" w:color="auto"/>
        <w:bottom w:val="none" w:sz="0" w:space="0" w:color="auto"/>
        <w:right w:val="none" w:sz="0" w:space="0" w:color="auto"/>
      </w:divBdr>
    </w:div>
    <w:div w:id="1196625927">
      <w:bodyDiv w:val="1"/>
      <w:marLeft w:val="0"/>
      <w:marRight w:val="0"/>
      <w:marTop w:val="0"/>
      <w:marBottom w:val="0"/>
      <w:divBdr>
        <w:top w:val="none" w:sz="0" w:space="0" w:color="auto"/>
        <w:left w:val="none" w:sz="0" w:space="0" w:color="auto"/>
        <w:bottom w:val="none" w:sz="0" w:space="0" w:color="auto"/>
        <w:right w:val="none" w:sz="0" w:space="0" w:color="auto"/>
      </w:divBdr>
    </w:div>
    <w:div w:id="1207182351">
      <w:bodyDiv w:val="1"/>
      <w:marLeft w:val="0"/>
      <w:marRight w:val="0"/>
      <w:marTop w:val="0"/>
      <w:marBottom w:val="0"/>
      <w:divBdr>
        <w:top w:val="none" w:sz="0" w:space="0" w:color="auto"/>
        <w:left w:val="none" w:sz="0" w:space="0" w:color="auto"/>
        <w:bottom w:val="none" w:sz="0" w:space="0" w:color="auto"/>
        <w:right w:val="none" w:sz="0" w:space="0" w:color="auto"/>
      </w:divBdr>
    </w:div>
    <w:div w:id="1217006433">
      <w:bodyDiv w:val="1"/>
      <w:marLeft w:val="0"/>
      <w:marRight w:val="0"/>
      <w:marTop w:val="0"/>
      <w:marBottom w:val="0"/>
      <w:divBdr>
        <w:top w:val="none" w:sz="0" w:space="0" w:color="auto"/>
        <w:left w:val="none" w:sz="0" w:space="0" w:color="auto"/>
        <w:bottom w:val="none" w:sz="0" w:space="0" w:color="auto"/>
        <w:right w:val="none" w:sz="0" w:space="0" w:color="auto"/>
      </w:divBdr>
    </w:div>
    <w:div w:id="1224020411">
      <w:bodyDiv w:val="1"/>
      <w:marLeft w:val="0"/>
      <w:marRight w:val="0"/>
      <w:marTop w:val="0"/>
      <w:marBottom w:val="0"/>
      <w:divBdr>
        <w:top w:val="none" w:sz="0" w:space="0" w:color="auto"/>
        <w:left w:val="none" w:sz="0" w:space="0" w:color="auto"/>
        <w:bottom w:val="none" w:sz="0" w:space="0" w:color="auto"/>
        <w:right w:val="none" w:sz="0" w:space="0" w:color="auto"/>
      </w:divBdr>
    </w:div>
    <w:div w:id="1232497291">
      <w:bodyDiv w:val="1"/>
      <w:marLeft w:val="0"/>
      <w:marRight w:val="0"/>
      <w:marTop w:val="0"/>
      <w:marBottom w:val="0"/>
      <w:divBdr>
        <w:top w:val="none" w:sz="0" w:space="0" w:color="auto"/>
        <w:left w:val="none" w:sz="0" w:space="0" w:color="auto"/>
        <w:bottom w:val="none" w:sz="0" w:space="0" w:color="auto"/>
        <w:right w:val="none" w:sz="0" w:space="0" w:color="auto"/>
      </w:divBdr>
    </w:div>
    <w:div w:id="1257011719">
      <w:bodyDiv w:val="1"/>
      <w:marLeft w:val="0"/>
      <w:marRight w:val="0"/>
      <w:marTop w:val="0"/>
      <w:marBottom w:val="0"/>
      <w:divBdr>
        <w:top w:val="none" w:sz="0" w:space="0" w:color="auto"/>
        <w:left w:val="none" w:sz="0" w:space="0" w:color="auto"/>
        <w:bottom w:val="none" w:sz="0" w:space="0" w:color="auto"/>
        <w:right w:val="none" w:sz="0" w:space="0" w:color="auto"/>
      </w:divBdr>
    </w:div>
    <w:div w:id="1288898903">
      <w:bodyDiv w:val="1"/>
      <w:marLeft w:val="0"/>
      <w:marRight w:val="0"/>
      <w:marTop w:val="0"/>
      <w:marBottom w:val="0"/>
      <w:divBdr>
        <w:top w:val="none" w:sz="0" w:space="0" w:color="auto"/>
        <w:left w:val="none" w:sz="0" w:space="0" w:color="auto"/>
        <w:bottom w:val="none" w:sz="0" w:space="0" w:color="auto"/>
        <w:right w:val="none" w:sz="0" w:space="0" w:color="auto"/>
      </w:divBdr>
    </w:div>
    <w:div w:id="1302685470">
      <w:bodyDiv w:val="1"/>
      <w:marLeft w:val="0"/>
      <w:marRight w:val="0"/>
      <w:marTop w:val="0"/>
      <w:marBottom w:val="0"/>
      <w:divBdr>
        <w:top w:val="none" w:sz="0" w:space="0" w:color="auto"/>
        <w:left w:val="none" w:sz="0" w:space="0" w:color="auto"/>
        <w:bottom w:val="none" w:sz="0" w:space="0" w:color="auto"/>
        <w:right w:val="none" w:sz="0" w:space="0" w:color="auto"/>
      </w:divBdr>
    </w:div>
    <w:div w:id="1304460791">
      <w:bodyDiv w:val="1"/>
      <w:marLeft w:val="0"/>
      <w:marRight w:val="0"/>
      <w:marTop w:val="0"/>
      <w:marBottom w:val="0"/>
      <w:divBdr>
        <w:top w:val="none" w:sz="0" w:space="0" w:color="auto"/>
        <w:left w:val="none" w:sz="0" w:space="0" w:color="auto"/>
        <w:bottom w:val="none" w:sz="0" w:space="0" w:color="auto"/>
        <w:right w:val="none" w:sz="0" w:space="0" w:color="auto"/>
      </w:divBdr>
    </w:div>
    <w:div w:id="1304657650">
      <w:bodyDiv w:val="1"/>
      <w:marLeft w:val="0"/>
      <w:marRight w:val="0"/>
      <w:marTop w:val="0"/>
      <w:marBottom w:val="0"/>
      <w:divBdr>
        <w:top w:val="none" w:sz="0" w:space="0" w:color="auto"/>
        <w:left w:val="none" w:sz="0" w:space="0" w:color="auto"/>
        <w:bottom w:val="none" w:sz="0" w:space="0" w:color="auto"/>
        <w:right w:val="none" w:sz="0" w:space="0" w:color="auto"/>
      </w:divBdr>
    </w:div>
    <w:div w:id="1305037558">
      <w:bodyDiv w:val="1"/>
      <w:marLeft w:val="0"/>
      <w:marRight w:val="0"/>
      <w:marTop w:val="0"/>
      <w:marBottom w:val="0"/>
      <w:divBdr>
        <w:top w:val="none" w:sz="0" w:space="0" w:color="auto"/>
        <w:left w:val="none" w:sz="0" w:space="0" w:color="auto"/>
        <w:bottom w:val="none" w:sz="0" w:space="0" w:color="auto"/>
        <w:right w:val="none" w:sz="0" w:space="0" w:color="auto"/>
      </w:divBdr>
    </w:div>
    <w:div w:id="1314065759">
      <w:bodyDiv w:val="1"/>
      <w:marLeft w:val="0"/>
      <w:marRight w:val="0"/>
      <w:marTop w:val="0"/>
      <w:marBottom w:val="0"/>
      <w:divBdr>
        <w:top w:val="none" w:sz="0" w:space="0" w:color="auto"/>
        <w:left w:val="none" w:sz="0" w:space="0" w:color="auto"/>
        <w:bottom w:val="none" w:sz="0" w:space="0" w:color="auto"/>
        <w:right w:val="none" w:sz="0" w:space="0" w:color="auto"/>
      </w:divBdr>
    </w:div>
    <w:div w:id="1321038897">
      <w:bodyDiv w:val="1"/>
      <w:marLeft w:val="0"/>
      <w:marRight w:val="0"/>
      <w:marTop w:val="0"/>
      <w:marBottom w:val="0"/>
      <w:divBdr>
        <w:top w:val="none" w:sz="0" w:space="0" w:color="auto"/>
        <w:left w:val="none" w:sz="0" w:space="0" w:color="auto"/>
        <w:bottom w:val="none" w:sz="0" w:space="0" w:color="auto"/>
        <w:right w:val="none" w:sz="0" w:space="0" w:color="auto"/>
      </w:divBdr>
    </w:div>
    <w:div w:id="1328242411">
      <w:bodyDiv w:val="1"/>
      <w:marLeft w:val="0"/>
      <w:marRight w:val="0"/>
      <w:marTop w:val="0"/>
      <w:marBottom w:val="0"/>
      <w:divBdr>
        <w:top w:val="none" w:sz="0" w:space="0" w:color="auto"/>
        <w:left w:val="none" w:sz="0" w:space="0" w:color="auto"/>
        <w:bottom w:val="none" w:sz="0" w:space="0" w:color="auto"/>
        <w:right w:val="none" w:sz="0" w:space="0" w:color="auto"/>
      </w:divBdr>
    </w:div>
    <w:div w:id="1335835277">
      <w:bodyDiv w:val="1"/>
      <w:marLeft w:val="0"/>
      <w:marRight w:val="0"/>
      <w:marTop w:val="0"/>
      <w:marBottom w:val="0"/>
      <w:divBdr>
        <w:top w:val="none" w:sz="0" w:space="0" w:color="auto"/>
        <w:left w:val="none" w:sz="0" w:space="0" w:color="auto"/>
        <w:bottom w:val="none" w:sz="0" w:space="0" w:color="auto"/>
        <w:right w:val="none" w:sz="0" w:space="0" w:color="auto"/>
      </w:divBdr>
    </w:div>
    <w:div w:id="1344892918">
      <w:bodyDiv w:val="1"/>
      <w:marLeft w:val="0"/>
      <w:marRight w:val="0"/>
      <w:marTop w:val="0"/>
      <w:marBottom w:val="0"/>
      <w:divBdr>
        <w:top w:val="none" w:sz="0" w:space="0" w:color="auto"/>
        <w:left w:val="none" w:sz="0" w:space="0" w:color="auto"/>
        <w:bottom w:val="none" w:sz="0" w:space="0" w:color="auto"/>
        <w:right w:val="none" w:sz="0" w:space="0" w:color="auto"/>
      </w:divBdr>
    </w:div>
    <w:div w:id="1349407339">
      <w:bodyDiv w:val="1"/>
      <w:marLeft w:val="0"/>
      <w:marRight w:val="0"/>
      <w:marTop w:val="0"/>
      <w:marBottom w:val="0"/>
      <w:divBdr>
        <w:top w:val="none" w:sz="0" w:space="0" w:color="auto"/>
        <w:left w:val="none" w:sz="0" w:space="0" w:color="auto"/>
        <w:bottom w:val="none" w:sz="0" w:space="0" w:color="auto"/>
        <w:right w:val="none" w:sz="0" w:space="0" w:color="auto"/>
      </w:divBdr>
    </w:div>
    <w:div w:id="1371225316">
      <w:bodyDiv w:val="1"/>
      <w:marLeft w:val="0"/>
      <w:marRight w:val="0"/>
      <w:marTop w:val="0"/>
      <w:marBottom w:val="0"/>
      <w:divBdr>
        <w:top w:val="none" w:sz="0" w:space="0" w:color="auto"/>
        <w:left w:val="none" w:sz="0" w:space="0" w:color="auto"/>
        <w:bottom w:val="none" w:sz="0" w:space="0" w:color="auto"/>
        <w:right w:val="none" w:sz="0" w:space="0" w:color="auto"/>
      </w:divBdr>
    </w:div>
    <w:div w:id="1377239763">
      <w:bodyDiv w:val="1"/>
      <w:marLeft w:val="0"/>
      <w:marRight w:val="0"/>
      <w:marTop w:val="0"/>
      <w:marBottom w:val="0"/>
      <w:divBdr>
        <w:top w:val="none" w:sz="0" w:space="0" w:color="auto"/>
        <w:left w:val="none" w:sz="0" w:space="0" w:color="auto"/>
        <w:bottom w:val="none" w:sz="0" w:space="0" w:color="auto"/>
        <w:right w:val="none" w:sz="0" w:space="0" w:color="auto"/>
      </w:divBdr>
    </w:div>
    <w:div w:id="1379931898">
      <w:bodyDiv w:val="1"/>
      <w:marLeft w:val="0"/>
      <w:marRight w:val="0"/>
      <w:marTop w:val="0"/>
      <w:marBottom w:val="0"/>
      <w:divBdr>
        <w:top w:val="none" w:sz="0" w:space="0" w:color="auto"/>
        <w:left w:val="none" w:sz="0" w:space="0" w:color="auto"/>
        <w:bottom w:val="none" w:sz="0" w:space="0" w:color="auto"/>
        <w:right w:val="none" w:sz="0" w:space="0" w:color="auto"/>
      </w:divBdr>
    </w:div>
    <w:div w:id="1412116636">
      <w:bodyDiv w:val="1"/>
      <w:marLeft w:val="0"/>
      <w:marRight w:val="0"/>
      <w:marTop w:val="0"/>
      <w:marBottom w:val="0"/>
      <w:divBdr>
        <w:top w:val="none" w:sz="0" w:space="0" w:color="auto"/>
        <w:left w:val="none" w:sz="0" w:space="0" w:color="auto"/>
        <w:bottom w:val="none" w:sz="0" w:space="0" w:color="auto"/>
        <w:right w:val="none" w:sz="0" w:space="0" w:color="auto"/>
      </w:divBdr>
    </w:div>
    <w:div w:id="1421633804">
      <w:bodyDiv w:val="1"/>
      <w:marLeft w:val="0"/>
      <w:marRight w:val="0"/>
      <w:marTop w:val="0"/>
      <w:marBottom w:val="0"/>
      <w:divBdr>
        <w:top w:val="none" w:sz="0" w:space="0" w:color="auto"/>
        <w:left w:val="none" w:sz="0" w:space="0" w:color="auto"/>
        <w:bottom w:val="none" w:sz="0" w:space="0" w:color="auto"/>
        <w:right w:val="none" w:sz="0" w:space="0" w:color="auto"/>
      </w:divBdr>
    </w:div>
    <w:div w:id="1427965498">
      <w:bodyDiv w:val="1"/>
      <w:marLeft w:val="0"/>
      <w:marRight w:val="0"/>
      <w:marTop w:val="0"/>
      <w:marBottom w:val="0"/>
      <w:divBdr>
        <w:top w:val="none" w:sz="0" w:space="0" w:color="auto"/>
        <w:left w:val="none" w:sz="0" w:space="0" w:color="auto"/>
        <w:bottom w:val="none" w:sz="0" w:space="0" w:color="auto"/>
        <w:right w:val="none" w:sz="0" w:space="0" w:color="auto"/>
      </w:divBdr>
    </w:div>
    <w:div w:id="1434545576">
      <w:bodyDiv w:val="1"/>
      <w:marLeft w:val="0"/>
      <w:marRight w:val="0"/>
      <w:marTop w:val="0"/>
      <w:marBottom w:val="0"/>
      <w:divBdr>
        <w:top w:val="none" w:sz="0" w:space="0" w:color="auto"/>
        <w:left w:val="none" w:sz="0" w:space="0" w:color="auto"/>
        <w:bottom w:val="none" w:sz="0" w:space="0" w:color="auto"/>
        <w:right w:val="none" w:sz="0" w:space="0" w:color="auto"/>
      </w:divBdr>
    </w:div>
    <w:div w:id="1443917250">
      <w:bodyDiv w:val="1"/>
      <w:marLeft w:val="0"/>
      <w:marRight w:val="0"/>
      <w:marTop w:val="0"/>
      <w:marBottom w:val="0"/>
      <w:divBdr>
        <w:top w:val="none" w:sz="0" w:space="0" w:color="auto"/>
        <w:left w:val="none" w:sz="0" w:space="0" w:color="auto"/>
        <w:bottom w:val="none" w:sz="0" w:space="0" w:color="auto"/>
        <w:right w:val="none" w:sz="0" w:space="0" w:color="auto"/>
      </w:divBdr>
    </w:div>
    <w:div w:id="1461537542">
      <w:bodyDiv w:val="1"/>
      <w:marLeft w:val="0"/>
      <w:marRight w:val="0"/>
      <w:marTop w:val="0"/>
      <w:marBottom w:val="0"/>
      <w:divBdr>
        <w:top w:val="none" w:sz="0" w:space="0" w:color="auto"/>
        <w:left w:val="none" w:sz="0" w:space="0" w:color="auto"/>
        <w:bottom w:val="none" w:sz="0" w:space="0" w:color="auto"/>
        <w:right w:val="none" w:sz="0" w:space="0" w:color="auto"/>
      </w:divBdr>
    </w:div>
    <w:div w:id="1463570358">
      <w:bodyDiv w:val="1"/>
      <w:marLeft w:val="0"/>
      <w:marRight w:val="0"/>
      <w:marTop w:val="0"/>
      <w:marBottom w:val="0"/>
      <w:divBdr>
        <w:top w:val="none" w:sz="0" w:space="0" w:color="auto"/>
        <w:left w:val="none" w:sz="0" w:space="0" w:color="auto"/>
        <w:bottom w:val="none" w:sz="0" w:space="0" w:color="auto"/>
        <w:right w:val="none" w:sz="0" w:space="0" w:color="auto"/>
      </w:divBdr>
    </w:div>
    <w:div w:id="1466581273">
      <w:bodyDiv w:val="1"/>
      <w:marLeft w:val="0"/>
      <w:marRight w:val="0"/>
      <w:marTop w:val="0"/>
      <w:marBottom w:val="0"/>
      <w:divBdr>
        <w:top w:val="none" w:sz="0" w:space="0" w:color="auto"/>
        <w:left w:val="none" w:sz="0" w:space="0" w:color="auto"/>
        <w:bottom w:val="none" w:sz="0" w:space="0" w:color="auto"/>
        <w:right w:val="none" w:sz="0" w:space="0" w:color="auto"/>
      </w:divBdr>
    </w:div>
    <w:div w:id="1471363159">
      <w:bodyDiv w:val="1"/>
      <w:marLeft w:val="0"/>
      <w:marRight w:val="0"/>
      <w:marTop w:val="0"/>
      <w:marBottom w:val="0"/>
      <w:divBdr>
        <w:top w:val="none" w:sz="0" w:space="0" w:color="auto"/>
        <w:left w:val="none" w:sz="0" w:space="0" w:color="auto"/>
        <w:bottom w:val="none" w:sz="0" w:space="0" w:color="auto"/>
        <w:right w:val="none" w:sz="0" w:space="0" w:color="auto"/>
      </w:divBdr>
    </w:div>
    <w:div w:id="1486242391">
      <w:bodyDiv w:val="1"/>
      <w:marLeft w:val="0"/>
      <w:marRight w:val="0"/>
      <w:marTop w:val="0"/>
      <w:marBottom w:val="0"/>
      <w:divBdr>
        <w:top w:val="none" w:sz="0" w:space="0" w:color="auto"/>
        <w:left w:val="none" w:sz="0" w:space="0" w:color="auto"/>
        <w:bottom w:val="none" w:sz="0" w:space="0" w:color="auto"/>
        <w:right w:val="none" w:sz="0" w:space="0" w:color="auto"/>
      </w:divBdr>
    </w:div>
    <w:div w:id="1505822973">
      <w:bodyDiv w:val="1"/>
      <w:marLeft w:val="0"/>
      <w:marRight w:val="0"/>
      <w:marTop w:val="0"/>
      <w:marBottom w:val="0"/>
      <w:divBdr>
        <w:top w:val="none" w:sz="0" w:space="0" w:color="auto"/>
        <w:left w:val="none" w:sz="0" w:space="0" w:color="auto"/>
        <w:bottom w:val="none" w:sz="0" w:space="0" w:color="auto"/>
        <w:right w:val="none" w:sz="0" w:space="0" w:color="auto"/>
      </w:divBdr>
    </w:div>
    <w:div w:id="1526862966">
      <w:bodyDiv w:val="1"/>
      <w:marLeft w:val="0"/>
      <w:marRight w:val="0"/>
      <w:marTop w:val="0"/>
      <w:marBottom w:val="0"/>
      <w:divBdr>
        <w:top w:val="none" w:sz="0" w:space="0" w:color="auto"/>
        <w:left w:val="none" w:sz="0" w:space="0" w:color="auto"/>
        <w:bottom w:val="none" w:sz="0" w:space="0" w:color="auto"/>
        <w:right w:val="none" w:sz="0" w:space="0" w:color="auto"/>
      </w:divBdr>
    </w:div>
    <w:div w:id="1528063664">
      <w:bodyDiv w:val="1"/>
      <w:marLeft w:val="0"/>
      <w:marRight w:val="0"/>
      <w:marTop w:val="0"/>
      <w:marBottom w:val="0"/>
      <w:divBdr>
        <w:top w:val="none" w:sz="0" w:space="0" w:color="auto"/>
        <w:left w:val="none" w:sz="0" w:space="0" w:color="auto"/>
        <w:bottom w:val="none" w:sz="0" w:space="0" w:color="auto"/>
        <w:right w:val="none" w:sz="0" w:space="0" w:color="auto"/>
      </w:divBdr>
    </w:div>
    <w:div w:id="1543904298">
      <w:bodyDiv w:val="1"/>
      <w:marLeft w:val="0"/>
      <w:marRight w:val="0"/>
      <w:marTop w:val="0"/>
      <w:marBottom w:val="0"/>
      <w:divBdr>
        <w:top w:val="none" w:sz="0" w:space="0" w:color="auto"/>
        <w:left w:val="none" w:sz="0" w:space="0" w:color="auto"/>
        <w:bottom w:val="none" w:sz="0" w:space="0" w:color="auto"/>
        <w:right w:val="none" w:sz="0" w:space="0" w:color="auto"/>
      </w:divBdr>
    </w:div>
    <w:div w:id="1562446592">
      <w:bodyDiv w:val="1"/>
      <w:marLeft w:val="0"/>
      <w:marRight w:val="0"/>
      <w:marTop w:val="0"/>
      <w:marBottom w:val="0"/>
      <w:divBdr>
        <w:top w:val="none" w:sz="0" w:space="0" w:color="auto"/>
        <w:left w:val="none" w:sz="0" w:space="0" w:color="auto"/>
        <w:bottom w:val="none" w:sz="0" w:space="0" w:color="auto"/>
        <w:right w:val="none" w:sz="0" w:space="0" w:color="auto"/>
      </w:divBdr>
    </w:div>
    <w:div w:id="1594589171">
      <w:bodyDiv w:val="1"/>
      <w:marLeft w:val="0"/>
      <w:marRight w:val="0"/>
      <w:marTop w:val="0"/>
      <w:marBottom w:val="0"/>
      <w:divBdr>
        <w:top w:val="none" w:sz="0" w:space="0" w:color="auto"/>
        <w:left w:val="none" w:sz="0" w:space="0" w:color="auto"/>
        <w:bottom w:val="none" w:sz="0" w:space="0" w:color="auto"/>
        <w:right w:val="none" w:sz="0" w:space="0" w:color="auto"/>
      </w:divBdr>
    </w:div>
    <w:div w:id="1598632930">
      <w:bodyDiv w:val="1"/>
      <w:marLeft w:val="0"/>
      <w:marRight w:val="0"/>
      <w:marTop w:val="0"/>
      <w:marBottom w:val="0"/>
      <w:divBdr>
        <w:top w:val="none" w:sz="0" w:space="0" w:color="auto"/>
        <w:left w:val="none" w:sz="0" w:space="0" w:color="auto"/>
        <w:bottom w:val="none" w:sz="0" w:space="0" w:color="auto"/>
        <w:right w:val="none" w:sz="0" w:space="0" w:color="auto"/>
      </w:divBdr>
    </w:div>
    <w:div w:id="1601139428">
      <w:bodyDiv w:val="1"/>
      <w:marLeft w:val="0"/>
      <w:marRight w:val="0"/>
      <w:marTop w:val="0"/>
      <w:marBottom w:val="0"/>
      <w:divBdr>
        <w:top w:val="none" w:sz="0" w:space="0" w:color="auto"/>
        <w:left w:val="none" w:sz="0" w:space="0" w:color="auto"/>
        <w:bottom w:val="none" w:sz="0" w:space="0" w:color="auto"/>
        <w:right w:val="none" w:sz="0" w:space="0" w:color="auto"/>
      </w:divBdr>
    </w:div>
    <w:div w:id="1609266681">
      <w:bodyDiv w:val="1"/>
      <w:marLeft w:val="0"/>
      <w:marRight w:val="0"/>
      <w:marTop w:val="0"/>
      <w:marBottom w:val="0"/>
      <w:divBdr>
        <w:top w:val="none" w:sz="0" w:space="0" w:color="auto"/>
        <w:left w:val="none" w:sz="0" w:space="0" w:color="auto"/>
        <w:bottom w:val="none" w:sz="0" w:space="0" w:color="auto"/>
        <w:right w:val="none" w:sz="0" w:space="0" w:color="auto"/>
      </w:divBdr>
    </w:div>
    <w:div w:id="1616210709">
      <w:bodyDiv w:val="1"/>
      <w:marLeft w:val="0"/>
      <w:marRight w:val="0"/>
      <w:marTop w:val="0"/>
      <w:marBottom w:val="0"/>
      <w:divBdr>
        <w:top w:val="none" w:sz="0" w:space="0" w:color="auto"/>
        <w:left w:val="none" w:sz="0" w:space="0" w:color="auto"/>
        <w:bottom w:val="none" w:sz="0" w:space="0" w:color="auto"/>
        <w:right w:val="none" w:sz="0" w:space="0" w:color="auto"/>
      </w:divBdr>
    </w:div>
    <w:div w:id="1617903511">
      <w:bodyDiv w:val="1"/>
      <w:marLeft w:val="0"/>
      <w:marRight w:val="0"/>
      <w:marTop w:val="0"/>
      <w:marBottom w:val="0"/>
      <w:divBdr>
        <w:top w:val="none" w:sz="0" w:space="0" w:color="auto"/>
        <w:left w:val="none" w:sz="0" w:space="0" w:color="auto"/>
        <w:bottom w:val="none" w:sz="0" w:space="0" w:color="auto"/>
        <w:right w:val="none" w:sz="0" w:space="0" w:color="auto"/>
      </w:divBdr>
    </w:div>
    <w:div w:id="1633707582">
      <w:bodyDiv w:val="1"/>
      <w:marLeft w:val="0"/>
      <w:marRight w:val="0"/>
      <w:marTop w:val="0"/>
      <w:marBottom w:val="0"/>
      <w:divBdr>
        <w:top w:val="none" w:sz="0" w:space="0" w:color="auto"/>
        <w:left w:val="none" w:sz="0" w:space="0" w:color="auto"/>
        <w:bottom w:val="none" w:sz="0" w:space="0" w:color="auto"/>
        <w:right w:val="none" w:sz="0" w:space="0" w:color="auto"/>
      </w:divBdr>
    </w:div>
    <w:div w:id="1672486596">
      <w:bodyDiv w:val="1"/>
      <w:marLeft w:val="0"/>
      <w:marRight w:val="0"/>
      <w:marTop w:val="0"/>
      <w:marBottom w:val="0"/>
      <w:divBdr>
        <w:top w:val="none" w:sz="0" w:space="0" w:color="auto"/>
        <w:left w:val="none" w:sz="0" w:space="0" w:color="auto"/>
        <w:bottom w:val="none" w:sz="0" w:space="0" w:color="auto"/>
        <w:right w:val="none" w:sz="0" w:space="0" w:color="auto"/>
      </w:divBdr>
    </w:div>
    <w:div w:id="1677263742">
      <w:bodyDiv w:val="1"/>
      <w:marLeft w:val="0"/>
      <w:marRight w:val="0"/>
      <w:marTop w:val="0"/>
      <w:marBottom w:val="0"/>
      <w:divBdr>
        <w:top w:val="none" w:sz="0" w:space="0" w:color="auto"/>
        <w:left w:val="none" w:sz="0" w:space="0" w:color="auto"/>
        <w:bottom w:val="none" w:sz="0" w:space="0" w:color="auto"/>
        <w:right w:val="none" w:sz="0" w:space="0" w:color="auto"/>
      </w:divBdr>
    </w:div>
    <w:div w:id="1680962254">
      <w:bodyDiv w:val="1"/>
      <w:marLeft w:val="0"/>
      <w:marRight w:val="0"/>
      <w:marTop w:val="0"/>
      <w:marBottom w:val="0"/>
      <w:divBdr>
        <w:top w:val="none" w:sz="0" w:space="0" w:color="auto"/>
        <w:left w:val="none" w:sz="0" w:space="0" w:color="auto"/>
        <w:bottom w:val="none" w:sz="0" w:space="0" w:color="auto"/>
        <w:right w:val="none" w:sz="0" w:space="0" w:color="auto"/>
      </w:divBdr>
    </w:div>
    <w:div w:id="1696036236">
      <w:bodyDiv w:val="1"/>
      <w:marLeft w:val="0"/>
      <w:marRight w:val="0"/>
      <w:marTop w:val="0"/>
      <w:marBottom w:val="0"/>
      <w:divBdr>
        <w:top w:val="none" w:sz="0" w:space="0" w:color="auto"/>
        <w:left w:val="none" w:sz="0" w:space="0" w:color="auto"/>
        <w:bottom w:val="none" w:sz="0" w:space="0" w:color="auto"/>
        <w:right w:val="none" w:sz="0" w:space="0" w:color="auto"/>
      </w:divBdr>
    </w:div>
    <w:div w:id="1700006340">
      <w:bodyDiv w:val="1"/>
      <w:marLeft w:val="0"/>
      <w:marRight w:val="0"/>
      <w:marTop w:val="0"/>
      <w:marBottom w:val="0"/>
      <w:divBdr>
        <w:top w:val="none" w:sz="0" w:space="0" w:color="auto"/>
        <w:left w:val="none" w:sz="0" w:space="0" w:color="auto"/>
        <w:bottom w:val="none" w:sz="0" w:space="0" w:color="auto"/>
        <w:right w:val="none" w:sz="0" w:space="0" w:color="auto"/>
      </w:divBdr>
    </w:div>
    <w:div w:id="1702244560">
      <w:bodyDiv w:val="1"/>
      <w:marLeft w:val="0"/>
      <w:marRight w:val="0"/>
      <w:marTop w:val="0"/>
      <w:marBottom w:val="0"/>
      <w:divBdr>
        <w:top w:val="none" w:sz="0" w:space="0" w:color="auto"/>
        <w:left w:val="none" w:sz="0" w:space="0" w:color="auto"/>
        <w:bottom w:val="none" w:sz="0" w:space="0" w:color="auto"/>
        <w:right w:val="none" w:sz="0" w:space="0" w:color="auto"/>
      </w:divBdr>
    </w:div>
    <w:div w:id="1711878022">
      <w:bodyDiv w:val="1"/>
      <w:marLeft w:val="0"/>
      <w:marRight w:val="0"/>
      <w:marTop w:val="0"/>
      <w:marBottom w:val="0"/>
      <w:divBdr>
        <w:top w:val="none" w:sz="0" w:space="0" w:color="auto"/>
        <w:left w:val="none" w:sz="0" w:space="0" w:color="auto"/>
        <w:bottom w:val="none" w:sz="0" w:space="0" w:color="auto"/>
        <w:right w:val="none" w:sz="0" w:space="0" w:color="auto"/>
      </w:divBdr>
    </w:div>
    <w:div w:id="1723364930">
      <w:bodyDiv w:val="1"/>
      <w:marLeft w:val="0"/>
      <w:marRight w:val="0"/>
      <w:marTop w:val="0"/>
      <w:marBottom w:val="0"/>
      <w:divBdr>
        <w:top w:val="none" w:sz="0" w:space="0" w:color="auto"/>
        <w:left w:val="none" w:sz="0" w:space="0" w:color="auto"/>
        <w:bottom w:val="none" w:sz="0" w:space="0" w:color="auto"/>
        <w:right w:val="none" w:sz="0" w:space="0" w:color="auto"/>
      </w:divBdr>
    </w:div>
    <w:div w:id="1734885134">
      <w:bodyDiv w:val="1"/>
      <w:marLeft w:val="0"/>
      <w:marRight w:val="0"/>
      <w:marTop w:val="0"/>
      <w:marBottom w:val="0"/>
      <w:divBdr>
        <w:top w:val="none" w:sz="0" w:space="0" w:color="auto"/>
        <w:left w:val="none" w:sz="0" w:space="0" w:color="auto"/>
        <w:bottom w:val="none" w:sz="0" w:space="0" w:color="auto"/>
        <w:right w:val="none" w:sz="0" w:space="0" w:color="auto"/>
      </w:divBdr>
    </w:div>
    <w:div w:id="1739667343">
      <w:bodyDiv w:val="1"/>
      <w:marLeft w:val="0"/>
      <w:marRight w:val="0"/>
      <w:marTop w:val="0"/>
      <w:marBottom w:val="0"/>
      <w:divBdr>
        <w:top w:val="none" w:sz="0" w:space="0" w:color="auto"/>
        <w:left w:val="none" w:sz="0" w:space="0" w:color="auto"/>
        <w:bottom w:val="none" w:sz="0" w:space="0" w:color="auto"/>
        <w:right w:val="none" w:sz="0" w:space="0" w:color="auto"/>
      </w:divBdr>
    </w:div>
    <w:div w:id="1764495962">
      <w:bodyDiv w:val="1"/>
      <w:marLeft w:val="0"/>
      <w:marRight w:val="0"/>
      <w:marTop w:val="0"/>
      <w:marBottom w:val="0"/>
      <w:divBdr>
        <w:top w:val="none" w:sz="0" w:space="0" w:color="auto"/>
        <w:left w:val="none" w:sz="0" w:space="0" w:color="auto"/>
        <w:bottom w:val="none" w:sz="0" w:space="0" w:color="auto"/>
        <w:right w:val="none" w:sz="0" w:space="0" w:color="auto"/>
      </w:divBdr>
    </w:div>
    <w:div w:id="1767068991">
      <w:bodyDiv w:val="1"/>
      <w:marLeft w:val="0"/>
      <w:marRight w:val="0"/>
      <w:marTop w:val="0"/>
      <w:marBottom w:val="0"/>
      <w:divBdr>
        <w:top w:val="none" w:sz="0" w:space="0" w:color="auto"/>
        <w:left w:val="none" w:sz="0" w:space="0" w:color="auto"/>
        <w:bottom w:val="none" w:sz="0" w:space="0" w:color="auto"/>
        <w:right w:val="none" w:sz="0" w:space="0" w:color="auto"/>
      </w:divBdr>
    </w:div>
    <w:div w:id="1769158885">
      <w:bodyDiv w:val="1"/>
      <w:marLeft w:val="0"/>
      <w:marRight w:val="0"/>
      <w:marTop w:val="0"/>
      <w:marBottom w:val="0"/>
      <w:divBdr>
        <w:top w:val="none" w:sz="0" w:space="0" w:color="auto"/>
        <w:left w:val="none" w:sz="0" w:space="0" w:color="auto"/>
        <w:bottom w:val="none" w:sz="0" w:space="0" w:color="auto"/>
        <w:right w:val="none" w:sz="0" w:space="0" w:color="auto"/>
      </w:divBdr>
    </w:div>
    <w:div w:id="1770151491">
      <w:bodyDiv w:val="1"/>
      <w:marLeft w:val="0"/>
      <w:marRight w:val="0"/>
      <w:marTop w:val="0"/>
      <w:marBottom w:val="0"/>
      <w:divBdr>
        <w:top w:val="none" w:sz="0" w:space="0" w:color="auto"/>
        <w:left w:val="none" w:sz="0" w:space="0" w:color="auto"/>
        <w:bottom w:val="none" w:sz="0" w:space="0" w:color="auto"/>
        <w:right w:val="none" w:sz="0" w:space="0" w:color="auto"/>
      </w:divBdr>
    </w:div>
    <w:div w:id="1780756785">
      <w:bodyDiv w:val="1"/>
      <w:marLeft w:val="0"/>
      <w:marRight w:val="0"/>
      <w:marTop w:val="0"/>
      <w:marBottom w:val="0"/>
      <w:divBdr>
        <w:top w:val="none" w:sz="0" w:space="0" w:color="auto"/>
        <w:left w:val="none" w:sz="0" w:space="0" w:color="auto"/>
        <w:bottom w:val="none" w:sz="0" w:space="0" w:color="auto"/>
        <w:right w:val="none" w:sz="0" w:space="0" w:color="auto"/>
      </w:divBdr>
    </w:div>
    <w:div w:id="1782992534">
      <w:bodyDiv w:val="1"/>
      <w:marLeft w:val="0"/>
      <w:marRight w:val="0"/>
      <w:marTop w:val="0"/>
      <w:marBottom w:val="0"/>
      <w:divBdr>
        <w:top w:val="none" w:sz="0" w:space="0" w:color="auto"/>
        <w:left w:val="none" w:sz="0" w:space="0" w:color="auto"/>
        <w:bottom w:val="none" w:sz="0" w:space="0" w:color="auto"/>
        <w:right w:val="none" w:sz="0" w:space="0" w:color="auto"/>
      </w:divBdr>
    </w:div>
    <w:div w:id="1794322697">
      <w:bodyDiv w:val="1"/>
      <w:marLeft w:val="0"/>
      <w:marRight w:val="0"/>
      <w:marTop w:val="0"/>
      <w:marBottom w:val="0"/>
      <w:divBdr>
        <w:top w:val="none" w:sz="0" w:space="0" w:color="auto"/>
        <w:left w:val="none" w:sz="0" w:space="0" w:color="auto"/>
        <w:bottom w:val="none" w:sz="0" w:space="0" w:color="auto"/>
        <w:right w:val="none" w:sz="0" w:space="0" w:color="auto"/>
      </w:divBdr>
    </w:div>
    <w:div w:id="1825046797">
      <w:bodyDiv w:val="1"/>
      <w:marLeft w:val="0"/>
      <w:marRight w:val="0"/>
      <w:marTop w:val="0"/>
      <w:marBottom w:val="0"/>
      <w:divBdr>
        <w:top w:val="none" w:sz="0" w:space="0" w:color="auto"/>
        <w:left w:val="none" w:sz="0" w:space="0" w:color="auto"/>
        <w:bottom w:val="none" w:sz="0" w:space="0" w:color="auto"/>
        <w:right w:val="none" w:sz="0" w:space="0" w:color="auto"/>
      </w:divBdr>
    </w:div>
    <w:div w:id="1846506008">
      <w:bodyDiv w:val="1"/>
      <w:marLeft w:val="0"/>
      <w:marRight w:val="0"/>
      <w:marTop w:val="0"/>
      <w:marBottom w:val="0"/>
      <w:divBdr>
        <w:top w:val="none" w:sz="0" w:space="0" w:color="auto"/>
        <w:left w:val="none" w:sz="0" w:space="0" w:color="auto"/>
        <w:bottom w:val="none" w:sz="0" w:space="0" w:color="auto"/>
        <w:right w:val="none" w:sz="0" w:space="0" w:color="auto"/>
      </w:divBdr>
    </w:div>
    <w:div w:id="1851410898">
      <w:bodyDiv w:val="1"/>
      <w:marLeft w:val="0"/>
      <w:marRight w:val="0"/>
      <w:marTop w:val="0"/>
      <w:marBottom w:val="0"/>
      <w:divBdr>
        <w:top w:val="none" w:sz="0" w:space="0" w:color="auto"/>
        <w:left w:val="none" w:sz="0" w:space="0" w:color="auto"/>
        <w:bottom w:val="none" w:sz="0" w:space="0" w:color="auto"/>
        <w:right w:val="none" w:sz="0" w:space="0" w:color="auto"/>
      </w:divBdr>
    </w:div>
    <w:div w:id="1878858030">
      <w:bodyDiv w:val="1"/>
      <w:marLeft w:val="0"/>
      <w:marRight w:val="0"/>
      <w:marTop w:val="0"/>
      <w:marBottom w:val="0"/>
      <w:divBdr>
        <w:top w:val="none" w:sz="0" w:space="0" w:color="auto"/>
        <w:left w:val="none" w:sz="0" w:space="0" w:color="auto"/>
        <w:bottom w:val="none" w:sz="0" w:space="0" w:color="auto"/>
        <w:right w:val="none" w:sz="0" w:space="0" w:color="auto"/>
      </w:divBdr>
    </w:div>
    <w:div w:id="1883786501">
      <w:bodyDiv w:val="1"/>
      <w:marLeft w:val="0"/>
      <w:marRight w:val="0"/>
      <w:marTop w:val="0"/>
      <w:marBottom w:val="0"/>
      <w:divBdr>
        <w:top w:val="none" w:sz="0" w:space="0" w:color="auto"/>
        <w:left w:val="none" w:sz="0" w:space="0" w:color="auto"/>
        <w:bottom w:val="none" w:sz="0" w:space="0" w:color="auto"/>
        <w:right w:val="none" w:sz="0" w:space="0" w:color="auto"/>
      </w:divBdr>
    </w:div>
    <w:div w:id="1887331763">
      <w:bodyDiv w:val="1"/>
      <w:marLeft w:val="0"/>
      <w:marRight w:val="0"/>
      <w:marTop w:val="0"/>
      <w:marBottom w:val="0"/>
      <w:divBdr>
        <w:top w:val="none" w:sz="0" w:space="0" w:color="auto"/>
        <w:left w:val="none" w:sz="0" w:space="0" w:color="auto"/>
        <w:bottom w:val="none" w:sz="0" w:space="0" w:color="auto"/>
        <w:right w:val="none" w:sz="0" w:space="0" w:color="auto"/>
      </w:divBdr>
    </w:div>
    <w:div w:id="1887449221">
      <w:bodyDiv w:val="1"/>
      <w:marLeft w:val="0"/>
      <w:marRight w:val="0"/>
      <w:marTop w:val="0"/>
      <w:marBottom w:val="0"/>
      <w:divBdr>
        <w:top w:val="none" w:sz="0" w:space="0" w:color="auto"/>
        <w:left w:val="none" w:sz="0" w:space="0" w:color="auto"/>
        <w:bottom w:val="none" w:sz="0" w:space="0" w:color="auto"/>
        <w:right w:val="none" w:sz="0" w:space="0" w:color="auto"/>
      </w:divBdr>
    </w:div>
    <w:div w:id="1888180364">
      <w:bodyDiv w:val="1"/>
      <w:marLeft w:val="0"/>
      <w:marRight w:val="0"/>
      <w:marTop w:val="0"/>
      <w:marBottom w:val="0"/>
      <w:divBdr>
        <w:top w:val="none" w:sz="0" w:space="0" w:color="auto"/>
        <w:left w:val="none" w:sz="0" w:space="0" w:color="auto"/>
        <w:bottom w:val="none" w:sz="0" w:space="0" w:color="auto"/>
        <w:right w:val="none" w:sz="0" w:space="0" w:color="auto"/>
      </w:divBdr>
      <w:divsChild>
        <w:div w:id="1617171777">
          <w:marLeft w:val="0"/>
          <w:marRight w:val="0"/>
          <w:marTop w:val="0"/>
          <w:marBottom w:val="0"/>
          <w:divBdr>
            <w:top w:val="none" w:sz="0" w:space="0" w:color="auto"/>
            <w:left w:val="none" w:sz="0" w:space="0" w:color="auto"/>
            <w:bottom w:val="none" w:sz="0" w:space="0" w:color="auto"/>
            <w:right w:val="none" w:sz="0" w:space="0" w:color="auto"/>
          </w:divBdr>
          <w:divsChild>
            <w:div w:id="1163469759">
              <w:marLeft w:val="0"/>
              <w:marRight w:val="0"/>
              <w:marTop w:val="0"/>
              <w:marBottom w:val="0"/>
              <w:divBdr>
                <w:top w:val="none" w:sz="0" w:space="0" w:color="auto"/>
                <w:left w:val="none" w:sz="0" w:space="0" w:color="auto"/>
                <w:bottom w:val="none" w:sz="0" w:space="0" w:color="auto"/>
                <w:right w:val="none" w:sz="0" w:space="0" w:color="auto"/>
              </w:divBdr>
              <w:divsChild>
                <w:div w:id="2050296514">
                  <w:marLeft w:val="0"/>
                  <w:marRight w:val="0"/>
                  <w:marTop w:val="0"/>
                  <w:marBottom w:val="0"/>
                  <w:divBdr>
                    <w:top w:val="none" w:sz="0" w:space="0" w:color="auto"/>
                    <w:left w:val="none" w:sz="0" w:space="0" w:color="auto"/>
                    <w:bottom w:val="none" w:sz="0" w:space="0" w:color="auto"/>
                    <w:right w:val="none" w:sz="0" w:space="0" w:color="auto"/>
                  </w:divBdr>
                  <w:divsChild>
                    <w:div w:id="104722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539224">
      <w:bodyDiv w:val="1"/>
      <w:marLeft w:val="0"/>
      <w:marRight w:val="0"/>
      <w:marTop w:val="0"/>
      <w:marBottom w:val="0"/>
      <w:divBdr>
        <w:top w:val="none" w:sz="0" w:space="0" w:color="auto"/>
        <w:left w:val="none" w:sz="0" w:space="0" w:color="auto"/>
        <w:bottom w:val="none" w:sz="0" w:space="0" w:color="auto"/>
        <w:right w:val="none" w:sz="0" w:space="0" w:color="auto"/>
      </w:divBdr>
    </w:div>
    <w:div w:id="1914197538">
      <w:bodyDiv w:val="1"/>
      <w:marLeft w:val="0"/>
      <w:marRight w:val="0"/>
      <w:marTop w:val="0"/>
      <w:marBottom w:val="0"/>
      <w:divBdr>
        <w:top w:val="none" w:sz="0" w:space="0" w:color="auto"/>
        <w:left w:val="none" w:sz="0" w:space="0" w:color="auto"/>
        <w:bottom w:val="none" w:sz="0" w:space="0" w:color="auto"/>
        <w:right w:val="none" w:sz="0" w:space="0" w:color="auto"/>
      </w:divBdr>
    </w:div>
    <w:div w:id="1915893512">
      <w:bodyDiv w:val="1"/>
      <w:marLeft w:val="0"/>
      <w:marRight w:val="0"/>
      <w:marTop w:val="0"/>
      <w:marBottom w:val="0"/>
      <w:divBdr>
        <w:top w:val="none" w:sz="0" w:space="0" w:color="auto"/>
        <w:left w:val="none" w:sz="0" w:space="0" w:color="auto"/>
        <w:bottom w:val="none" w:sz="0" w:space="0" w:color="auto"/>
        <w:right w:val="none" w:sz="0" w:space="0" w:color="auto"/>
      </w:divBdr>
    </w:div>
    <w:div w:id="1923224066">
      <w:bodyDiv w:val="1"/>
      <w:marLeft w:val="0"/>
      <w:marRight w:val="0"/>
      <w:marTop w:val="0"/>
      <w:marBottom w:val="0"/>
      <w:divBdr>
        <w:top w:val="none" w:sz="0" w:space="0" w:color="auto"/>
        <w:left w:val="none" w:sz="0" w:space="0" w:color="auto"/>
        <w:bottom w:val="none" w:sz="0" w:space="0" w:color="auto"/>
        <w:right w:val="none" w:sz="0" w:space="0" w:color="auto"/>
      </w:divBdr>
    </w:div>
    <w:div w:id="1937708275">
      <w:bodyDiv w:val="1"/>
      <w:marLeft w:val="0"/>
      <w:marRight w:val="0"/>
      <w:marTop w:val="0"/>
      <w:marBottom w:val="0"/>
      <w:divBdr>
        <w:top w:val="none" w:sz="0" w:space="0" w:color="auto"/>
        <w:left w:val="none" w:sz="0" w:space="0" w:color="auto"/>
        <w:bottom w:val="none" w:sz="0" w:space="0" w:color="auto"/>
        <w:right w:val="none" w:sz="0" w:space="0" w:color="auto"/>
      </w:divBdr>
    </w:div>
    <w:div w:id="1947494447">
      <w:bodyDiv w:val="1"/>
      <w:marLeft w:val="0"/>
      <w:marRight w:val="0"/>
      <w:marTop w:val="0"/>
      <w:marBottom w:val="0"/>
      <w:divBdr>
        <w:top w:val="none" w:sz="0" w:space="0" w:color="auto"/>
        <w:left w:val="none" w:sz="0" w:space="0" w:color="auto"/>
        <w:bottom w:val="none" w:sz="0" w:space="0" w:color="auto"/>
        <w:right w:val="none" w:sz="0" w:space="0" w:color="auto"/>
      </w:divBdr>
    </w:div>
    <w:div w:id="1957566439">
      <w:bodyDiv w:val="1"/>
      <w:marLeft w:val="0"/>
      <w:marRight w:val="0"/>
      <w:marTop w:val="0"/>
      <w:marBottom w:val="0"/>
      <w:divBdr>
        <w:top w:val="none" w:sz="0" w:space="0" w:color="auto"/>
        <w:left w:val="none" w:sz="0" w:space="0" w:color="auto"/>
        <w:bottom w:val="none" w:sz="0" w:space="0" w:color="auto"/>
        <w:right w:val="none" w:sz="0" w:space="0" w:color="auto"/>
      </w:divBdr>
    </w:div>
    <w:div w:id="1963614326">
      <w:bodyDiv w:val="1"/>
      <w:marLeft w:val="0"/>
      <w:marRight w:val="0"/>
      <w:marTop w:val="0"/>
      <w:marBottom w:val="0"/>
      <w:divBdr>
        <w:top w:val="none" w:sz="0" w:space="0" w:color="auto"/>
        <w:left w:val="none" w:sz="0" w:space="0" w:color="auto"/>
        <w:bottom w:val="none" w:sz="0" w:space="0" w:color="auto"/>
        <w:right w:val="none" w:sz="0" w:space="0" w:color="auto"/>
      </w:divBdr>
    </w:div>
    <w:div w:id="1974099265">
      <w:bodyDiv w:val="1"/>
      <w:marLeft w:val="0"/>
      <w:marRight w:val="0"/>
      <w:marTop w:val="0"/>
      <w:marBottom w:val="0"/>
      <w:divBdr>
        <w:top w:val="none" w:sz="0" w:space="0" w:color="auto"/>
        <w:left w:val="none" w:sz="0" w:space="0" w:color="auto"/>
        <w:bottom w:val="none" w:sz="0" w:space="0" w:color="auto"/>
        <w:right w:val="none" w:sz="0" w:space="0" w:color="auto"/>
      </w:divBdr>
    </w:div>
    <w:div w:id="1988585693">
      <w:bodyDiv w:val="1"/>
      <w:marLeft w:val="0"/>
      <w:marRight w:val="0"/>
      <w:marTop w:val="0"/>
      <w:marBottom w:val="0"/>
      <w:divBdr>
        <w:top w:val="none" w:sz="0" w:space="0" w:color="auto"/>
        <w:left w:val="none" w:sz="0" w:space="0" w:color="auto"/>
        <w:bottom w:val="none" w:sz="0" w:space="0" w:color="auto"/>
        <w:right w:val="none" w:sz="0" w:space="0" w:color="auto"/>
      </w:divBdr>
    </w:div>
    <w:div w:id="2008826591">
      <w:bodyDiv w:val="1"/>
      <w:marLeft w:val="0"/>
      <w:marRight w:val="0"/>
      <w:marTop w:val="0"/>
      <w:marBottom w:val="0"/>
      <w:divBdr>
        <w:top w:val="none" w:sz="0" w:space="0" w:color="auto"/>
        <w:left w:val="none" w:sz="0" w:space="0" w:color="auto"/>
        <w:bottom w:val="none" w:sz="0" w:space="0" w:color="auto"/>
        <w:right w:val="none" w:sz="0" w:space="0" w:color="auto"/>
      </w:divBdr>
    </w:div>
    <w:div w:id="2021422159">
      <w:bodyDiv w:val="1"/>
      <w:marLeft w:val="0"/>
      <w:marRight w:val="0"/>
      <w:marTop w:val="0"/>
      <w:marBottom w:val="0"/>
      <w:divBdr>
        <w:top w:val="none" w:sz="0" w:space="0" w:color="auto"/>
        <w:left w:val="none" w:sz="0" w:space="0" w:color="auto"/>
        <w:bottom w:val="none" w:sz="0" w:space="0" w:color="auto"/>
        <w:right w:val="none" w:sz="0" w:space="0" w:color="auto"/>
      </w:divBdr>
    </w:div>
    <w:div w:id="2026442428">
      <w:bodyDiv w:val="1"/>
      <w:marLeft w:val="0"/>
      <w:marRight w:val="0"/>
      <w:marTop w:val="0"/>
      <w:marBottom w:val="0"/>
      <w:divBdr>
        <w:top w:val="none" w:sz="0" w:space="0" w:color="auto"/>
        <w:left w:val="none" w:sz="0" w:space="0" w:color="auto"/>
        <w:bottom w:val="none" w:sz="0" w:space="0" w:color="auto"/>
        <w:right w:val="none" w:sz="0" w:space="0" w:color="auto"/>
      </w:divBdr>
    </w:div>
    <w:div w:id="2029142064">
      <w:bodyDiv w:val="1"/>
      <w:marLeft w:val="0"/>
      <w:marRight w:val="0"/>
      <w:marTop w:val="0"/>
      <w:marBottom w:val="0"/>
      <w:divBdr>
        <w:top w:val="none" w:sz="0" w:space="0" w:color="auto"/>
        <w:left w:val="none" w:sz="0" w:space="0" w:color="auto"/>
        <w:bottom w:val="none" w:sz="0" w:space="0" w:color="auto"/>
        <w:right w:val="none" w:sz="0" w:space="0" w:color="auto"/>
      </w:divBdr>
    </w:div>
    <w:div w:id="2040272327">
      <w:bodyDiv w:val="1"/>
      <w:marLeft w:val="0"/>
      <w:marRight w:val="0"/>
      <w:marTop w:val="0"/>
      <w:marBottom w:val="0"/>
      <w:divBdr>
        <w:top w:val="none" w:sz="0" w:space="0" w:color="auto"/>
        <w:left w:val="none" w:sz="0" w:space="0" w:color="auto"/>
        <w:bottom w:val="none" w:sz="0" w:space="0" w:color="auto"/>
        <w:right w:val="none" w:sz="0" w:space="0" w:color="auto"/>
      </w:divBdr>
    </w:div>
    <w:div w:id="2043747118">
      <w:bodyDiv w:val="1"/>
      <w:marLeft w:val="0"/>
      <w:marRight w:val="0"/>
      <w:marTop w:val="0"/>
      <w:marBottom w:val="0"/>
      <w:divBdr>
        <w:top w:val="none" w:sz="0" w:space="0" w:color="auto"/>
        <w:left w:val="none" w:sz="0" w:space="0" w:color="auto"/>
        <w:bottom w:val="none" w:sz="0" w:space="0" w:color="auto"/>
        <w:right w:val="none" w:sz="0" w:space="0" w:color="auto"/>
      </w:divBdr>
    </w:div>
    <w:div w:id="2055495095">
      <w:bodyDiv w:val="1"/>
      <w:marLeft w:val="0"/>
      <w:marRight w:val="0"/>
      <w:marTop w:val="0"/>
      <w:marBottom w:val="0"/>
      <w:divBdr>
        <w:top w:val="none" w:sz="0" w:space="0" w:color="auto"/>
        <w:left w:val="none" w:sz="0" w:space="0" w:color="auto"/>
        <w:bottom w:val="none" w:sz="0" w:space="0" w:color="auto"/>
        <w:right w:val="none" w:sz="0" w:space="0" w:color="auto"/>
      </w:divBdr>
    </w:div>
    <w:div w:id="2067141657">
      <w:bodyDiv w:val="1"/>
      <w:marLeft w:val="0"/>
      <w:marRight w:val="0"/>
      <w:marTop w:val="0"/>
      <w:marBottom w:val="0"/>
      <w:divBdr>
        <w:top w:val="none" w:sz="0" w:space="0" w:color="auto"/>
        <w:left w:val="none" w:sz="0" w:space="0" w:color="auto"/>
        <w:bottom w:val="none" w:sz="0" w:space="0" w:color="auto"/>
        <w:right w:val="none" w:sz="0" w:space="0" w:color="auto"/>
      </w:divBdr>
    </w:div>
    <w:div w:id="2068675691">
      <w:bodyDiv w:val="1"/>
      <w:marLeft w:val="0"/>
      <w:marRight w:val="0"/>
      <w:marTop w:val="0"/>
      <w:marBottom w:val="0"/>
      <w:divBdr>
        <w:top w:val="none" w:sz="0" w:space="0" w:color="auto"/>
        <w:left w:val="none" w:sz="0" w:space="0" w:color="auto"/>
        <w:bottom w:val="none" w:sz="0" w:space="0" w:color="auto"/>
        <w:right w:val="none" w:sz="0" w:space="0" w:color="auto"/>
      </w:divBdr>
    </w:div>
    <w:div w:id="2074086909">
      <w:bodyDiv w:val="1"/>
      <w:marLeft w:val="0"/>
      <w:marRight w:val="0"/>
      <w:marTop w:val="0"/>
      <w:marBottom w:val="0"/>
      <w:divBdr>
        <w:top w:val="none" w:sz="0" w:space="0" w:color="auto"/>
        <w:left w:val="none" w:sz="0" w:space="0" w:color="auto"/>
        <w:bottom w:val="none" w:sz="0" w:space="0" w:color="auto"/>
        <w:right w:val="none" w:sz="0" w:space="0" w:color="auto"/>
      </w:divBdr>
    </w:div>
    <w:div w:id="2075394704">
      <w:bodyDiv w:val="1"/>
      <w:marLeft w:val="0"/>
      <w:marRight w:val="0"/>
      <w:marTop w:val="0"/>
      <w:marBottom w:val="0"/>
      <w:divBdr>
        <w:top w:val="none" w:sz="0" w:space="0" w:color="auto"/>
        <w:left w:val="none" w:sz="0" w:space="0" w:color="auto"/>
        <w:bottom w:val="none" w:sz="0" w:space="0" w:color="auto"/>
        <w:right w:val="none" w:sz="0" w:space="0" w:color="auto"/>
      </w:divBdr>
    </w:div>
    <w:div w:id="2103800281">
      <w:bodyDiv w:val="1"/>
      <w:marLeft w:val="0"/>
      <w:marRight w:val="0"/>
      <w:marTop w:val="0"/>
      <w:marBottom w:val="0"/>
      <w:divBdr>
        <w:top w:val="none" w:sz="0" w:space="0" w:color="auto"/>
        <w:left w:val="none" w:sz="0" w:space="0" w:color="auto"/>
        <w:bottom w:val="none" w:sz="0" w:space="0" w:color="auto"/>
        <w:right w:val="none" w:sz="0" w:space="0" w:color="auto"/>
      </w:divBdr>
    </w:div>
    <w:div w:id="2115973781">
      <w:bodyDiv w:val="1"/>
      <w:marLeft w:val="0"/>
      <w:marRight w:val="0"/>
      <w:marTop w:val="0"/>
      <w:marBottom w:val="0"/>
      <w:divBdr>
        <w:top w:val="none" w:sz="0" w:space="0" w:color="auto"/>
        <w:left w:val="none" w:sz="0" w:space="0" w:color="auto"/>
        <w:bottom w:val="none" w:sz="0" w:space="0" w:color="auto"/>
        <w:right w:val="none" w:sz="0" w:space="0" w:color="auto"/>
      </w:divBdr>
      <w:divsChild>
        <w:div w:id="1181895855">
          <w:marLeft w:val="0"/>
          <w:marRight w:val="0"/>
          <w:marTop w:val="0"/>
          <w:marBottom w:val="0"/>
          <w:divBdr>
            <w:top w:val="none" w:sz="0" w:space="0" w:color="auto"/>
            <w:left w:val="none" w:sz="0" w:space="0" w:color="auto"/>
            <w:bottom w:val="none" w:sz="0" w:space="0" w:color="auto"/>
            <w:right w:val="none" w:sz="0" w:space="0" w:color="auto"/>
          </w:divBdr>
          <w:divsChild>
            <w:div w:id="935404888">
              <w:marLeft w:val="0"/>
              <w:marRight w:val="0"/>
              <w:marTop w:val="0"/>
              <w:marBottom w:val="0"/>
              <w:divBdr>
                <w:top w:val="none" w:sz="0" w:space="0" w:color="auto"/>
                <w:left w:val="none" w:sz="0" w:space="0" w:color="auto"/>
                <w:bottom w:val="none" w:sz="0" w:space="0" w:color="auto"/>
                <w:right w:val="none" w:sz="0" w:space="0" w:color="auto"/>
              </w:divBdr>
              <w:divsChild>
                <w:div w:id="8606487">
                  <w:marLeft w:val="0"/>
                  <w:marRight w:val="0"/>
                  <w:marTop w:val="0"/>
                  <w:marBottom w:val="0"/>
                  <w:divBdr>
                    <w:top w:val="none" w:sz="0" w:space="0" w:color="auto"/>
                    <w:left w:val="none" w:sz="0" w:space="0" w:color="auto"/>
                    <w:bottom w:val="none" w:sz="0" w:space="0" w:color="auto"/>
                    <w:right w:val="none" w:sz="0" w:space="0" w:color="auto"/>
                  </w:divBdr>
                  <w:divsChild>
                    <w:div w:id="124167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6580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611E39-3EB8-4B1A-85F1-7C415BB4D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6385</TotalTime>
  <Pages>24</Pages>
  <Words>10504</Words>
  <Characters>59873</Characters>
  <Application>Microsoft Office Word</Application>
  <DocSecurity>0</DocSecurity>
  <Lines>498</Lines>
  <Paragraphs>140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Grizli777</Company>
  <LinksUpToDate>false</LinksUpToDate>
  <CharactersWithSpaces>70237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aEoN</dc:creator>
  <cp:lastModifiedBy>ТОДОР ДАМЯНОВ</cp:lastModifiedBy>
  <cp:revision>88</cp:revision>
  <cp:lastPrinted>2026-08-26T10:54:00Z</cp:lastPrinted>
  <dcterms:created xsi:type="dcterms:W3CDTF">2024-01-24T07:35:00Z</dcterms:created>
  <dcterms:modified xsi:type="dcterms:W3CDTF">2026-08-27T06:10:00Z</dcterms:modified>
</cp:coreProperties>
</file>