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41" w:rightFromText="141" w:vertAnchor="text" w:horzAnchor="margin" w:tblpXSpec="center" w:tblpY="-121"/>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1"/>
        <w:gridCol w:w="3469"/>
        <w:gridCol w:w="3969"/>
        <w:gridCol w:w="1417"/>
      </w:tblGrid>
      <w:tr w:rsidR="006C1DD2" w14:paraId="50DD7C53" w14:textId="77777777" w:rsidTr="00EC5EBE">
        <w:tc>
          <w:tcPr>
            <w:tcW w:w="1351" w:type="dxa"/>
            <w:vMerge w:val="restart"/>
          </w:tcPr>
          <w:p w14:paraId="08F35474" w14:textId="77777777" w:rsidR="006C1DD2" w:rsidRDefault="006C1DD2" w:rsidP="00EC5EBE">
            <w:r>
              <w:rPr>
                <w:b/>
                <w:noProof/>
                <w:sz w:val="20"/>
                <w:szCs w:val="20"/>
              </w:rPr>
              <w:drawing>
                <wp:anchor distT="0" distB="0" distL="114300" distR="114300" simplePos="0" relativeHeight="251660288" behindDoc="1" locked="0" layoutInCell="1" allowOverlap="1" wp14:anchorId="2B114375" wp14:editId="5055B662">
                  <wp:simplePos x="0" y="0"/>
                  <wp:positionH relativeFrom="column">
                    <wp:posOffset>-414013</wp:posOffset>
                  </wp:positionH>
                  <wp:positionV relativeFrom="paragraph">
                    <wp:posOffset>73025</wp:posOffset>
                  </wp:positionV>
                  <wp:extent cx="1115053" cy="1276350"/>
                  <wp:effectExtent l="0" t="0" r="0" b="0"/>
                  <wp:wrapNone/>
                  <wp:docPr id="7" name="Картина 7" descr="C:\Users\tdami\AppData\Local\Microsoft\Windows\INetCache\Content.Word\LogO_RazloG.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tdami\AppData\Local\Microsoft\Windows\INetCache\Content.Word\LogO_RazloG.W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5990" cy="1277422"/>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469" w:type="dxa"/>
          </w:tcPr>
          <w:p w14:paraId="79FB9139" w14:textId="77777777" w:rsidR="006C1DD2" w:rsidRPr="006C1DD2" w:rsidRDefault="006C1DD2" w:rsidP="00EC5EBE">
            <w:pPr>
              <w:rPr>
                <w:rFonts w:asciiTheme="majorHAnsi" w:hAnsiTheme="majorHAnsi" w:cstheme="majorHAnsi"/>
                <w:b/>
                <w:sz w:val="36"/>
                <w:szCs w:val="36"/>
              </w:rPr>
            </w:pPr>
            <w:r w:rsidRPr="006C1DD2">
              <w:rPr>
                <w:rFonts w:asciiTheme="majorHAnsi" w:hAnsiTheme="majorHAnsi" w:cstheme="majorHAnsi"/>
                <w:b/>
                <w:sz w:val="36"/>
                <w:szCs w:val="36"/>
              </w:rPr>
              <w:t>ОБЩИНА РАЗЛОГ</w:t>
            </w:r>
          </w:p>
        </w:tc>
        <w:tc>
          <w:tcPr>
            <w:tcW w:w="5386" w:type="dxa"/>
            <w:gridSpan w:val="2"/>
          </w:tcPr>
          <w:p w14:paraId="42FF228E" w14:textId="77777777" w:rsidR="006C1DD2" w:rsidRPr="006C1DD2" w:rsidRDefault="006C1DD2" w:rsidP="00EC5EBE">
            <w:pPr>
              <w:jc w:val="right"/>
              <w:rPr>
                <w:rFonts w:asciiTheme="majorHAnsi" w:hAnsiTheme="majorHAnsi" w:cstheme="majorHAnsi"/>
                <w:lang w:val="en-US"/>
              </w:rPr>
            </w:pPr>
            <w:r w:rsidRPr="006C1DD2">
              <w:rPr>
                <w:rFonts w:asciiTheme="majorHAnsi" w:hAnsiTheme="majorHAnsi" w:cstheme="majorHAnsi"/>
                <w:b/>
                <w:sz w:val="36"/>
                <w:szCs w:val="36"/>
                <w:lang w:val="en-US"/>
              </w:rPr>
              <w:t>MUNICIPALITY OF RAZLOG</w:t>
            </w:r>
          </w:p>
        </w:tc>
      </w:tr>
      <w:tr w:rsidR="006C1DD2" w14:paraId="71588F29" w14:textId="77777777" w:rsidTr="00EC5EBE">
        <w:trPr>
          <w:trHeight w:val="271"/>
        </w:trPr>
        <w:tc>
          <w:tcPr>
            <w:tcW w:w="1351" w:type="dxa"/>
            <w:vMerge/>
          </w:tcPr>
          <w:p w14:paraId="5BF754B7" w14:textId="77777777" w:rsidR="006C1DD2" w:rsidRDefault="006C1DD2" w:rsidP="00EC5EBE"/>
        </w:tc>
        <w:tc>
          <w:tcPr>
            <w:tcW w:w="8855" w:type="dxa"/>
            <w:gridSpan w:val="3"/>
          </w:tcPr>
          <w:p w14:paraId="3A79E525" w14:textId="77777777" w:rsidR="006C1DD2" w:rsidRDefault="006C1DD2" w:rsidP="00EC5EBE">
            <w:r>
              <w:rPr>
                <w:noProof/>
              </w:rPr>
              <w:drawing>
                <wp:anchor distT="0" distB="0" distL="114300" distR="114300" simplePos="0" relativeHeight="251659264" behindDoc="1" locked="0" layoutInCell="1" allowOverlap="1" wp14:anchorId="0342ABC1" wp14:editId="2FC3B453">
                  <wp:simplePos x="0" y="0"/>
                  <wp:positionH relativeFrom="column">
                    <wp:posOffset>-6883</wp:posOffset>
                  </wp:positionH>
                  <wp:positionV relativeFrom="page">
                    <wp:posOffset>-1865</wp:posOffset>
                  </wp:positionV>
                  <wp:extent cx="5578475" cy="142240"/>
                  <wp:effectExtent l="0" t="0" r="3175" b="0"/>
                  <wp:wrapNone/>
                  <wp:docPr id="2" name="Картина 2" descr="C:\Users\tdami\AppData\Local\Microsoft\Windows\INetCache\Content.Word\Untitled-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dami\AppData\Local\Microsoft\Windows\INetCache\Content.Word\Untitled-1.w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72984" cy="180347"/>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6C1DD2" w14:paraId="27816BCC" w14:textId="77777777" w:rsidTr="00EC5EBE">
        <w:tc>
          <w:tcPr>
            <w:tcW w:w="1351" w:type="dxa"/>
            <w:vMerge/>
          </w:tcPr>
          <w:p w14:paraId="6D79061D" w14:textId="77777777" w:rsidR="006C1DD2" w:rsidRDefault="006C1DD2" w:rsidP="00EC5EBE"/>
        </w:tc>
        <w:tc>
          <w:tcPr>
            <w:tcW w:w="3469" w:type="dxa"/>
          </w:tcPr>
          <w:p w14:paraId="56EC67DE" w14:textId="77777777" w:rsidR="006C1DD2" w:rsidRPr="00335005" w:rsidRDefault="006C1DD2" w:rsidP="00EC5EBE">
            <w:pPr>
              <w:spacing w:before="100"/>
              <w:rPr>
                <w:rFonts w:asciiTheme="majorHAnsi" w:hAnsiTheme="majorHAnsi" w:cstheme="majorHAnsi"/>
                <w:bCs/>
                <w:sz w:val="20"/>
                <w:szCs w:val="20"/>
              </w:rPr>
            </w:pPr>
            <w:r w:rsidRPr="00335005">
              <w:rPr>
                <w:rFonts w:asciiTheme="majorHAnsi" w:hAnsiTheme="majorHAnsi" w:cstheme="majorHAnsi"/>
                <w:bCs/>
                <w:sz w:val="20"/>
                <w:szCs w:val="20"/>
              </w:rPr>
              <w:t>ул. „Стефан Стамболов“1, 2760 Разлог</w:t>
            </w:r>
          </w:p>
          <w:p w14:paraId="465987B0" w14:textId="77777777" w:rsidR="006C1DD2" w:rsidRPr="00335005" w:rsidRDefault="006C1DD2" w:rsidP="00EC5EBE">
            <w:pPr>
              <w:spacing w:before="100"/>
              <w:rPr>
                <w:rFonts w:asciiTheme="majorHAnsi" w:hAnsiTheme="majorHAnsi" w:cstheme="majorHAnsi"/>
                <w:bCs/>
                <w:sz w:val="20"/>
                <w:szCs w:val="20"/>
              </w:rPr>
            </w:pPr>
            <w:r w:rsidRPr="00335005">
              <w:rPr>
                <w:rFonts w:asciiTheme="majorHAnsi" w:hAnsiTheme="majorHAnsi" w:cstheme="majorHAnsi"/>
                <w:bCs/>
                <w:sz w:val="20"/>
                <w:szCs w:val="20"/>
              </w:rPr>
              <w:t>телефон: 0747 80 095</w:t>
            </w:r>
          </w:p>
          <w:p w14:paraId="73B7552F" w14:textId="77777777" w:rsidR="006C1DD2" w:rsidRPr="00335005" w:rsidRDefault="006C1DD2" w:rsidP="00EC5EBE">
            <w:pPr>
              <w:spacing w:before="100"/>
              <w:rPr>
                <w:rFonts w:asciiTheme="majorHAnsi" w:hAnsiTheme="majorHAnsi" w:cstheme="majorHAnsi"/>
                <w:bCs/>
                <w:sz w:val="20"/>
                <w:szCs w:val="20"/>
                <w:lang w:val="en-US"/>
              </w:rPr>
            </w:pPr>
            <w:r w:rsidRPr="00335005">
              <w:rPr>
                <w:rFonts w:asciiTheme="majorHAnsi" w:hAnsiTheme="majorHAnsi" w:cstheme="majorHAnsi"/>
                <w:bCs/>
                <w:sz w:val="20"/>
                <w:szCs w:val="20"/>
                <w:lang w:val="en-US"/>
              </w:rPr>
              <w:t>E-mail: kmet@razlog.bg</w:t>
            </w:r>
          </w:p>
          <w:p w14:paraId="5B4BDBA4" w14:textId="77777777" w:rsidR="006C1DD2" w:rsidRPr="00335005" w:rsidRDefault="006C1DD2" w:rsidP="00EC5EBE">
            <w:pPr>
              <w:spacing w:before="100"/>
              <w:rPr>
                <w:rFonts w:asciiTheme="majorHAnsi" w:hAnsiTheme="majorHAnsi" w:cstheme="majorHAnsi"/>
                <w:bCs/>
                <w:sz w:val="20"/>
                <w:szCs w:val="20"/>
                <w:lang w:val="en-US"/>
              </w:rPr>
            </w:pPr>
            <w:r w:rsidRPr="00335005">
              <w:rPr>
                <w:rFonts w:asciiTheme="majorHAnsi" w:hAnsiTheme="majorHAnsi" w:cstheme="majorHAnsi"/>
                <w:bCs/>
                <w:sz w:val="20"/>
                <w:szCs w:val="20"/>
                <w:lang w:val="en-US"/>
              </w:rPr>
              <w:t>www.razlog.bg</w:t>
            </w:r>
          </w:p>
        </w:tc>
        <w:tc>
          <w:tcPr>
            <w:tcW w:w="3969" w:type="dxa"/>
          </w:tcPr>
          <w:p w14:paraId="08360E41" w14:textId="77777777" w:rsidR="006C1DD2" w:rsidRPr="00335005" w:rsidRDefault="006C1DD2" w:rsidP="00EC5EBE">
            <w:pPr>
              <w:spacing w:before="100"/>
              <w:jc w:val="right"/>
              <w:rPr>
                <w:rFonts w:asciiTheme="majorHAnsi" w:hAnsiTheme="majorHAnsi" w:cstheme="majorHAnsi"/>
                <w:bCs/>
                <w:sz w:val="20"/>
                <w:szCs w:val="20"/>
                <w:lang w:val="en-US"/>
              </w:rPr>
            </w:pPr>
            <w:r w:rsidRPr="00335005">
              <w:rPr>
                <w:rFonts w:asciiTheme="majorHAnsi" w:hAnsiTheme="majorHAnsi" w:cstheme="majorHAnsi"/>
                <w:bCs/>
                <w:sz w:val="20"/>
                <w:szCs w:val="20"/>
                <w:lang w:val="en-US"/>
              </w:rPr>
              <w:t xml:space="preserve">1, Stefan </w:t>
            </w:r>
            <w:proofErr w:type="spellStart"/>
            <w:r w:rsidRPr="00335005">
              <w:rPr>
                <w:rFonts w:asciiTheme="majorHAnsi" w:hAnsiTheme="majorHAnsi" w:cstheme="majorHAnsi"/>
                <w:bCs/>
                <w:sz w:val="20"/>
                <w:szCs w:val="20"/>
                <w:lang w:val="en-US"/>
              </w:rPr>
              <w:t>Stambolov</w:t>
            </w:r>
            <w:proofErr w:type="spellEnd"/>
            <w:r w:rsidRPr="00335005">
              <w:rPr>
                <w:rFonts w:asciiTheme="majorHAnsi" w:hAnsiTheme="majorHAnsi" w:cstheme="majorHAnsi"/>
                <w:bCs/>
                <w:sz w:val="20"/>
                <w:szCs w:val="20"/>
                <w:lang w:val="en-US"/>
              </w:rPr>
              <w:t xml:space="preserve"> Str.</w:t>
            </w:r>
            <w:r w:rsidRPr="00335005">
              <w:rPr>
                <w:rFonts w:asciiTheme="majorHAnsi" w:hAnsiTheme="majorHAnsi" w:cstheme="majorHAnsi"/>
                <w:bCs/>
                <w:sz w:val="20"/>
                <w:szCs w:val="20"/>
              </w:rPr>
              <w:t xml:space="preserve">, </w:t>
            </w:r>
            <w:r w:rsidRPr="00335005">
              <w:rPr>
                <w:rFonts w:asciiTheme="majorHAnsi" w:hAnsiTheme="majorHAnsi" w:cstheme="majorHAnsi"/>
                <w:bCs/>
                <w:sz w:val="20"/>
                <w:szCs w:val="20"/>
                <w:lang w:val="en-US"/>
              </w:rPr>
              <w:t>2760 Razlog, Bulgaria</w:t>
            </w:r>
          </w:p>
          <w:p w14:paraId="1CCD87C4" w14:textId="77777777" w:rsidR="006C1DD2" w:rsidRPr="00335005" w:rsidRDefault="006C1DD2" w:rsidP="00EC5EBE">
            <w:pPr>
              <w:spacing w:before="100"/>
              <w:jc w:val="right"/>
              <w:rPr>
                <w:rFonts w:asciiTheme="majorHAnsi" w:hAnsiTheme="majorHAnsi" w:cstheme="majorHAnsi"/>
                <w:bCs/>
                <w:sz w:val="20"/>
                <w:szCs w:val="20"/>
                <w:lang w:val="en-US"/>
              </w:rPr>
            </w:pPr>
            <w:r w:rsidRPr="00335005">
              <w:rPr>
                <w:rFonts w:asciiTheme="majorHAnsi" w:hAnsiTheme="majorHAnsi" w:cstheme="majorHAnsi"/>
                <w:bCs/>
                <w:sz w:val="20"/>
                <w:szCs w:val="20"/>
                <w:lang w:val="en-US"/>
              </w:rPr>
              <w:t xml:space="preserve">Phone: +359 </w:t>
            </w:r>
            <w:r w:rsidRPr="00335005">
              <w:rPr>
                <w:rFonts w:asciiTheme="majorHAnsi" w:hAnsiTheme="majorHAnsi" w:cstheme="majorHAnsi"/>
                <w:bCs/>
                <w:sz w:val="20"/>
                <w:szCs w:val="20"/>
              </w:rPr>
              <w:t xml:space="preserve">747 80 095 </w:t>
            </w:r>
            <w:r w:rsidRPr="00335005">
              <w:rPr>
                <w:rFonts w:asciiTheme="majorHAnsi" w:hAnsiTheme="majorHAnsi" w:cstheme="majorHAnsi"/>
                <w:bCs/>
                <w:sz w:val="20"/>
                <w:szCs w:val="20"/>
                <w:lang w:val="en-US"/>
              </w:rPr>
              <w:t xml:space="preserve"> </w:t>
            </w:r>
          </w:p>
          <w:p w14:paraId="13DE2DDE" w14:textId="77777777" w:rsidR="006C1DD2" w:rsidRPr="00335005" w:rsidRDefault="006C1DD2" w:rsidP="00EC5EBE">
            <w:pPr>
              <w:spacing w:before="100"/>
              <w:jc w:val="right"/>
              <w:rPr>
                <w:rFonts w:asciiTheme="majorHAnsi" w:hAnsiTheme="majorHAnsi" w:cstheme="majorHAnsi"/>
                <w:bCs/>
                <w:sz w:val="20"/>
                <w:szCs w:val="20"/>
                <w:lang w:val="en-US"/>
              </w:rPr>
            </w:pPr>
            <w:r w:rsidRPr="00335005">
              <w:rPr>
                <w:rFonts w:asciiTheme="majorHAnsi" w:hAnsiTheme="majorHAnsi" w:cstheme="majorHAnsi"/>
                <w:bCs/>
                <w:sz w:val="20"/>
                <w:szCs w:val="20"/>
                <w:lang w:val="en-US"/>
              </w:rPr>
              <w:t>E-mail:  kmet@razlog.bg</w:t>
            </w:r>
          </w:p>
          <w:p w14:paraId="4D9251F3" w14:textId="77777777" w:rsidR="006C1DD2" w:rsidRPr="00335005" w:rsidRDefault="006C1DD2" w:rsidP="00EC5EBE">
            <w:pPr>
              <w:spacing w:before="100"/>
              <w:jc w:val="right"/>
              <w:rPr>
                <w:rFonts w:asciiTheme="majorHAnsi" w:hAnsiTheme="majorHAnsi" w:cstheme="majorHAnsi"/>
                <w:bCs/>
                <w:sz w:val="20"/>
                <w:szCs w:val="20"/>
              </w:rPr>
            </w:pPr>
            <w:r w:rsidRPr="00335005">
              <w:rPr>
                <w:rFonts w:asciiTheme="majorHAnsi" w:hAnsiTheme="majorHAnsi" w:cstheme="majorHAnsi"/>
                <w:bCs/>
                <w:sz w:val="20"/>
                <w:szCs w:val="20"/>
                <w:lang w:val="en-US"/>
              </w:rPr>
              <w:t>www.razlog.bg</w:t>
            </w:r>
          </w:p>
        </w:tc>
        <w:tc>
          <w:tcPr>
            <w:tcW w:w="1417" w:type="dxa"/>
          </w:tcPr>
          <w:p w14:paraId="015EA8E1" w14:textId="77777777" w:rsidR="006C1DD2" w:rsidRPr="00DA1918" w:rsidRDefault="006C1DD2" w:rsidP="00EC5EBE">
            <w:pPr>
              <w:jc w:val="right"/>
              <w:rPr>
                <w:rFonts w:asciiTheme="majorHAnsi" w:hAnsiTheme="majorHAnsi" w:cstheme="majorHAnsi"/>
                <w:b/>
                <w:sz w:val="20"/>
                <w:szCs w:val="20"/>
                <w:lang w:val="en-US"/>
              </w:rPr>
            </w:pPr>
            <w:r>
              <w:rPr>
                <w:rFonts w:asciiTheme="majorHAnsi" w:hAnsiTheme="majorHAnsi" w:cstheme="majorHAnsi"/>
                <w:noProof/>
              </w:rPr>
              <w:drawing>
                <wp:inline distT="0" distB="0" distL="0" distR="0" wp14:anchorId="01E9AA40" wp14:editId="7C351869">
                  <wp:extent cx="866775" cy="866775"/>
                  <wp:effectExtent l="0" t="0" r="9525" b="9525"/>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inline>
              </w:drawing>
            </w:r>
          </w:p>
        </w:tc>
      </w:tr>
    </w:tbl>
    <w:p w14:paraId="033F44E6" w14:textId="77777777" w:rsidR="00006039" w:rsidRDefault="00006039" w:rsidP="00C21FC6">
      <w:pPr>
        <w:tabs>
          <w:tab w:val="left" w:pos="1985"/>
        </w:tabs>
        <w:rPr>
          <w:rFonts w:ascii="Calibri Light" w:hAnsi="Calibri Light" w:cs="Calibri Light"/>
          <w:smallCaps/>
        </w:rPr>
      </w:pPr>
    </w:p>
    <w:p w14:paraId="6F6A2620" w14:textId="77777777" w:rsidR="00BA16C1" w:rsidRDefault="00BA16C1" w:rsidP="00C21FC6">
      <w:pPr>
        <w:tabs>
          <w:tab w:val="left" w:pos="1985"/>
        </w:tabs>
        <w:rPr>
          <w:rFonts w:ascii="Calibri Light" w:hAnsi="Calibri Light" w:cs="Calibri Light"/>
          <w:smallCaps/>
        </w:rPr>
      </w:pPr>
    </w:p>
    <w:p w14:paraId="46F76E17" w14:textId="77777777" w:rsidR="00BA16C1" w:rsidRDefault="00BA16C1" w:rsidP="00C21FC6">
      <w:pPr>
        <w:tabs>
          <w:tab w:val="left" w:pos="1985"/>
        </w:tabs>
        <w:rPr>
          <w:rFonts w:ascii="Calibri Light" w:hAnsi="Calibri Light" w:cs="Calibri Light"/>
          <w:smallCaps/>
        </w:rPr>
      </w:pPr>
    </w:p>
    <w:p w14:paraId="510B5584" w14:textId="5645987A" w:rsidR="00433C00" w:rsidRPr="0032680C" w:rsidRDefault="00433C00" w:rsidP="00C21FC6">
      <w:pPr>
        <w:tabs>
          <w:tab w:val="left" w:pos="1985"/>
        </w:tabs>
        <w:rPr>
          <w:rFonts w:ascii="Calibri Light" w:hAnsi="Calibri Light" w:cs="Calibri Light"/>
          <w:smallCaps/>
        </w:rPr>
      </w:pPr>
      <w:r w:rsidRPr="0032680C">
        <w:rPr>
          <w:rFonts w:ascii="Calibri Light" w:hAnsi="Calibri Light" w:cs="Calibri Light"/>
          <w:smallCaps/>
        </w:rPr>
        <w:t>до</w:t>
      </w:r>
    </w:p>
    <w:p w14:paraId="3ADC850A" w14:textId="57CD0A63" w:rsidR="00CA51E0" w:rsidRPr="0032680C" w:rsidRDefault="005F6580" w:rsidP="00C21FC6">
      <w:pPr>
        <w:tabs>
          <w:tab w:val="left" w:pos="1985"/>
        </w:tabs>
        <w:rPr>
          <w:rFonts w:ascii="Calibri Light" w:hAnsi="Calibri Light" w:cs="Calibri Light"/>
          <w:smallCaps/>
        </w:rPr>
      </w:pPr>
      <w:r>
        <w:rPr>
          <w:rFonts w:ascii="Calibri Light" w:hAnsi="Calibri Light" w:cs="Calibri Light"/>
          <w:smallCaps/>
        </w:rPr>
        <w:t>Адвокат Иван Димитров</w:t>
      </w:r>
      <w:r w:rsidR="00CA51E0" w:rsidRPr="0032680C">
        <w:rPr>
          <w:rFonts w:ascii="Calibri Light" w:hAnsi="Calibri Light" w:cs="Calibri Light"/>
          <w:smallCaps/>
        </w:rPr>
        <w:tab/>
      </w:r>
      <w:r w:rsidR="00CA51E0" w:rsidRPr="0032680C">
        <w:rPr>
          <w:rFonts w:ascii="Calibri Light" w:hAnsi="Calibri Light" w:cs="Calibri Light"/>
          <w:smallCaps/>
        </w:rPr>
        <w:tab/>
      </w:r>
      <w:r w:rsidR="00CA51E0" w:rsidRPr="0032680C">
        <w:rPr>
          <w:rFonts w:ascii="Calibri Light" w:hAnsi="Calibri Light" w:cs="Calibri Light"/>
          <w:smallCaps/>
        </w:rPr>
        <w:tab/>
      </w:r>
      <w:r w:rsidR="006730C1">
        <w:rPr>
          <w:rFonts w:ascii="Calibri Light" w:hAnsi="Calibri Light" w:cs="Calibri Light"/>
          <w:smallCaps/>
        </w:rPr>
        <w:tab/>
      </w:r>
      <w:r w:rsidR="006730C1">
        <w:rPr>
          <w:rFonts w:ascii="Calibri Light" w:hAnsi="Calibri Light" w:cs="Calibri Light"/>
          <w:smallCaps/>
        </w:rPr>
        <w:tab/>
      </w:r>
      <w:r w:rsidR="00904242">
        <w:rPr>
          <w:rFonts w:ascii="Calibri Light" w:hAnsi="Calibri Light" w:cs="Calibri Light"/>
          <w:smallCaps/>
        </w:rPr>
        <w:t xml:space="preserve">             </w:t>
      </w:r>
      <w:r w:rsidR="00CA51E0" w:rsidRPr="0032680C">
        <w:rPr>
          <w:rFonts w:ascii="Calibri Light" w:hAnsi="Calibri Light" w:cs="Calibri Light"/>
          <w:smallCaps/>
        </w:rPr>
        <w:t>______________ /____.____.</w:t>
      </w:r>
      <w:r w:rsidR="00331E6F">
        <w:rPr>
          <w:rFonts w:ascii="Calibri Light" w:hAnsi="Calibri Light" w:cs="Calibri Light"/>
          <w:smallCaps/>
        </w:rPr>
        <w:t>2026</w:t>
      </w:r>
      <w:r w:rsidR="00CA51E0" w:rsidRPr="0032680C">
        <w:rPr>
          <w:rFonts w:ascii="Calibri Light" w:hAnsi="Calibri Light" w:cs="Calibri Light"/>
          <w:smallCaps/>
        </w:rPr>
        <w:t xml:space="preserve"> г.</w:t>
      </w:r>
    </w:p>
    <w:p w14:paraId="38E8B38A" w14:textId="77777777" w:rsidR="00433C00" w:rsidRPr="0032680C" w:rsidRDefault="00433C00" w:rsidP="00C21FC6">
      <w:pPr>
        <w:tabs>
          <w:tab w:val="left" w:pos="1985"/>
        </w:tabs>
        <w:rPr>
          <w:rFonts w:ascii="Calibri Light" w:hAnsi="Calibri Light" w:cs="Calibri Light"/>
          <w:smallCaps/>
        </w:rPr>
      </w:pPr>
      <w:r w:rsidRPr="0032680C">
        <w:rPr>
          <w:rFonts w:ascii="Calibri Light" w:hAnsi="Calibri Light" w:cs="Calibri Light"/>
          <w:smallCaps/>
        </w:rPr>
        <w:t>Председател</w:t>
      </w:r>
    </w:p>
    <w:p w14:paraId="523C85FB" w14:textId="77777777" w:rsidR="00433C00" w:rsidRPr="0032680C" w:rsidRDefault="00433C00" w:rsidP="00C21FC6">
      <w:pPr>
        <w:tabs>
          <w:tab w:val="left" w:pos="1985"/>
        </w:tabs>
        <w:rPr>
          <w:rFonts w:ascii="Calibri Light" w:hAnsi="Calibri Light" w:cs="Calibri Light"/>
          <w:smallCaps/>
        </w:rPr>
      </w:pPr>
      <w:r w:rsidRPr="0032680C">
        <w:rPr>
          <w:rFonts w:ascii="Calibri Light" w:hAnsi="Calibri Light" w:cs="Calibri Light"/>
          <w:smallCaps/>
        </w:rPr>
        <w:t>на общински съвет</w:t>
      </w:r>
    </w:p>
    <w:p w14:paraId="1E5E517C" w14:textId="37222E2E" w:rsidR="00006039" w:rsidRPr="0032680C" w:rsidRDefault="00433C00" w:rsidP="00C21FC6">
      <w:pPr>
        <w:tabs>
          <w:tab w:val="left" w:pos="1985"/>
        </w:tabs>
        <w:rPr>
          <w:rFonts w:ascii="Calibri Light" w:hAnsi="Calibri Light" w:cs="Calibri Light"/>
          <w:smallCaps/>
        </w:rPr>
      </w:pPr>
      <w:r w:rsidRPr="0032680C">
        <w:rPr>
          <w:rFonts w:ascii="Calibri Light" w:hAnsi="Calibri Light" w:cs="Calibri Light"/>
          <w:smallCaps/>
        </w:rPr>
        <w:t>Разлог</w:t>
      </w:r>
    </w:p>
    <w:p w14:paraId="525BA2FB" w14:textId="77777777" w:rsidR="00BA16C1" w:rsidRDefault="00BA16C1" w:rsidP="00C21FC6">
      <w:pPr>
        <w:tabs>
          <w:tab w:val="left" w:pos="1985"/>
        </w:tabs>
        <w:jc w:val="center"/>
        <w:rPr>
          <w:rFonts w:ascii="Calibri Light" w:hAnsi="Calibri Light" w:cs="Calibri Light"/>
          <w:b/>
          <w:sz w:val="28"/>
          <w:szCs w:val="28"/>
        </w:rPr>
      </w:pPr>
    </w:p>
    <w:p w14:paraId="2A4B3153" w14:textId="77777777" w:rsidR="00BA16C1" w:rsidRDefault="00BA16C1" w:rsidP="00C21FC6">
      <w:pPr>
        <w:tabs>
          <w:tab w:val="left" w:pos="1985"/>
        </w:tabs>
        <w:jc w:val="center"/>
        <w:rPr>
          <w:rFonts w:ascii="Calibri Light" w:hAnsi="Calibri Light" w:cs="Calibri Light"/>
          <w:b/>
          <w:sz w:val="28"/>
          <w:szCs w:val="28"/>
        </w:rPr>
      </w:pPr>
    </w:p>
    <w:p w14:paraId="3883F635" w14:textId="20885C57" w:rsidR="00C2632C" w:rsidRPr="0032680C" w:rsidRDefault="00AC4F74" w:rsidP="00C21FC6">
      <w:pPr>
        <w:tabs>
          <w:tab w:val="left" w:pos="1985"/>
        </w:tabs>
        <w:jc w:val="center"/>
        <w:rPr>
          <w:rFonts w:ascii="Calibri Light" w:hAnsi="Calibri Light" w:cs="Calibri Light"/>
          <w:b/>
          <w:sz w:val="28"/>
          <w:szCs w:val="28"/>
        </w:rPr>
      </w:pPr>
      <w:r w:rsidRPr="0032680C">
        <w:rPr>
          <w:rFonts w:ascii="Calibri Light" w:hAnsi="Calibri Light" w:cs="Calibri Light"/>
          <w:b/>
          <w:sz w:val="28"/>
          <w:szCs w:val="28"/>
        </w:rPr>
        <w:t>ДОКЛАД</w:t>
      </w:r>
    </w:p>
    <w:p w14:paraId="398922A6" w14:textId="77777777" w:rsidR="0038699B" w:rsidRPr="0032680C" w:rsidRDefault="0038699B" w:rsidP="00C21FC6">
      <w:pPr>
        <w:tabs>
          <w:tab w:val="left" w:pos="1985"/>
        </w:tabs>
        <w:jc w:val="center"/>
        <w:rPr>
          <w:rFonts w:ascii="Calibri Light" w:hAnsi="Calibri Light" w:cs="Calibri Light"/>
        </w:rPr>
      </w:pPr>
    </w:p>
    <w:p w14:paraId="5D031A83" w14:textId="3E59E388" w:rsidR="00C2632C" w:rsidRPr="0032680C" w:rsidRDefault="00692219" w:rsidP="00C21FC6">
      <w:pPr>
        <w:tabs>
          <w:tab w:val="left" w:pos="1985"/>
        </w:tabs>
        <w:jc w:val="center"/>
        <w:rPr>
          <w:rFonts w:ascii="Calibri Light" w:hAnsi="Calibri Light" w:cs="Calibri Light"/>
          <w:smallCaps/>
        </w:rPr>
      </w:pPr>
      <w:r w:rsidRPr="0032680C">
        <w:rPr>
          <w:rFonts w:ascii="Calibri Light" w:hAnsi="Calibri Light" w:cs="Calibri Light"/>
          <w:smallCaps/>
        </w:rPr>
        <w:t xml:space="preserve">от инж. </w:t>
      </w:r>
      <w:r w:rsidR="005F6580">
        <w:rPr>
          <w:rFonts w:ascii="Calibri Light" w:hAnsi="Calibri Light" w:cs="Calibri Light"/>
          <w:smallCaps/>
        </w:rPr>
        <w:t>Красимир Герчев –</w:t>
      </w:r>
      <w:r w:rsidR="0010203E">
        <w:rPr>
          <w:rFonts w:ascii="Calibri Light" w:hAnsi="Calibri Light" w:cs="Calibri Light"/>
          <w:smallCaps/>
        </w:rPr>
        <w:t xml:space="preserve"> </w:t>
      </w:r>
      <w:r w:rsidRPr="0032680C">
        <w:rPr>
          <w:rFonts w:ascii="Calibri Light" w:hAnsi="Calibri Light" w:cs="Calibri Light"/>
          <w:smallCaps/>
        </w:rPr>
        <w:t>Кмет на Община Разлог</w:t>
      </w:r>
    </w:p>
    <w:p w14:paraId="5B1CF61F" w14:textId="77777777" w:rsidR="008E3645" w:rsidRPr="0032680C" w:rsidRDefault="008E3645" w:rsidP="00C21FC6">
      <w:pPr>
        <w:tabs>
          <w:tab w:val="left" w:pos="1985"/>
        </w:tabs>
        <w:jc w:val="both"/>
        <w:rPr>
          <w:rFonts w:ascii="Calibri Light" w:hAnsi="Calibri Light" w:cs="Calibri Light"/>
          <w:smallCaps/>
        </w:rPr>
      </w:pPr>
    </w:p>
    <w:p w14:paraId="011AD7A3" w14:textId="57ACD0D5" w:rsidR="00B8659F" w:rsidRPr="0032680C" w:rsidRDefault="00B8659F" w:rsidP="00C21FC6">
      <w:pPr>
        <w:tabs>
          <w:tab w:val="left" w:pos="1985"/>
        </w:tabs>
        <w:jc w:val="both"/>
        <w:rPr>
          <w:rFonts w:ascii="Calibri Light" w:hAnsi="Calibri Light" w:cs="Calibri Light"/>
          <w:smallCaps/>
          <w:u w:val="single"/>
        </w:rPr>
      </w:pPr>
      <w:r w:rsidRPr="0032680C">
        <w:rPr>
          <w:rFonts w:ascii="Calibri Light" w:hAnsi="Calibri Light" w:cs="Calibri Light"/>
          <w:smallCaps/>
        </w:rPr>
        <w:t xml:space="preserve">ОТНОСНО: </w:t>
      </w:r>
      <w:r w:rsidR="00325382" w:rsidRPr="0032680C">
        <w:rPr>
          <w:rFonts w:ascii="Calibri Light" w:hAnsi="Calibri Light" w:cs="Calibri Light"/>
          <w:smallCaps/>
          <w:u w:val="single"/>
        </w:rPr>
        <w:t xml:space="preserve">Годишен отчет </w:t>
      </w:r>
      <w:r w:rsidRPr="0032680C">
        <w:rPr>
          <w:rFonts w:ascii="Calibri Light" w:hAnsi="Calibri Light" w:cs="Calibri Light"/>
          <w:smallCaps/>
          <w:u w:val="single"/>
        </w:rPr>
        <w:t xml:space="preserve">за изпълнение на Бюджета на Община Разлог за </w:t>
      </w:r>
      <w:r w:rsidR="00331E6F">
        <w:rPr>
          <w:rFonts w:ascii="Calibri Light" w:hAnsi="Calibri Light" w:cs="Calibri Light"/>
          <w:smallCaps/>
          <w:u w:val="single"/>
        </w:rPr>
        <w:t>2025</w:t>
      </w:r>
      <w:r w:rsidRPr="0032680C">
        <w:rPr>
          <w:rFonts w:ascii="Calibri Light" w:hAnsi="Calibri Light" w:cs="Calibri Light"/>
          <w:smallCaps/>
          <w:u w:val="single"/>
        </w:rPr>
        <w:t xml:space="preserve"> год</w:t>
      </w:r>
      <w:r w:rsidR="0070511C" w:rsidRPr="0032680C">
        <w:rPr>
          <w:rFonts w:ascii="Calibri Light" w:hAnsi="Calibri Light" w:cs="Calibri Light"/>
          <w:smallCaps/>
          <w:u w:val="single"/>
        </w:rPr>
        <w:t>ина</w:t>
      </w:r>
    </w:p>
    <w:p w14:paraId="7DCF298E" w14:textId="77777777" w:rsidR="00B8659F" w:rsidRPr="0032680C" w:rsidRDefault="00B8659F" w:rsidP="00C21FC6">
      <w:pPr>
        <w:tabs>
          <w:tab w:val="left" w:pos="1985"/>
        </w:tabs>
        <w:jc w:val="both"/>
        <w:rPr>
          <w:rFonts w:ascii="Calibri Light" w:hAnsi="Calibri Light" w:cs="Calibri Light"/>
          <w:smallCaps/>
        </w:rPr>
      </w:pPr>
    </w:p>
    <w:p w14:paraId="0F7A2646" w14:textId="23F97230" w:rsidR="00433C00" w:rsidRPr="0032680C" w:rsidRDefault="005F6580" w:rsidP="00C21FC6">
      <w:pPr>
        <w:tabs>
          <w:tab w:val="left" w:pos="1985"/>
        </w:tabs>
        <w:jc w:val="both"/>
        <w:rPr>
          <w:rFonts w:ascii="Calibri Light" w:hAnsi="Calibri Light" w:cs="Calibri Light"/>
          <w:smallCaps/>
        </w:rPr>
      </w:pPr>
      <w:r w:rsidRPr="0032680C">
        <w:rPr>
          <w:rFonts w:ascii="Calibri Light" w:hAnsi="Calibri Light" w:cs="Calibri Light"/>
          <w:smallCaps/>
        </w:rPr>
        <w:t>Уважаем</w:t>
      </w:r>
      <w:r>
        <w:rPr>
          <w:rFonts w:ascii="Calibri Light" w:hAnsi="Calibri Light" w:cs="Calibri Light"/>
          <w:smallCaps/>
        </w:rPr>
        <w:t>и</w:t>
      </w:r>
      <w:r w:rsidR="00433C00" w:rsidRPr="0032680C">
        <w:rPr>
          <w:rFonts w:ascii="Calibri Light" w:hAnsi="Calibri Light" w:cs="Calibri Light"/>
          <w:smallCaps/>
        </w:rPr>
        <w:t>, Госпо</w:t>
      </w:r>
      <w:r>
        <w:rPr>
          <w:rFonts w:ascii="Calibri Light" w:hAnsi="Calibri Light" w:cs="Calibri Light"/>
          <w:smallCaps/>
        </w:rPr>
        <w:t>дин</w:t>
      </w:r>
      <w:r w:rsidR="00433C00" w:rsidRPr="0032680C">
        <w:rPr>
          <w:rFonts w:ascii="Calibri Light" w:hAnsi="Calibri Light" w:cs="Calibri Light"/>
          <w:smallCaps/>
        </w:rPr>
        <w:t xml:space="preserve"> Председател, Госпожи и Господа,</w:t>
      </w:r>
    </w:p>
    <w:p w14:paraId="5C1B09D8" w14:textId="77777777" w:rsidR="00712020" w:rsidRPr="0032680C" w:rsidRDefault="00712020" w:rsidP="00C21FC6">
      <w:pPr>
        <w:tabs>
          <w:tab w:val="left" w:pos="1985"/>
        </w:tabs>
        <w:jc w:val="both"/>
        <w:rPr>
          <w:rFonts w:ascii="Calibri Light" w:hAnsi="Calibri Light" w:cs="Calibri Light"/>
          <w:smallCaps/>
        </w:rPr>
      </w:pPr>
    </w:p>
    <w:p w14:paraId="3EE5CDC7" w14:textId="77777777" w:rsidR="00FE3DFC" w:rsidRPr="00FE3DFC" w:rsidRDefault="00FE3DFC" w:rsidP="00FE3DFC">
      <w:pPr>
        <w:tabs>
          <w:tab w:val="left" w:pos="1985"/>
        </w:tabs>
        <w:jc w:val="both"/>
        <w:rPr>
          <w:rFonts w:ascii="Calibri Light" w:hAnsi="Calibri Light" w:cs="Calibri Light"/>
        </w:rPr>
      </w:pPr>
      <w:r w:rsidRPr="00FE3DFC">
        <w:rPr>
          <w:rFonts w:ascii="Calibri Light" w:hAnsi="Calibri Light" w:cs="Calibri Light"/>
        </w:rPr>
        <w:t>В изпълнение на чл. 140, ал. 1 от Закона за публичните финанси и във връзка с приетия от Общински съвет – Разлог бюджет за 2025 г., представям на Вашето внимание разширения Годишен отчет за изпълнение на бюджета на Община Разлог към 31.12.2025 г., включително отчет на сметките за средства от Европейския съюз, детайлен анализ на приходната и разходната част, оценка на реализираните публични политики, както и анализ на външната макроикономическа среда и произтичащите от нея рискове и предизвикателства.</w:t>
      </w:r>
    </w:p>
    <w:p w14:paraId="11141B78" w14:textId="77777777" w:rsidR="00FE3DFC" w:rsidRPr="00FE3DFC" w:rsidRDefault="00FE3DFC" w:rsidP="00FE3DFC">
      <w:pPr>
        <w:tabs>
          <w:tab w:val="left" w:pos="1985"/>
        </w:tabs>
        <w:jc w:val="both"/>
        <w:rPr>
          <w:rFonts w:ascii="Calibri Light" w:hAnsi="Calibri Light" w:cs="Calibri Light"/>
        </w:rPr>
      </w:pPr>
    </w:p>
    <w:p w14:paraId="149733BD" w14:textId="72261B1B" w:rsidR="005E52C2" w:rsidRDefault="00FE3DFC" w:rsidP="00FE3DFC">
      <w:pPr>
        <w:tabs>
          <w:tab w:val="left" w:pos="1985"/>
        </w:tabs>
        <w:jc w:val="both"/>
        <w:rPr>
          <w:rFonts w:ascii="Calibri Light" w:hAnsi="Calibri Light" w:cs="Calibri Light"/>
        </w:rPr>
      </w:pPr>
      <w:r w:rsidRPr="00FE3DFC">
        <w:rPr>
          <w:rFonts w:ascii="Calibri Light" w:hAnsi="Calibri Light" w:cs="Calibri Light"/>
        </w:rPr>
        <w:t>Докладът има за цел не само да отчете касовото изпълнение, но и да представи цялостна оценка на финансовото управление, фискалната устойчивост и стратегическата насоченост на общинската политика през отчетната година.</w:t>
      </w:r>
    </w:p>
    <w:p w14:paraId="3AEAC6EE" w14:textId="5BDE767F" w:rsidR="00FE3DFC" w:rsidRDefault="00FE3DFC" w:rsidP="00FE3DFC">
      <w:pPr>
        <w:tabs>
          <w:tab w:val="left" w:pos="1985"/>
        </w:tabs>
        <w:jc w:val="both"/>
        <w:rPr>
          <w:rFonts w:ascii="Calibri Light" w:hAnsi="Calibri Light" w:cs="Calibri Light"/>
        </w:rPr>
      </w:pPr>
    </w:p>
    <w:p w14:paraId="4F9C78E6" w14:textId="6A12BFAE" w:rsidR="00FE3DFC" w:rsidRPr="00FE3DFC" w:rsidRDefault="00FE3DFC" w:rsidP="00FE3DFC">
      <w:pPr>
        <w:pStyle w:val="Style7"/>
        <w:widowControl/>
        <w:pBdr>
          <w:bottom w:val="single" w:sz="4" w:space="1" w:color="auto"/>
        </w:pBdr>
        <w:tabs>
          <w:tab w:val="left" w:pos="9923"/>
        </w:tabs>
        <w:spacing w:before="240" w:after="120" w:line="264" w:lineRule="exact"/>
        <w:ind w:right="1" w:firstLine="0"/>
        <w:rPr>
          <w:rStyle w:val="FontStyle29"/>
          <w:rFonts w:ascii="Calibri Light" w:hAnsi="Calibri Light" w:cs="Calibri Light"/>
          <w:sz w:val="24"/>
          <w:szCs w:val="24"/>
        </w:rPr>
      </w:pPr>
      <w:r w:rsidRPr="00FE3DFC">
        <w:rPr>
          <w:rStyle w:val="FontStyle29"/>
          <w:rFonts w:ascii="Calibri Light" w:hAnsi="Calibri Light" w:cs="Calibri Light"/>
          <w:sz w:val="24"/>
          <w:szCs w:val="24"/>
        </w:rPr>
        <w:t>НОРМАТИВНА И МЕТОДОЛОГИЧЕСКА РАМКА</w:t>
      </w:r>
    </w:p>
    <w:p w14:paraId="40D6FD7A" w14:textId="77777777" w:rsidR="00FE3DFC" w:rsidRPr="00FE3DFC" w:rsidRDefault="00FE3DFC" w:rsidP="00FE3DFC">
      <w:pPr>
        <w:tabs>
          <w:tab w:val="left" w:pos="1985"/>
        </w:tabs>
        <w:jc w:val="both"/>
        <w:rPr>
          <w:rFonts w:ascii="Calibri Light" w:hAnsi="Calibri Light" w:cs="Calibri Light"/>
        </w:rPr>
      </w:pPr>
    </w:p>
    <w:p w14:paraId="12C6F6B5" w14:textId="77777777" w:rsidR="00FE3DFC" w:rsidRPr="00FE3DFC" w:rsidRDefault="00FE3DFC" w:rsidP="00FE3DFC">
      <w:pPr>
        <w:tabs>
          <w:tab w:val="left" w:pos="1985"/>
        </w:tabs>
        <w:jc w:val="both"/>
        <w:rPr>
          <w:rFonts w:ascii="Calibri Light" w:hAnsi="Calibri Light" w:cs="Calibri Light"/>
        </w:rPr>
      </w:pPr>
      <w:r w:rsidRPr="00FE3DFC">
        <w:rPr>
          <w:rFonts w:ascii="Calibri Light" w:hAnsi="Calibri Light" w:cs="Calibri Light"/>
        </w:rPr>
        <w:t>Годишният отчет е изготвен при спазване на:</w:t>
      </w:r>
    </w:p>
    <w:p w14:paraId="75F338DF" w14:textId="77777777" w:rsidR="00FE3DFC" w:rsidRPr="00FE3DFC" w:rsidRDefault="00FE3DFC" w:rsidP="00FE3DFC">
      <w:pPr>
        <w:tabs>
          <w:tab w:val="left" w:pos="1985"/>
        </w:tabs>
        <w:jc w:val="both"/>
        <w:rPr>
          <w:rFonts w:ascii="Calibri Light" w:hAnsi="Calibri Light" w:cs="Calibri Light"/>
        </w:rPr>
      </w:pPr>
    </w:p>
    <w:p w14:paraId="4F31F40C" w14:textId="078A917C" w:rsidR="00FE3DFC" w:rsidRPr="00FE3DFC" w:rsidRDefault="00FE3DFC" w:rsidP="00FE3DFC">
      <w:pPr>
        <w:pStyle w:val="ListParagraph"/>
        <w:numPr>
          <w:ilvl w:val="0"/>
          <w:numId w:val="34"/>
        </w:numPr>
        <w:tabs>
          <w:tab w:val="left" w:pos="1985"/>
        </w:tabs>
        <w:jc w:val="both"/>
        <w:rPr>
          <w:rFonts w:ascii="Calibri Light" w:hAnsi="Calibri Light" w:cs="Calibri Light"/>
        </w:rPr>
      </w:pPr>
      <w:r w:rsidRPr="00FE3DFC">
        <w:rPr>
          <w:rFonts w:ascii="Calibri Light" w:hAnsi="Calibri Light" w:cs="Calibri Light"/>
        </w:rPr>
        <w:t>Закона за публичните финанси;</w:t>
      </w:r>
    </w:p>
    <w:p w14:paraId="35A40C81" w14:textId="7D6A8146" w:rsidR="00FE3DFC" w:rsidRPr="00FE3DFC" w:rsidRDefault="00FE3DFC" w:rsidP="00FE3DFC">
      <w:pPr>
        <w:pStyle w:val="ListParagraph"/>
        <w:numPr>
          <w:ilvl w:val="0"/>
          <w:numId w:val="34"/>
        </w:numPr>
        <w:tabs>
          <w:tab w:val="left" w:pos="1985"/>
        </w:tabs>
        <w:jc w:val="both"/>
        <w:rPr>
          <w:rFonts w:ascii="Calibri Light" w:hAnsi="Calibri Light" w:cs="Calibri Light"/>
        </w:rPr>
      </w:pPr>
      <w:r w:rsidRPr="00FE3DFC">
        <w:rPr>
          <w:rFonts w:ascii="Calibri Light" w:hAnsi="Calibri Light" w:cs="Calibri Light"/>
        </w:rPr>
        <w:t>Закона за местното самоуправление и местната администрация;</w:t>
      </w:r>
    </w:p>
    <w:p w14:paraId="6A7E56C2" w14:textId="3952F143" w:rsidR="00FE3DFC" w:rsidRPr="00FE3DFC" w:rsidRDefault="00FE3DFC" w:rsidP="00FE3DFC">
      <w:pPr>
        <w:pStyle w:val="ListParagraph"/>
        <w:numPr>
          <w:ilvl w:val="0"/>
          <w:numId w:val="34"/>
        </w:numPr>
        <w:tabs>
          <w:tab w:val="left" w:pos="1985"/>
        </w:tabs>
        <w:jc w:val="both"/>
        <w:rPr>
          <w:rFonts w:ascii="Calibri Light" w:hAnsi="Calibri Light" w:cs="Calibri Light"/>
        </w:rPr>
      </w:pPr>
      <w:r w:rsidRPr="00FE3DFC">
        <w:rPr>
          <w:rFonts w:ascii="Calibri Light" w:hAnsi="Calibri Light" w:cs="Calibri Light"/>
        </w:rPr>
        <w:t>Единната бюджетна класификация;</w:t>
      </w:r>
    </w:p>
    <w:p w14:paraId="236B0472" w14:textId="6919A8C3" w:rsidR="00DA5637" w:rsidRDefault="00FE3DFC" w:rsidP="00FE3DFC">
      <w:pPr>
        <w:pStyle w:val="ListParagraph"/>
        <w:numPr>
          <w:ilvl w:val="0"/>
          <w:numId w:val="34"/>
        </w:numPr>
        <w:tabs>
          <w:tab w:val="left" w:pos="1985"/>
        </w:tabs>
        <w:jc w:val="both"/>
        <w:rPr>
          <w:rFonts w:ascii="Calibri Light" w:hAnsi="Calibri Light" w:cs="Calibri Light"/>
        </w:rPr>
      </w:pPr>
      <w:r w:rsidRPr="00FE3DFC">
        <w:rPr>
          <w:rFonts w:ascii="Calibri Light" w:hAnsi="Calibri Light" w:cs="Calibri Light"/>
        </w:rPr>
        <w:t>Решение</w:t>
      </w:r>
      <w:r w:rsidR="00DA5637" w:rsidRPr="00DA5637">
        <w:rPr>
          <w:rFonts w:ascii="Calibri Light" w:hAnsi="Calibri Light" w:cs="Calibri Light"/>
        </w:rPr>
        <w:t xml:space="preserve"> 105, вписано в протокол 4 от редовно заседание на Общински Съвет Разлог, проведено на 30 Април 2025 година </w:t>
      </w:r>
      <w:r w:rsidRPr="00FE3DFC">
        <w:rPr>
          <w:rFonts w:ascii="Calibri Light" w:hAnsi="Calibri Light" w:cs="Calibri Light"/>
        </w:rPr>
        <w:t xml:space="preserve">за приемане </w:t>
      </w:r>
    </w:p>
    <w:p w14:paraId="450FF1C7" w14:textId="4507BD1D" w:rsidR="00FE3DFC" w:rsidRPr="00FE3DFC" w:rsidRDefault="00DA5637" w:rsidP="00FE3DFC">
      <w:pPr>
        <w:pStyle w:val="ListParagraph"/>
        <w:numPr>
          <w:ilvl w:val="0"/>
          <w:numId w:val="34"/>
        </w:numPr>
        <w:tabs>
          <w:tab w:val="left" w:pos="1985"/>
        </w:tabs>
        <w:jc w:val="both"/>
        <w:rPr>
          <w:rFonts w:ascii="Calibri Light" w:hAnsi="Calibri Light" w:cs="Calibri Light"/>
        </w:rPr>
      </w:pPr>
      <w:r w:rsidRPr="00FE3DFC">
        <w:rPr>
          <w:rFonts w:ascii="Calibri Light" w:hAnsi="Calibri Light" w:cs="Calibri Light"/>
        </w:rPr>
        <w:t>Решени</w:t>
      </w:r>
      <w:r>
        <w:rPr>
          <w:rFonts w:ascii="Calibri Light" w:hAnsi="Calibri Light" w:cs="Calibri Light"/>
        </w:rPr>
        <w:t xml:space="preserve">я </w:t>
      </w:r>
      <w:r w:rsidRPr="00DA5637">
        <w:rPr>
          <w:rFonts w:ascii="Calibri Light" w:hAnsi="Calibri Light" w:cs="Calibri Light"/>
        </w:rPr>
        <w:t>на Общински Съвет Разлог</w:t>
      </w:r>
      <w:r>
        <w:rPr>
          <w:rFonts w:ascii="Calibri Light" w:hAnsi="Calibri Light" w:cs="Calibri Light"/>
        </w:rPr>
        <w:t>, за изменение</w:t>
      </w:r>
      <w:r w:rsidR="00FE3DFC" w:rsidRPr="00FE3DFC">
        <w:rPr>
          <w:rFonts w:ascii="Calibri Light" w:hAnsi="Calibri Light" w:cs="Calibri Light"/>
        </w:rPr>
        <w:t xml:space="preserve"> на бюджета за 2025 г.;</w:t>
      </w:r>
    </w:p>
    <w:p w14:paraId="1EE743DE" w14:textId="69FC03E8" w:rsidR="00FE3DFC" w:rsidRDefault="00FE3DFC" w:rsidP="00FE3DFC">
      <w:pPr>
        <w:pStyle w:val="ListParagraph"/>
        <w:numPr>
          <w:ilvl w:val="0"/>
          <w:numId w:val="34"/>
        </w:numPr>
        <w:tabs>
          <w:tab w:val="left" w:pos="1985"/>
        </w:tabs>
        <w:jc w:val="both"/>
        <w:rPr>
          <w:rFonts w:ascii="Calibri Light" w:hAnsi="Calibri Light" w:cs="Calibri Light"/>
        </w:rPr>
      </w:pPr>
      <w:r w:rsidRPr="00FE3DFC">
        <w:rPr>
          <w:rFonts w:ascii="Calibri Light" w:hAnsi="Calibri Light" w:cs="Calibri Light"/>
        </w:rPr>
        <w:t>Методическите указания на Министерството на финансите.</w:t>
      </w:r>
    </w:p>
    <w:p w14:paraId="042ECE86" w14:textId="77777777" w:rsidR="00FE3DFC" w:rsidRPr="00FE3DFC" w:rsidRDefault="00FE3DFC" w:rsidP="00FE3DFC">
      <w:pPr>
        <w:pStyle w:val="ListParagraph"/>
        <w:tabs>
          <w:tab w:val="left" w:pos="1985"/>
        </w:tabs>
        <w:ind w:left="720"/>
        <w:jc w:val="both"/>
        <w:rPr>
          <w:rFonts w:ascii="Calibri Light" w:hAnsi="Calibri Light" w:cs="Calibri Light"/>
        </w:rPr>
      </w:pPr>
    </w:p>
    <w:p w14:paraId="29235F9C" w14:textId="77777777" w:rsidR="00FE3DFC" w:rsidRPr="00FE3DFC" w:rsidRDefault="00FE3DFC" w:rsidP="00FE3DFC">
      <w:pPr>
        <w:tabs>
          <w:tab w:val="left" w:pos="1985"/>
        </w:tabs>
        <w:jc w:val="both"/>
        <w:rPr>
          <w:rFonts w:ascii="Calibri Light" w:hAnsi="Calibri Light" w:cs="Calibri Light"/>
        </w:rPr>
      </w:pPr>
      <w:r w:rsidRPr="00FE3DFC">
        <w:rPr>
          <w:rFonts w:ascii="Calibri Light" w:hAnsi="Calibri Light" w:cs="Calibri Light"/>
        </w:rPr>
        <w:t xml:space="preserve">Отчетът е базиран на касовия метод на отчетност, като са анализирани както бюджетните приходи и разходи, така и сметките за средства от ЕС. Представените данни са съпоставими с планираните </w:t>
      </w:r>
      <w:r w:rsidRPr="00FE3DFC">
        <w:rPr>
          <w:rFonts w:ascii="Calibri Light" w:hAnsi="Calibri Light" w:cs="Calibri Light"/>
        </w:rPr>
        <w:lastRenderedPageBreak/>
        <w:t>параметри и позволяват оценка на степента на изпълнение, отклоненията и финансовите тенденции.</w:t>
      </w:r>
    </w:p>
    <w:p w14:paraId="4D17B3D8" w14:textId="77777777" w:rsidR="00FE3DFC" w:rsidRPr="00FE3DFC" w:rsidRDefault="00FE3DFC" w:rsidP="00FE3DFC">
      <w:pPr>
        <w:tabs>
          <w:tab w:val="left" w:pos="1985"/>
        </w:tabs>
        <w:jc w:val="both"/>
        <w:rPr>
          <w:rFonts w:ascii="Calibri Light" w:hAnsi="Calibri Light" w:cs="Calibri Light"/>
        </w:rPr>
      </w:pPr>
    </w:p>
    <w:p w14:paraId="215B4CF2" w14:textId="16602C35" w:rsidR="00FE3DFC" w:rsidRPr="00FE3DFC" w:rsidRDefault="00FE3DFC" w:rsidP="00FE3DFC">
      <w:pPr>
        <w:pStyle w:val="Style7"/>
        <w:widowControl/>
        <w:pBdr>
          <w:bottom w:val="single" w:sz="4" w:space="1" w:color="auto"/>
        </w:pBdr>
        <w:tabs>
          <w:tab w:val="left" w:pos="9923"/>
        </w:tabs>
        <w:spacing w:before="240" w:after="120" w:line="264" w:lineRule="exact"/>
        <w:ind w:right="1" w:firstLine="0"/>
        <w:rPr>
          <w:rStyle w:val="FontStyle29"/>
          <w:rFonts w:ascii="Calibri Light" w:hAnsi="Calibri Light" w:cs="Calibri Light"/>
          <w:sz w:val="24"/>
          <w:szCs w:val="24"/>
        </w:rPr>
      </w:pPr>
      <w:r w:rsidRPr="00FE3DFC">
        <w:rPr>
          <w:rStyle w:val="FontStyle29"/>
          <w:rFonts w:ascii="Calibri Light" w:hAnsi="Calibri Light" w:cs="Calibri Light"/>
          <w:sz w:val="24"/>
          <w:szCs w:val="24"/>
        </w:rPr>
        <w:t>II. МАКРОИКОНОМИЧЕСКА СРЕДА ПРЕЗ 2025 Г. И ОТРАЖЕНИЕ ВЪРХУ ОБЩИНСКИТЕ ФИНАНСИ</w:t>
      </w:r>
    </w:p>
    <w:p w14:paraId="08FAD0EE" w14:textId="77777777" w:rsidR="00FE3DFC" w:rsidRDefault="00FE3DFC" w:rsidP="00FE3DFC">
      <w:pPr>
        <w:tabs>
          <w:tab w:val="left" w:pos="1985"/>
        </w:tabs>
        <w:jc w:val="both"/>
        <w:rPr>
          <w:rFonts w:ascii="Calibri Light" w:hAnsi="Calibri Light" w:cs="Calibri Light"/>
        </w:rPr>
      </w:pPr>
    </w:p>
    <w:p w14:paraId="46A3B3D5" w14:textId="5886E236" w:rsidR="00FE3DFC" w:rsidRPr="00FE3DFC" w:rsidRDefault="00FE3DFC" w:rsidP="00FE3DFC">
      <w:pPr>
        <w:pStyle w:val="ListParagraph"/>
        <w:numPr>
          <w:ilvl w:val="0"/>
          <w:numId w:val="38"/>
        </w:numPr>
        <w:tabs>
          <w:tab w:val="left" w:pos="1985"/>
        </w:tabs>
        <w:jc w:val="both"/>
        <w:rPr>
          <w:rFonts w:ascii="Calibri Light" w:hAnsi="Calibri Light" w:cs="Calibri Light"/>
          <w:b/>
          <w:bCs/>
        </w:rPr>
      </w:pPr>
      <w:r w:rsidRPr="00FE3DFC">
        <w:rPr>
          <w:rFonts w:ascii="Calibri Light" w:hAnsi="Calibri Light" w:cs="Calibri Light"/>
          <w:b/>
          <w:bCs/>
        </w:rPr>
        <w:t>Икономически растеж и инфлационни процеси</w:t>
      </w:r>
    </w:p>
    <w:p w14:paraId="1136DD01" w14:textId="77777777" w:rsidR="00FE3DFC" w:rsidRPr="00FE3DFC" w:rsidRDefault="00FE3DFC" w:rsidP="00FE3DFC">
      <w:pPr>
        <w:tabs>
          <w:tab w:val="left" w:pos="1985"/>
        </w:tabs>
        <w:jc w:val="both"/>
        <w:rPr>
          <w:rFonts w:ascii="Calibri Light" w:hAnsi="Calibri Light" w:cs="Calibri Light"/>
        </w:rPr>
      </w:pPr>
    </w:p>
    <w:p w14:paraId="00C9350D" w14:textId="77777777" w:rsidR="00FE3DFC" w:rsidRPr="00FE3DFC" w:rsidRDefault="00FE3DFC" w:rsidP="00FE3DFC">
      <w:pPr>
        <w:tabs>
          <w:tab w:val="left" w:pos="1985"/>
        </w:tabs>
        <w:jc w:val="both"/>
        <w:rPr>
          <w:rFonts w:ascii="Calibri Light" w:hAnsi="Calibri Light" w:cs="Calibri Light"/>
        </w:rPr>
      </w:pPr>
      <w:r w:rsidRPr="00FE3DFC">
        <w:rPr>
          <w:rFonts w:ascii="Calibri Light" w:hAnsi="Calibri Light" w:cs="Calibri Light"/>
        </w:rPr>
        <w:t>През 2025 г. националната икономика се развива в условията на умерен икономически растеж, стабилизиране на инфлацията и постепенно нормализиране на пазарната среда след период на значителни ценови сътресения.</w:t>
      </w:r>
    </w:p>
    <w:p w14:paraId="4204E45A" w14:textId="77777777" w:rsidR="00FE3DFC" w:rsidRPr="00FE3DFC" w:rsidRDefault="00FE3DFC" w:rsidP="00FE3DFC">
      <w:pPr>
        <w:tabs>
          <w:tab w:val="left" w:pos="1985"/>
        </w:tabs>
        <w:jc w:val="both"/>
        <w:rPr>
          <w:rFonts w:ascii="Calibri Light" w:hAnsi="Calibri Light" w:cs="Calibri Light"/>
        </w:rPr>
      </w:pPr>
    </w:p>
    <w:p w14:paraId="50B9261D" w14:textId="77777777" w:rsidR="00FE3DFC" w:rsidRPr="00FE3DFC" w:rsidRDefault="00FE3DFC" w:rsidP="00FE3DFC">
      <w:pPr>
        <w:tabs>
          <w:tab w:val="left" w:pos="1985"/>
        </w:tabs>
        <w:jc w:val="both"/>
        <w:rPr>
          <w:rFonts w:ascii="Calibri Light" w:hAnsi="Calibri Light" w:cs="Calibri Light"/>
        </w:rPr>
      </w:pPr>
      <w:r w:rsidRPr="00FE3DFC">
        <w:rPr>
          <w:rFonts w:ascii="Calibri Light" w:hAnsi="Calibri Light" w:cs="Calibri Light"/>
        </w:rPr>
        <w:t>Въпреки отчетената тенденция към забавяне на инфлацията, ценовите равнища остават по-високи спрямо предходни години, което оказва пряко влияние върху:</w:t>
      </w:r>
    </w:p>
    <w:p w14:paraId="69F80E89" w14:textId="77777777" w:rsidR="00FE3DFC" w:rsidRPr="00FE3DFC" w:rsidRDefault="00FE3DFC" w:rsidP="00FE3DFC">
      <w:pPr>
        <w:tabs>
          <w:tab w:val="left" w:pos="1985"/>
        </w:tabs>
        <w:jc w:val="both"/>
        <w:rPr>
          <w:rFonts w:ascii="Calibri Light" w:hAnsi="Calibri Light" w:cs="Calibri Light"/>
        </w:rPr>
      </w:pPr>
    </w:p>
    <w:p w14:paraId="6C527C1A" w14:textId="77777777" w:rsidR="00FE3DFC" w:rsidRPr="00FE3DFC" w:rsidRDefault="00FE3DFC" w:rsidP="00FE3DFC">
      <w:pPr>
        <w:pStyle w:val="ListParagraph"/>
        <w:numPr>
          <w:ilvl w:val="0"/>
          <w:numId w:val="36"/>
        </w:numPr>
        <w:tabs>
          <w:tab w:val="left" w:pos="1985"/>
        </w:tabs>
        <w:jc w:val="both"/>
        <w:rPr>
          <w:rFonts w:ascii="Calibri Light" w:hAnsi="Calibri Light" w:cs="Calibri Light"/>
        </w:rPr>
      </w:pPr>
      <w:r w:rsidRPr="00FE3DFC">
        <w:rPr>
          <w:rFonts w:ascii="Calibri Light" w:hAnsi="Calibri Light" w:cs="Calibri Light"/>
        </w:rPr>
        <w:t>разходите за енергийни ресурси и комунални услуги;</w:t>
      </w:r>
    </w:p>
    <w:p w14:paraId="66C773F2" w14:textId="77777777" w:rsidR="00FE3DFC" w:rsidRPr="00FE3DFC" w:rsidRDefault="00FE3DFC" w:rsidP="00FE3DFC">
      <w:pPr>
        <w:pStyle w:val="ListParagraph"/>
        <w:numPr>
          <w:ilvl w:val="0"/>
          <w:numId w:val="36"/>
        </w:numPr>
        <w:tabs>
          <w:tab w:val="left" w:pos="1985"/>
        </w:tabs>
        <w:jc w:val="both"/>
        <w:rPr>
          <w:rFonts w:ascii="Calibri Light" w:hAnsi="Calibri Light" w:cs="Calibri Light"/>
        </w:rPr>
      </w:pPr>
      <w:r w:rsidRPr="00FE3DFC">
        <w:rPr>
          <w:rFonts w:ascii="Calibri Light" w:hAnsi="Calibri Light" w:cs="Calibri Light"/>
        </w:rPr>
        <w:t>строително-монтажните работи;</w:t>
      </w:r>
    </w:p>
    <w:p w14:paraId="098706FB" w14:textId="77777777" w:rsidR="00FE3DFC" w:rsidRPr="00FE3DFC" w:rsidRDefault="00FE3DFC" w:rsidP="00FE3DFC">
      <w:pPr>
        <w:pStyle w:val="ListParagraph"/>
        <w:numPr>
          <w:ilvl w:val="0"/>
          <w:numId w:val="36"/>
        </w:numPr>
        <w:tabs>
          <w:tab w:val="left" w:pos="1985"/>
        </w:tabs>
        <w:jc w:val="both"/>
        <w:rPr>
          <w:rFonts w:ascii="Calibri Light" w:hAnsi="Calibri Light" w:cs="Calibri Light"/>
        </w:rPr>
      </w:pPr>
      <w:r w:rsidRPr="00FE3DFC">
        <w:rPr>
          <w:rFonts w:ascii="Calibri Light" w:hAnsi="Calibri Light" w:cs="Calibri Light"/>
        </w:rPr>
        <w:t>доставките на материали и оборудване;</w:t>
      </w:r>
    </w:p>
    <w:p w14:paraId="1B3A2E7D" w14:textId="77777777" w:rsidR="00FE3DFC" w:rsidRPr="00FE3DFC" w:rsidRDefault="00FE3DFC" w:rsidP="00FE3DFC">
      <w:pPr>
        <w:pStyle w:val="ListParagraph"/>
        <w:numPr>
          <w:ilvl w:val="0"/>
          <w:numId w:val="36"/>
        </w:numPr>
        <w:tabs>
          <w:tab w:val="left" w:pos="1985"/>
        </w:tabs>
        <w:jc w:val="both"/>
        <w:rPr>
          <w:rFonts w:ascii="Calibri Light" w:hAnsi="Calibri Light" w:cs="Calibri Light"/>
        </w:rPr>
      </w:pPr>
      <w:r w:rsidRPr="00FE3DFC">
        <w:rPr>
          <w:rFonts w:ascii="Calibri Light" w:hAnsi="Calibri Light" w:cs="Calibri Light"/>
        </w:rPr>
        <w:t>възнагражденията в публичния сектор.</w:t>
      </w:r>
    </w:p>
    <w:p w14:paraId="22162E67" w14:textId="77777777" w:rsidR="00FE3DFC" w:rsidRPr="00FE3DFC" w:rsidRDefault="00FE3DFC" w:rsidP="00FE3DFC">
      <w:pPr>
        <w:tabs>
          <w:tab w:val="left" w:pos="1985"/>
        </w:tabs>
        <w:jc w:val="both"/>
        <w:rPr>
          <w:rFonts w:ascii="Calibri Light" w:hAnsi="Calibri Light" w:cs="Calibri Light"/>
        </w:rPr>
      </w:pPr>
    </w:p>
    <w:p w14:paraId="47FEF9B6" w14:textId="77777777" w:rsidR="00FE3DFC" w:rsidRPr="00FE3DFC" w:rsidRDefault="00FE3DFC" w:rsidP="00FE3DFC">
      <w:pPr>
        <w:tabs>
          <w:tab w:val="left" w:pos="1985"/>
        </w:tabs>
        <w:jc w:val="both"/>
        <w:rPr>
          <w:rFonts w:ascii="Calibri Light" w:hAnsi="Calibri Light" w:cs="Calibri Light"/>
        </w:rPr>
      </w:pPr>
      <w:r w:rsidRPr="00FE3DFC">
        <w:rPr>
          <w:rFonts w:ascii="Calibri Light" w:hAnsi="Calibri Light" w:cs="Calibri Light"/>
        </w:rPr>
        <w:t>Тези фактори водят до структурен натиск върху разходната част на общинските бюджети и изискват засилено финансово планиране и контрол.</w:t>
      </w:r>
    </w:p>
    <w:p w14:paraId="1BBEA239" w14:textId="77777777" w:rsidR="00FE3DFC" w:rsidRPr="00FE3DFC" w:rsidRDefault="00FE3DFC" w:rsidP="00FE3DFC">
      <w:pPr>
        <w:tabs>
          <w:tab w:val="left" w:pos="1985"/>
        </w:tabs>
        <w:jc w:val="both"/>
        <w:rPr>
          <w:rFonts w:ascii="Calibri Light" w:hAnsi="Calibri Light" w:cs="Calibri Light"/>
        </w:rPr>
      </w:pPr>
    </w:p>
    <w:p w14:paraId="7B6215C8" w14:textId="3620A439" w:rsidR="00FE3DFC" w:rsidRPr="00FE3DFC" w:rsidRDefault="00FE3DFC" w:rsidP="00FE3DFC">
      <w:pPr>
        <w:pStyle w:val="ListParagraph"/>
        <w:numPr>
          <w:ilvl w:val="0"/>
          <w:numId w:val="38"/>
        </w:numPr>
        <w:tabs>
          <w:tab w:val="left" w:pos="1985"/>
        </w:tabs>
        <w:jc w:val="both"/>
        <w:rPr>
          <w:rFonts w:ascii="Calibri Light" w:hAnsi="Calibri Light" w:cs="Calibri Light"/>
          <w:b/>
          <w:bCs/>
        </w:rPr>
      </w:pPr>
      <w:r w:rsidRPr="00FE3DFC">
        <w:rPr>
          <w:rFonts w:ascii="Calibri Light" w:hAnsi="Calibri Light" w:cs="Calibri Light"/>
          <w:b/>
          <w:bCs/>
        </w:rPr>
        <w:t>Политика по доходите и социални стандарти</w:t>
      </w:r>
    </w:p>
    <w:p w14:paraId="7CEA98E2" w14:textId="77777777" w:rsidR="00FE3DFC" w:rsidRPr="00FE3DFC" w:rsidRDefault="00FE3DFC" w:rsidP="00FE3DFC">
      <w:pPr>
        <w:tabs>
          <w:tab w:val="left" w:pos="1985"/>
        </w:tabs>
        <w:jc w:val="both"/>
        <w:rPr>
          <w:rFonts w:ascii="Calibri Light" w:hAnsi="Calibri Light" w:cs="Calibri Light"/>
        </w:rPr>
      </w:pPr>
    </w:p>
    <w:p w14:paraId="4EF8006D" w14:textId="77777777" w:rsidR="00FE3DFC" w:rsidRPr="00FE3DFC" w:rsidRDefault="00FE3DFC" w:rsidP="00FE3DFC">
      <w:pPr>
        <w:tabs>
          <w:tab w:val="left" w:pos="1985"/>
        </w:tabs>
        <w:jc w:val="both"/>
        <w:rPr>
          <w:rFonts w:ascii="Calibri Light" w:hAnsi="Calibri Light" w:cs="Calibri Light"/>
        </w:rPr>
      </w:pPr>
      <w:r w:rsidRPr="00FE3DFC">
        <w:rPr>
          <w:rFonts w:ascii="Calibri Light" w:hAnsi="Calibri Light" w:cs="Calibri Light"/>
        </w:rPr>
        <w:t>През 2025 г. са реализирани увеличения на възнагражденията в публичния сектор, особено в системата на образованието и социалните услуги. Това рефлектира върху разходите за персонал в общинските бюджети, като същевременно се компенсира частично чрез увеличение на стандартите за делегирани дейности.</w:t>
      </w:r>
    </w:p>
    <w:p w14:paraId="1B3525D9" w14:textId="77777777" w:rsidR="00FE3DFC" w:rsidRPr="00FE3DFC" w:rsidRDefault="00FE3DFC" w:rsidP="00FE3DFC">
      <w:pPr>
        <w:tabs>
          <w:tab w:val="left" w:pos="1985"/>
        </w:tabs>
        <w:jc w:val="both"/>
        <w:rPr>
          <w:rFonts w:ascii="Calibri Light" w:hAnsi="Calibri Light" w:cs="Calibri Light"/>
        </w:rPr>
      </w:pPr>
    </w:p>
    <w:p w14:paraId="60F9BDE9" w14:textId="32890B26" w:rsidR="00FE3DFC" w:rsidRPr="00FE3DFC" w:rsidRDefault="00FE3DFC" w:rsidP="00FE3DFC">
      <w:pPr>
        <w:pStyle w:val="ListParagraph"/>
        <w:numPr>
          <w:ilvl w:val="0"/>
          <w:numId w:val="38"/>
        </w:numPr>
        <w:tabs>
          <w:tab w:val="left" w:pos="1985"/>
        </w:tabs>
        <w:jc w:val="both"/>
        <w:rPr>
          <w:rFonts w:ascii="Calibri Light" w:hAnsi="Calibri Light" w:cs="Calibri Light"/>
          <w:b/>
          <w:bCs/>
        </w:rPr>
      </w:pPr>
      <w:r w:rsidRPr="00FE3DFC">
        <w:rPr>
          <w:rFonts w:ascii="Calibri Light" w:hAnsi="Calibri Light" w:cs="Calibri Light"/>
          <w:b/>
          <w:bCs/>
        </w:rPr>
        <w:t>Подготовка за въвеждане на еврото</w:t>
      </w:r>
    </w:p>
    <w:p w14:paraId="67F789CE" w14:textId="77777777" w:rsidR="00FE3DFC" w:rsidRPr="00FE3DFC" w:rsidRDefault="00FE3DFC" w:rsidP="00FE3DFC">
      <w:pPr>
        <w:tabs>
          <w:tab w:val="left" w:pos="1985"/>
        </w:tabs>
        <w:jc w:val="both"/>
        <w:rPr>
          <w:rFonts w:ascii="Calibri Light" w:hAnsi="Calibri Light" w:cs="Calibri Light"/>
        </w:rPr>
      </w:pPr>
    </w:p>
    <w:p w14:paraId="1E6E8ED6" w14:textId="77777777" w:rsidR="00FE3DFC" w:rsidRPr="00FE3DFC" w:rsidRDefault="00FE3DFC" w:rsidP="00FE3DFC">
      <w:pPr>
        <w:tabs>
          <w:tab w:val="left" w:pos="1985"/>
        </w:tabs>
        <w:jc w:val="both"/>
        <w:rPr>
          <w:rFonts w:ascii="Calibri Light" w:hAnsi="Calibri Light" w:cs="Calibri Light"/>
        </w:rPr>
      </w:pPr>
      <w:r w:rsidRPr="00FE3DFC">
        <w:rPr>
          <w:rFonts w:ascii="Calibri Light" w:hAnsi="Calibri Light" w:cs="Calibri Light"/>
        </w:rPr>
        <w:t>2025 г. е стратегическа година по отношение на подготовката за присъединяване към еврозоната.</w:t>
      </w:r>
    </w:p>
    <w:p w14:paraId="126A69E8" w14:textId="77777777" w:rsidR="00FE3DFC" w:rsidRPr="00FE3DFC" w:rsidRDefault="00FE3DFC" w:rsidP="00FE3DFC">
      <w:pPr>
        <w:tabs>
          <w:tab w:val="left" w:pos="1985"/>
        </w:tabs>
        <w:jc w:val="both"/>
        <w:rPr>
          <w:rFonts w:ascii="Calibri Light" w:hAnsi="Calibri Light" w:cs="Calibri Light"/>
        </w:rPr>
      </w:pPr>
    </w:p>
    <w:p w14:paraId="176DABAC" w14:textId="77777777" w:rsidR="00FE3DFC" w:rsidRPr="00FE3DFC" w:rsidRDefault="00FE3DFC" w:rsidP="00FE3DFC">
      <w:pPr>
        <w:tabs>
          <w:tab w:val="left" w:pos="1985"/>
        </w:tabs>
        <w:jc w:val="both"/>
        <w:rPr>
          <w:rFonts w:ascii="Calibri Light" w:hAnsi="Calibri Light" w:cs="Calibri Light"/>
        </w:rPr>
      </w:pPr>
      <w:r w:rsidRPr="00FE3DFC">
        <w:rPr>
          <w:rFonts w:ascii="Calibri Light" w:hAnsi="Calibri Light" w:cs="Calibri Light"/>
        </w:rPr>
        <w:t>В този контекст за общините възникват редица предизвикателства:</w:t>
      </w:r>
    </w:p>
    <w:p w14:paraId="655F9669" w14:textId="77777777" w:rsidR="00FE3DFC" w:rsidRPr="00FE3DFC" w:rsidRDefault="00FE3DFC" w:rsidP="00FE3DFC">
      <w:pPr>
        <w:tabs>
          <w:tab w:val="left" w:pos="1985"/>
        </w:tabs>
        <w:jc w:val="both"/>
        <w:rPr>
          <w:rFonts w:ascii="Calibri Light" w:hAnsi="Calibri Light" w:cs="Calibri Light"/>
        </w:rPr>
      </w:pPr>
    </w:p>
    <w:p w14:paraId="1F1A2B70" w14:textId="77777777" w:rsidR="00FE3DFC" w:rsidRPr="00FE3DFC" w:rsidRDefault="00FE3DFC" w:rsidP="00FE3DFC">
      <w:pPr>
        <w:pStyle w:val="ListParagraph"/>
        <w:numPr>
          <w:ilvl w:val="0"/>
          <w:numId w:val="39"/>
        </w:numPr>
        <w:tabs>
          <w:tab w:val="left" w:pos="1985"/>
        </w:tabs>
        <w:jc w:val="both"/>
        <w:rPr>
          <w:rFonts w:ascii="Calibri Light" w:hAnsi="Calibri Light" w:cs="Calibri Light"/>
        </w:rPr>
      </w:pPr>
      <w:r w:rsidRPr="00FE3DFC">
        <w:rPr>
          <w:rFonts w:ascii="Calibri Light" w:hAnsi="Calibri Light" w:cs="Calibri Light"/>
        </w:rPr>
        <w:t>адаптация на счетоводните и информационните системи;</w:t>
      </w:r>
    </w:p>
    <w:p w14:paraId="2B2AC183" w14:textId="2FC0E018" w:rsidR="00FE3DFC" w:rsidRPr="00FE3DFC" w:rsidRDefault="00FE3DFC" w:rsidP="00FE3DFC">
      <w:pPr>
        <w:pStyle w:val="ListParagraph"/>
        <w:numPr>
          <w:ilvl w:val="0"/>
          <w:numId w:val="39"/>
        </w:numPr>
        <w:tabs>
          <w:tab w:val="left" w:pos="1985"/>
        </w:tabs>
        <w:jc w:val="both"/>
        <w:rPr>
          <w:rFonts w:ascii="Calibri Light" w:hAnsi="Calibri Light" w:cs="Calibri Light"/>
        </w:rPr>
      </w:pPr>
      <w:r>
        <w:rPr>
          <w:rFonts w:ascii="Calibri Light" w:hAnsi="Calibri Light" w:cs="Calibri Light"/>
        </w:rPr>
        <w:t>адаптация на действащата нормативна база</w:t>
      </w:r>
      <w:r w:rsidRPr="00FE3DFC">
        <w:rPr>
          <w:rFonts w:ascii="Calibri Light" w:hAnsi="Calibri Light" w:cs="Calibri Light"/>
        </w:rPr>
        <w:t>;</w:t>
      </w:r>
    </w:p>
    <w:p w14:paraId="3AD055EE" w14:textId="77777777" w:rsidR="00FE3DFC" w:rsidRPr="00FE3DFC" w:rsidRDefault="00FE3DFC" w:rsidP="00FE3DFC">
      <w:pPr>
        <w:pStyle w:val="ListParagraph"/>
        <w:numPr>
          <w:ilvl w:val="0"/>
          <w:numId w:val="39"/>
        </w:numPr>
        <w:tabs>
          <w:tab w:val="left" w:pos="1985"/>
        </w:tabs>
        <w:jc w:val="both"/>
        <w:rPr>
          <w:rFonts w:ascii="Calibri Light" w:hAnsi="Calibri Light" w:cs="Calibri Light"/>
        </w:rPr>
      </w:pPr>
      <w:r w:rsidRPr="00FE3DFC">
        <w:rPr>
          <w:rFonts w:ascii="Calibri Light" w:hAnsi="Calibri Light" w:cs="Calibri Light"/>
        </w:rPr>
        <w:t>преглед и актуализация на договорни отношения;</w:t>
      </w:r>
    </w:p>
    <w:p w14:paraId="13E6AC34" w14:textId="77777777" w:rsidR="00FE3DFC" w:rsidRPr="00FE3DFC" w:rsidRDefault="00FE3DFC" w:rsidP="00FE3DFC">
      <w:pPr>
        <w:pStyle w:val="ListParagraph"/>
        <w:numPr>
          <w:ilvl w:val="0"/>
          <w:numId w:val="39"/>
        </w:numPr>
        <w:tabs>
          <w:tab w:val="left" w:pos="1985"/>
        </w:tabs>
        <w:jc w:val="both"/>
        <w:rPr>
          <w:rFonts w:ascii="Calibri Light" w:hAnsi="Calibri Light" w:cs="Calibri Light"/>
        </w:rPr>
      </w:pPr>
      <w:r w:rsidRPr="00FE3DFC">
        <w:rPr>
          <w:rFonts w:ascii="Calibri Light" w:hAnsi="Calibri Light" w:cs="Calibri Light"/>
        </w:rPr>
        <w:t>анализ на дългосрочни инвестиционни ангажименти;</w:t>
      </w:r>
    </w:p>
    <w:p w14:paraId="3E7EECA1" w14:textId="77777777" w:rsidR="00FE3DFC" w:rsidRPr="00FE3DFC" w:rsidRDefault="00FE3DFC" w:rsidP="00FE3DFC">
      <w:pPr>
        <w:pStyle w:val="ListParagraph"/>
        <w:numPr>
          <w:ilvl w:val="0"/>
          <w:numId w:val="39"/>
        </w:numPr>
        <w:tabs>
          <w:tab w:val="left" w:pos="1985"/>
        </w:tabs>
        <w:jc w:val="both"/>
        <w:rPr>
          <w:rFonts w:ascii="Calibri Light" w:hAnsi="Calibri Light" w:cs="Calibri Light"/>
        </w:rPr>
      </w:pPr>
      <w:r w:rsidRPr="00FE3DFC">
        <w:rPr>
          <w:rFonts w:ascii="Calibri Light" w:hAnsi="Calibri Light" w:cs="Calibri Light"/>
        </w:rPr>
        <w:t>минимизиране на риска от спекулативни ценови увеличения.</w:t>
      </w:r>
    </w:p>
    <w:p w14:paraId="2648B787" w14:textId="77777777" w:rsidR="00FE3DFC" w:rsidRPr="00FE3DFC" w:rsidRDefault="00FE3DFC" w:rsidP="00FE3DFC">
      <w:pPr>
        <w:tabs>
          <w:tab w:val="left" w:pos="1985"/>
        </w:tabs>
        <w:jc w:val="both"/>
        <w:rPr>
          <w:rFonts w:ascii="Calibri Light" w:hAnsi="Calibri Light" w:cs="Calibri Light"/>
        </w:rPr>
      </w:pPr>
    </w:p>
    <w:p w14:paraId="0074BE68" w14:textId="4EB5841E" w:rsidR="00FE3DFC" w:rsidRPr="0032680C" w:rsidRDefault="00FE3DFC" w:rsidP="00FE3DFC">
      <w:pPr>
        <w:tabs>
          <w:tab w:val="left" w:pos="1985"/>
        </w:tabs>
        <w:jc w:val="both"/>
        <w:rPr>
          <w:rFonts w:ascii="Calibri Light" w:hAnsi="Calibri Light" w:cs="Calibri Light"/>
        </w:rPr>
      </w:pPr>
      <w:r w:rsidRPr="00FE3DFC">
        <w:rPr>
          <w:rFonts w:ascii="Calibri Light" w:hAnsi="Calibri Light" w:cs="Calibri Light"/>
        </w:rPr>
        <w:t>Община Разлог предприе подготвителни действия за организационно и техническо осигуряване на прехода, включително анализ на договорната база, подготовка на вътрешни процедури и оценка на възможното въздействие върху бюджетната рамка.</w:t>
      </w:r>
    </w:p>
    <w:p w14:paraId="7D7AEB80" w14:textId="71D9A7C4" w:rsidR="009A7D90" w:rsidRPr="009A7D90" w:rsidRDefault="009A7D90" w:rsidP="009A7D90">
      <w:pPr>
        <w:pStyle w:val="Style7"/>
        <w:widowControl/>
        <w:pBdr>
          <w:bottom w:val="single" w:sz="4" w:space="1" w:color="auto"/>
        </w:pBdr>
        <w:tabs>
          <w:tab w:val="left" w:pos="9923"/>
        </w:tabs>
        <w:spacing w:before="240" w:after="120" w:line="264" w:lineRule="exact"/>
        <w:ind w:right="1" w:firstLine="0"/>
        <w:rPr>
          <w:rStyle w:val="FontStyle29"/>
          <w:rFonts w:ascii="Calibri Light" w:hAnsi="Calibri Light" w:cs="Calibri Light"/>
          <w:sz w:val="24"/>
          <w:szCs w:val="24"/>
        </w:rPr>
      </w:pPr>
      <w:r w:rsidRPr="009A7D90">
        <w:rPr>
          <w:rStyle w:val="FontStyle29"/>
          <w:rFonts w:ascii="Calibri Light" w:hAnsi="Calibri Light" w:cs="Calibri Light"/>
          <w:sz w:val="24"/>
          <w:szCs w:val="24"/>
        </w:rPr>
        <w:t xml:space="preserve">АКЦЕНТИ НА БЮДЖЕТ </w:t>
      </w:r>
      <w:r w:rsidR="00331E6F">
        <w:rPr>
          <w:rStyle w:val="FontStyle29"/>
          <w:rFonts w:ascii="Calibri Light" w:hAnsi="Calibri Light" w:cs="Calibri Light"/>
          <w:sz w:val="24"/>
          <w:szCs w:val="24"/>
        </w:rPr>
        <w:t>2025</w:t>
      </w:r>
    </w:p>
    <w:p w14:paraId="057518B0" w14:textId="77777777" w:rsidR="009A7D90" w:rsidRDefault="009A7D90" w:rsidP="00C21FC6">
      <w:pPr>
        <w:tabs>
          <w:tab w:val="left" w:pos="1985"/>
        </w:tabs>
        <w:rPr>
          <w:rFonts w:ascii="Calibri Light" w:hAnsi="Calibri Light" w:cs="Calibri Light"/>
        </w:rPr>
      </w:pPr>
    </w:p>
    <w:p w14:paraId="3CDF50E2" w14:textId="248C3DED" w:rsidR="00F502FD" w:rsidRDefault="00EE2994" w:rsidP="00AA26DA">
      <w:pPr>
        <w:tabs>
          <w:tab w:val="left" w:pos="1985"/>
        </w:tabs>
        <w:jc w:val="both"/>
        <w:rPr>
          <w:rFonts w:ascii="Calibri Light" w:hAnsi="Calibri Light" w:cs="Calibri Light"/>
        </w:rPr>
      </w:pPr>
      <w:r>
        <w:rPr>
          <w:rFonts w:ascii="Calibri Light" w:hAnsi="Calibri Light" w:cs="Calibri Light"/>
        </w:rPr>
        <w:t>Б</w:t>
      </w:r>
      <w:r w:rsidR="00F502FD">
        <w:rPr>
          <w:rFonts w:ascii="Calibri Light" w:hAnsi="Calibri Light" w:cs="Calibri Light"/>
        </w:rPr>
        <w:t>юджет</w:t>
      </w:r>
      <w:r w:rsidR="00AA26DA">
        <w:rPr>
          <w:rFonts w:ascii="Calibri Light" w:hAnsi="Calibri Light" w:cs="Calibri Light"/>
        </w:rPr>
        <w:t>ът</w:t>
      </w:r>
      <w:r w:rsidR="00F502FD">
        <w:rPr>
          <w:rFonts w:ascii="Calibri Light" w:hAnsi="Calibri Light" w:cs="Calibri Light"/>
        </w:rPr>
        <w:t xml:space="preserve"> на община Разлог беше приет през месец </w:t>
      </w:r>
      <w:r w:rsidR="00331E6F">
        <w:rPr>
          <w:rFonts w:ascii="Calibri Light" w:hAnsi="Calibri Light" w:cs="Calibri Light"/>
        </w:rPr>
        <w:t>Април</w:t>
      </w:r>
      <w:r w:rsidR="00F502FD">
        <w:rPr>
          <w:rFonts w:ascii="Calibri Light" w:hAnsi="Calibri Light" w:cs="Calibri Light"/>
        </w:rPr>
        <w:t xml:space="preserve"> </w:t>
      </w:r>
      <w:r w:rsidR="00331E6F">
        <w:rPr>
          <w:rFonts w:ascii="Calibri Light" w:hAnsi="Calibri Light" w:cs="Calibri Light"/>
        </w:rPr>
        <w:t>2025</w:t>
      </w:r>
      <w:r w:rsidR="00F502FD">
        <w:rPr>
          <w:rFonts w:ascii="Calibri Light" w:hAnsi="Calibri Light" w:cs="Calibri Light"/>
        </w:rPr>
        <w:t xml:space="preserve"> година, след приемането на Закона за държавния бюджет на Република България за </w:t>
      </w:r>
      <w:r w:rsidR="00331E6F">
        <w:rPr>
          <w:rFonts w:ascii="Calibri Light" w:hAnsi="Calibri Light" w:cs="Calibri Light"/>
        </w:rPr>
        <w:t>2025</w:t>
      </w:r>
      <w:r w:rsidR="00F502FD">
        <w:rPr>
          <w:rFonts w:ascii="Calibri Light" w:hAnsi="Calibri Light" w:cs="Calibri Light"/>
        </w:rPr>
        <w:t xml:space="preserve"> година.</w:t>
      </w:r>
    </w:p>
    <w:p w14:paraId="4C9691FB" w14:textId="77777777" w:rsidR="00F502FD" w:rsidRDefault="00F502FD" w:rsidP="00AA26DA">
      <w:pPr>
        <w:tabs>
          <w:tab w:val="left" w:pos="1985"/>
        </w:tabs>
        <w:jc w:val="both"/>
        <w:rPr>
          <w:rFonts w:ascii="Calibri Light" w:hAnsi="Calibri Light" w:cs="Calibri Light"/>
        </w:rPr>
      </w:pPr>
    </w:p>
    <w:p w14:paraId="698E7A20" w14:textId="36976D0A" w:rsidR="00712020" w:rsidRPr="0032680C" w:rsidRDefault="00712020" w:rsidP="00AA26DA">
      <w:pPr>
        <w:tabs>
          <w:tab w:val="left" w:pos="1985"/>
        </w:tabs>
        <w:jc w:val="both"/>
        <w:rPr>
          <w:rFonts w:ascii="Calibri Light" w:hAnsi="Calibri Light" w:cs="Calibri Light"/>
        </w:rPr>
      </w:pPr>
      <w:r w:rsidRPr="0032680C">
        <w:rPr>
          <w:rFonts w:ascii="Calibri Light" w:hAnsi="Calibri Light" w:cs="Calibri Light"/>
        </w:rPr>
        <w:lastRenderedPageBreak/>
        <w:t xml:space="preserve">Рамката на </w:t>
      </w:r>
      <w:r w:rsidR="00B82A6A" w:rsidRPr="0032680C">
        <w:rPr>
          <w:rFonts w:ascii="Calibri Light" w:hAnsi="Calibri Light" w:cs="Calibri Light"/>
        </w:rPr>
        <w:t xml:space="preserve">първоначално планираните бюджетни приходи и разходи, заложена в </w:t>
      </w:r>
      <w:r w:rsidRPr="0032680C">
        <w:rPr>
          <w:rFonts w:ascii="Calibri Light" w:hAnsi="Calibri Light" w:cs="Calibri Light"/>
        </w:rPr>
        <w:t>бюджет</w:t>
      </w:r>
      <w:r w:rsidR="00B82A6A" w:rsidRPr="0032680C">
        <w:rPr>
          <w:rFonts w:ascii="Calibri Light" w:hAnsi="Calibri Light" w:cs="Calibri Light"/>
        </w:rPr>
        <w:t xml:space="preserve">а на община Разлог за </w:t>
      </w:r>
      <w:r w:rsidR="00331E6F">
        <w:rPr>
          <w:rFonts w:ascii="Calibri Light" w:hAnsi="Calibri Light" w:cs="Calibri Light"/>
        </w:rPr>
        <w:t>2025</w:t>
      </w:r>
      <w:r w:rsidRPr="0032680C">
        <w:rPr>
          <w:rFonts w:ascii="Calibri Light" w:hAnsi="Calibri Light" w:cs="Calibri Light"/>
        </w:rPr>
        <w:t xml:space="preserve"> г. е </w:t>
      </w:r>
      <w:r w:rsidR="00541C42" w:rsidRPr="0032680C">
        <w:rPr>
          <w:rFonts w:ascii="Calibri Light" w:hAnsi="Calibri Light" w:cs="Calibri Light"/>
        </w:rPr>
        <w:t xml:space="preserve"> </w:t>
      </w:r>
      <w:r w:rsidR="004B7062" w:rsidRPr="004B7062">
        <w:rPr>
          <w:rFonts w:ascii="Calibri Light" w:hAnsi="Calibri Light" w:cs="Calibri Light"/>
          <w:bCs/>
        </w:rPr>
        <w:t>44 717 502</w:t>
      </w:r>
      <w:r w:rsidR="00EE2994">
        <w:rPr>
          <w:rFonts w:ascii="Calibri Light" w:hAnsi="Calibri Light" w:cs="Calibri Light"/>
          <w:bCs/>
        </w:rPr>
        <w:t xml:space="preserve"> </w:t>
      </w:r>
      <w:r w:rsidRPr="0032680C">
        <w:rPr>
          <w:rFonts w:ascii="Calibri Light" w:hAnsi="Calibri Light" w:cs="Calibri Light"/>
        </w:rPr>
        <w:t xml:space="preserve">лв. </w:t>
      </w:r>
    </w:p>
    <w:p w14:paraId="19F00375" w14:textId="77777777" w:rsidR="00976649" w:rsidRPr="0032680C" w:rsidRDefault="00976649" w:rsidP="00AA26DA">
      <w:pPr>
        <w:tabs>
          <w:tab w:val="left" w:pos="1985"/>
        </w:tabs>
        <w:jc w:val="both"/>
        <w:rPr>
          <w:rFonts w:ascii="Calibri Light" w:hAnsi="Calibri Light" w:cs="Calibri Light"/>
        </w:rPr>
      </w:pPr>
    </w:p>
    <w:p w14:paraId="27C14D36" w14:textId="02F039F9" w:rsidR="00AC4F74" w:rsidRPr="004B7062" w:rsidRDefault="00391BB9" w:rsidP="004B7062">
      <w:pPr>
        <w:tabs>
          <w:tab w:val="left" w:pos="1985"/>
        </w:tabs>
        <w:jc w:val="both"/>
        <w:rPr>
          <w:rFonts w:ascii="Calibri Light" w:hAnsi="Calibri Light" w:cs="Calibri Light"/>
        </w:rPr>
      </w:pPr>
      <w:r w:rsidRPr="0032680C">
        <w:rPr>
          <w:rFonts w:ascii="Calibri Light" w:hAnsi="Calibri Light" w:cs="Calibri Light"/>
        </w:rPr>
        <w:t xml:space="preserve">След настъпили промени, в </w:t>
      </w:r>
      <w:r w:rsidR="00CB0B5B" w:rsidRPr="0032680C">
        <w:rPr>
          <w:rFonts w:ascii="Calibri Light" w:hAnsi="Calibri Light" w:cs="Calibri Light"/>
        </w:rPr>
        <w:t>резултат на извършени корекци</w:t>
      </w:r>
      <w:r w:rsidRPr="0032680C">
        <w:rPr>
          <w:rFonts w:ascii="Calibri Light" w:hAnsi="Calibri Light" w:cs="Calibri Light"/>
        </w:rPr>
        <w:t xml:space="preserve">и от Министерство на финансите и приети от Общински Съвет Разлог решения </w:t>
      </w:r>
      <w:r w:rsidR="00CB0B5B" w:rsidRPr="0032680C">
        <w:rPr>
          <w:rFonts w:ascii="Calibri Light" w:hAnsi="Calibri Light" w:cs="Calibri Light"/>
        </w:rPr>
        <w:t>към 3</w:t>
      </w:r>
      <w:r w:rsidR="008C4755" w:rsidRPr="0032680C">
        <w:rPr>
          <w:rFonts w:ascii="Calibri Light" w:hAnsi="Calibri Light" w:cs="Calibri Light"/>
        </w:rPr>
        <w:t>1</w:t>
      </w:r>
      <w:r w:rsidR="00CB0B5B" w:rsidRPr="0032680C">
        <w:rPr>
          <w:rFonts w:ascii="Calibri Light" w:hAnsi="Calibri Light" w:cs="Calibri Light"/>
        </w:rPr>
        <w:t>.</w:t>
      </w:r>
      <w:r w:rsidR="008C4755" w:rsidRPr="0032680C">
        <w:rPr>
          <w:rFonts w:ascii="Calibri Light" w:hAnsi="Calibri Light" w:cs="Calibri Light"/>
        </w:rPr>
        <w:t>12</w:t>
      </w:r>
      <w:r w:rsidR="00CB0B5B" w:rsidRPr="0032680C">
        <w:rPr>
          <w:rFonts w:ascii="Calibri Light" w:hAnsi="Calibri Light" w:cs="Calibri Light"/>
        </w:rPr>
        <w:t>.</w:t>
      </w:r>
      <w:r w:rsidR="00331E6F">
        <w:rPr>
          <w:rFonts w:ascii="Calibri Light" w:hAnsi="Calibri Light" w:cs="Calibri Light"/>
        </w:rPr>
        <w:t>2025</w:t>
      </w:r>
      <w:r w:rsidR="00CB0B5B" w:rsidRPr="0032680C">
        <w:rPr>
          <w:rFonts w:ascii="Calibri Light" w:hAnsi="Calibri Light" w:cs="Calibri Light"/>
        </w:rPr>
        <w:t xml:space="preserve"> г.</w:t>
      </w:r>
      <w:r w:rsidR="00526DCB" w:rsidRPr="0032680C">
        <w:rPr>
          <w:rFonts w:ascii="Calibri Light" w:hAnsi="Calibri Light" w:cs="Calibri Light"/>
        </w:rPr>
        <w:t xml:space="preserve"> и</w:t>
      </w:r>
      <w:r w:rsidRPr="0032680C">
        <w:rPr>
          <w:rFonts w:ascii="Calibri Light" w:hAnsi="Calibri Light" w:cs="Calibri Light"/>
        </w:rPr>
        <w:t xml:space="preserve"> включени допълнителни обекти в Списъка с капиталови разходи на Община Разлог за </w:t>
      </w:r>
      <w:r w:rsidR="00331E6F">
        <w:rPr>
          <w:rFonts w:ascii="Calibri Light" w:hAnsi="Calibri Light" w:cs="Calibri Light"/>
        </w:rPr>
        <w:t>2025</w:t>
      </w:r>
      <w:r w:rsidRPr="0032680C">
        <w:rPr>
          <w:rFonts w:ascii="Calibri Light" w:hAnsi="Calibri Light" w:cs="Calibri Light"/>
        </w:rPr>
        <w:t xml:space="preserve"> година, </w:t>
      </w:r>
      <w:r w:rsidR="00B82A6A" w:rsidRPr="0032680C">
        <w:rPr>
          <w:rFonts w:ascii="Calibri Light" w:hAnsi="Calibri Light" w:cs="Calibri Light"/>
        </w:rPr>
        <w:t xml:space="preserve">планираните бюджетни приходи и разходи са увеличени до </w:t>
      </w:r>
      <w:r w:rsidR="004B7062" w:rsidRPr="004B7062">
        <w:rPr>
          <w:rFonts w:ascii="Calibri Light" w:hAnsi="Calibri Light" w:cs="Calibri Light"/>
        </w:rPr>
        <w:t>61 978</w:t>
      </w:r>
      <w:r w:rsidR="004B7062">
        <w:rPr>
          <w:rFonts w:ascii="Calibri Light" w:hAnsi="Calibri Light" w:cs="Calibri Light"/>
        </w:rPr>
        <w:t> </w:t>
      </w:r>
      <w:r w:rsidR="004B7062" w:rsidRPr="004B7062">
        <w:rPr>
          <w:rFonts w:ascii="Calibri Light" w:hAnsi="Calibri Light" w:cs="Calibri Light"/>
        </w:rPr>
        <w:t>525</w:t>
      </w:r>
      <w:r w:rsidR="004B7062">
        <w:rPr>
          <w:rFonts w:ascii="Calibri Light" w:hAnsi="Calibri Light" w:cs="Calibri Light"/>
          <w:lang w:val="en-US"/>
        </w:rPr>
        <w:t xml:space="preserve"> </w:t>
      </w:r>
      <w:r w:rsidR="00B82A6A" w:rsidRPr="0032680C">
        <w:rPr>
          <w:rFonts w:ascii="Calibri Light" w:hAnsi="Calibri Light" w:cs="Calibri Light"/>
        </w:rPr>
        <w:t>лева. И</w:t>
      </w:r>
      <w:r w:rsidR="00AC4F74" w:rsidRPr="0032680C">
        <w:rPr>
          <w:rFonts w:ascii="Calibri Light" w:hAnsi="Calibri Light" w:cs="Calibri Light"/>
        </w:rPr>
        <w:t xml:space="preserve">зпълнението на разходната част на бюджета за </w:t>
      </w:r>
      <w:r w:rsidR="00331E6F">
        <w:rPr>
          <w:rFonts w:ascii="Calibri Light" w:hAnsi="Calibri Light" w:cs="Calibri Light"/>
        </w:rPr>
        <w:t>2025</w:t>
      </w:r>
      <w:r w:rsidR="00AC4F74" w:rsidRPr="0032680C">
        <w:rPr>
          <w:rFonts w:ascii="Calibri Light" w:hAnsi="Calibri Light" w:cs="Calibri Light"/>
        </w:rPr>
        <w:t xml:space="preserve"> година е </w:t>
      </w:r>
      <w:r w:rsidR="004B7062" w:rsidRPr="004B7062">
        <w:rPr>
          <w:rFonts w:ascii="Calibri Light" w:hAnsi="Calibri Light" w:cs="Calibri Light"/>
        </w:rPr>
        <w:t>56 464 320</w:t>
      </w:r>
      <w:r w:rsidR="00EE2994">
        <w:rPr>
          <w:rFonts w:ascii="Calibri Light" w:hAnsi="Calibri Light" w:cs="Calibri Light"/>
        </w:rPr>
        <w:t xml:space="preserve"> </w:t>
      </w:r>
      <w:r w:rsidR="00AC4F74" w:rsidRPr="0032680C">
        <w:rPr>
          <w:rFonts w:ascii="Calibri Light" w:hAnsi="Calibri Light" w:cs="Calibri Light"/>
        </w:rPr>
        <w:t>лв.</w:t>
      </w:r>
      <w:r w:rsidR="004B7062">
        <w:rPr>
          <w:rFonts w:ascii="Calibri Light" w:hAnsi="Calibri Light" w:cs="Calibri Light"/>
        </w:rPr>
        <w:t xml:space="preserve">. Увеличението се дължи основно на трансфери от МРРБ за изплащане на разходи за изпълнение на проекти по инвестиционната програма, финансирани, със средства от централния бюджет, предвидени в </w:t>
      </w:r>
      <w:r w:rsidR="004B7062" w:rsidRPr="004B7062">
        <w:rPr>
          <w:rFonts w:ascii="Calibri Light" w:hAnsi="Calibri Light" w:cs="Calibri Light"/>
        </w:rPr>
        <w:t>Приложение № 3</w:t>
      </w:r>
      <w:r w:rsidR="004B7062">
        <w:rPr>
          <w:rFonts w:ascii="Calibri Light" w:hAnsi="Calibri Light" w:cs="Calibri Light"/>
        </w:rPr>
        <w:t xml:space="preserve"> </w:t>
      </w:r>
      <w:r w:rsidR="004B7062" w:rsidRPr="004B7062">
        <w:rPr>
          <w:rFonts w:ascii="Calibri Light" w:hAnsi="Calibri Light" w:cs="Calibri Light"/>
        </w:rPr>
        <w:t>към чл. 113, ал. 11</w:t>
      </w:r>
      <w:r w:rsidR="004B7062">
        <w:rPr>
          <w:rFonts w:ascii="Calibri Light" w:hAnsi="Calibri Light" w:cs="Calibri Light"/>
        </w:rPr>
        <w:t xml:space="preserve"> – </w:t>
      </w:r>
      <w:r w:rsidR="004B7062" w:rsidRPr="004B7062">
        <w:rPr>
          <w:rFonts w:ascii="Calibri Light" w:hAnsi="Calibri Light" w:cs="Calibri Light"/>
        </w:rPr>
        <w:t>Прогнозен размер на капиталови разходи по Инвестиционната програма за общински проекти</w:t>
      </w:r>
      <w:r w:rsidR="004B7062">
        <w:rPr>
          <w:rFonts w:ascii="Calibri Light" w:hAnsi="Calibri Light" w:cs="Calibri Light"/>
        </w:rPr>
        <w:t>, към ЗДБ на Република България за 2025 година; получени допълнителни трансфери от централния бюджет за финансиране на делегираните от държавата дейности; трансфери за реализиране на държавни политики в социалната сфера и други.</w:t>
      </w:r>
    </w:p>
    <w:p w14:paraId="3DBBE2D0" w14:textId="5E732B8C" w:rsidR="00C201DE" w:rsidRPr="0032680C" w:rsidRDefault="00EE2994" w:rsidP="00C21FC6">
      <w:pPr>
        <w:tabs>
          <w:tab w:val="left" w:pos="1985"/>
        </w:tabs>
        <w:rPr>
          <w:rFonts w:ascii="Calibri Light" w:hAnsi="Calibri Light" w:cs="Calibri Light"/>
        </w:rPr>
      </w:pPr>
      <w:r>
        <w:rPr>
          <w:rFonts w:ascii="Calibri Light" w:hAnsi="Calibri Light" w:cs="Calibri Light"/>
        </w:rPr>
        <w:t xml:space="preserve"> </w:t>
      </w:r>
    </w:p>
    <w:p w14:paraId="6BF9295D" w14:textId="6EE06E84" w:rsidR="00C201DE" w:rsidRDefault="00C201DE" w:rsidP="00C21FC6">
      <w:pPr>
        <w:tabs>
          <w:tab w:val="left" w:pos="1985"/>
        </w:tabs>
        <w:rPr>
          <w:rFonts w:ascii="Calibri Light" w:hAnsi="Calibri Light" w:cs="Calibri Light"/>
        </w:rPr>
      </w:pPr>
      <w:r w:rsidRPr="0032680C">
        <w:rPr>
          <w:rFonts w:ascii="Calibri Light" w:hAnsi="Calibri Light" w:cs="Calibri Light"/>
        </w:rPr>
        <w:t>По окрупнени показатели, отчетът на</w:t>
      </w:r>
      <w:r w:rsidR="0085200C">
        <w:rPr>
          <w:rFonts w:ascii="Calibri Light" w:hAnsi="Calibri Light" w:cs="Calibri Light"/>
        </w:rPr>
        <w:t xml:space="preserve"> бюджета на</w:t>
      </w:r>
      <w:r w:rsidRPr="0032680C">
        <w:rPr>
          <w:rFonts w:ascii="Calibri Light" w:hAnsi="Calibri Light" w:cs="Calibri Light"/>
        </w:rPr>
        <w:t xml:space="preserve"> община Разлог за </w:t>
      </w:r>
      <w:r w:rsidR="00331E6F">
        <w:rPr>
          <w:rFonts w:ascii="Calibri Light" w:hAnsi="Calibri Light" w:cs="Calibri Light"/>
        </w:rPr>
        <w:t>2025</w:t>
      </w:r>
      <w:r w:rsidRPr="0032680C">
        <w:rPr>
          <w:rFonts w:ascii="Calibri Light" w:hAnsi="Calibri Light" w:cs="Calibri Light"/>
        </w:rPr>
        <w:t xml:space="preserve"> година има следния вид:</w:t>
      </w:r>
    </w:p>
    <w:p w14:paraId="6C5D5026" w14:textId="52D8AD07" w:rsidR="00EE2994" w:rsidRDefault="00EE2994" w:rsidP="00C21FC6">
      <w:pPr>
        <w:tabs>
          <w:tab w:val="left" w:pos="1985"/>
        </w:tabs>
        <w:rPr>
          <w:rFonts w:ascii="Calibri Light" w:hAnsi="Calibri Light" w:cs="Calibri Light"/>
        </w:rPr>
      </w:pPr>
    </w:p>
    <w:p w14:paraId="5D72BCAF" w14:textId="77777777" w:rsidR="00EE2994" w:rsidRPr="0032680C" w:rsidRDefault="00EE2994" w:rsidP="00C21FC6">
      <w:pPr>
        <w:tabs>
          <w:tab w:val="left" w:pos="1985"/>
        </w:tabs>
        <w:rPr>
          <w:rFonts w:ascii="Calibri Light" w:hAnsi="Calibri Light" w:cs="Calibri Light"/>
        </w:rPr>
      </w:pPr>
    </w:p>
    <w:tbl>
      <w:tblPr>
        <w:tblW w:w="9630" w:type="dxa"/>
        <w:tblCellMar>
          <w:left w:w="70" w:type="dxa"/>
          <w:right w:w="70" w:type="dxa"/>
        </w:tblCellMar>
        <w:tblLook w:val="04A0" w:firstRow="1" w:lastRow="0" w:firstColumn="1" w:lastColumn="0" w:noHBand="0" w:noVBand="1"/>
      </w:tblPr>
      <w:tblGrid>
        <w:gridCol w:w="2117"/>
        <w:gridCol w:w="1701"/>
        <w:gridCol w:w="1114"/>
        <w:gridCol w:w="1114"/>
        <w:gridCol w:w="1120"/>
        <w:gridCol w:w="1118"/>
        <w:gridCol w:w="1346"/>
      </w:tblGrid>
      <w:tr w:rsidR="00331E6F" w14:paraId="1D89E52A" w14:textId="77777777" w:rsidTr="00331E6F">
        <w:trPr>
          <w:trHeight w:val="315"/>
        </w:trPr>
        <w:tc>
          <w:tcPr>
            <w:tcW w:w="2117" w:type="dxa"/>
            <w:tcBorders>
              <w:top w:val="single" w:sz="8" w:space="0" w:color="auto"/>
              <w:left w:val="single" w:sz="8" w:space="0" w:color="auto"/>
              <w:bottom w:val="nil"/>
              <w:right w:val="single" w:sz="8" w:space="0" w:color="auto"/>
            </w:tcBorders>
            <w:shd w:val="clear" w:color="000000" w:fill="FFFFFF"/>
            <w:vAlign w:val="bottom"/>
            <w:hideMark/>
          </w:tcPr>
          <w:p w14:paraId="4D34D7B1" w14:textId="77777777" w:rsidR="00331E6F" w:rsidRDefault="00331E6F">
            <w:pPr>
              <w:jc w:val="center"/>
              <w:rPr>
                <w:rFonts w:ascii="Calibri Light" w:hAnsi="Calibri Light" w:cs="Calibri Light"/>
                <w:b/>
                <w:bCs/>
                <w:sz w:val="18"/>
                <w:szCs w:val="18"/>
              </w:rPr>
            </w:pPr>
            <w:r>
              <w:rPr>
                <w:rFonts w:ascii="Calibri Light" w:hAnsi="Calibri Light" w:cs="Calibri Light"/>
                <w:b/>
                <w:bCs/>
                <w:sz w:val="18"/>
                <w:szCs w:val="18"/>
              </w:rPr>
              <w:t> </w:t>
            </w:r>
          </w:p>
        </w:tc>
        <w:tc>
          <w:tcPr>
            <w:tcW w:w="1701" w:type="dxa"/>
            <w:tcBorders>
              <w:top w:val="single" w:sz="8" w:space="0" w:color="auto"/>
              <w:left w:val="nil"/>
              <w:bottom w:val="nil"/>
              <w:right w:val="nil"/>
            </w:tcBorders>
            <w:shd w:val="clear" w:color="000000" w:fill="FFFFFF"/>
            <w:vAlign w:val="bottom"/>
            <w:hideMark/>
          </w:tcPr>
          <w:p w14:paraId="7F437717" w14:textId="77777777" w:rsidR="00331E6F" w:rsidRDefault="00331E6F">
            <w:pPr>
              <w:jc w:val="center"/>
              <w:rPr>
                <w:rFonts w:ascii="Calibri Light" w:hAnsi="Calibri Light" w:cs="Calibri Light"/>
                <w:b/>
                <w:bCs/>
                <w:sz w:val="18"/>
                <w:szCs w:val="18"/>
              </w:rPr>
            </w:pPr>
            <w:r>
              <w:rPr>
                <w:rFonts w:ascii="Calibri Light" w:hAnsi="Calibri Light" w:cs="Calibri Light"/>
                <w:b/>
                <w:bCs/>
                <w:sz w:val="18"/>
                <w:szCs w:val="18"/>
              </w:rPr>
              <w:t>§§</w:t>
            </w:r>
          </w:p>
        </w:tc>
        <w:tc>
          <w:tcPr>
            <w:tcW w:w="1114" w:type="dxa"/>
            <w:vMerge w:val="restart"/>
            <w:tcBorders>
              <w:top w:val="single" w:sz="8" w:space="0" w:color="auto"/>
              <w:left w:val="single" w:sz="8" w:space="0" w:color="auto"/>
              <w:bottom w:val="single" w:sz="4" w:space="0" w:color="000000"/>
              <w:right w:val="single" w:sz="8" w:space="0" w:color="auto"/>
            </w:tcBorders>
            <w:shd w:val="clear" w:color="000000" w:fill="FFFF99"/>
            <w:vAlign w:val="center"/>
            <w:hideMark/>
          </w:tcPr>
          <w:p w14:paraId="5A3CACBB" w14:textId="77777777" w:rsidR="00331E6F" w:rsidRDefault="00331E6F">
            <w:pPr>
              <w:jc w:val="center"/>
              <w:rPr>
                <w:rFonts w:ascii="Calibri Light" w:hAnsi="Calibri Light" w:cs="Calibri Light"/>
                <w:b/>
                <w:bCs/>
                <w:sz w:val="18"/>
                <w:szCs w:val="18"/>
              </w:rPr>
            </w:pPr>
            <w:r>
              <w:rPr>
                <w:rFonts w:ascii="Calibri Light" w:hAnsi="Calibri Light" w:cs="Calibri Light"/>
                <w:b/>
                <w:bCs/>
                <w:sz w:val="18"/>
                <w:szCs w:val="18"/>
              </w:rPr>
              <w:t>Годишен         уточнен план                           2025 г.</w:t>
            </w:r>
          </w:p>
        </w:tc>
        <w:tc>
          <w:tcPr>
            <w:tcW w:w="1114" w:type="dxa"/>
            <w:vMerge w:val="restart"/>
            <w:tcBorders>
              <w:top w:val="single" w:sz="8" w:space="0" w:color="auto"/>
              <w:left w:val="single" w:sz="8" w:space="0" w:color="auto"/>
              <w:bottom w:val="single" w:sz="4" w:space="0" w:color="000000"/>
              <w:right w:val="single" w:sz="8" w:space="0" w:color="auto"/>
            </w:tcBorders>
            <w:shd w:val="clear" w:color="000000" w:fill="FFFF99"/>
            <w:vAlign w:val="center"/>
            <w:hideMark/>
          </w:tcPr>
          <w:p w14:paraId="64BB7A0B" w14:textId="77777777" w:rsidR="00331E6F" w:rsidRDefault="00331E6F">
            <w:pPr>
              <w:jc w:val="center"/>
              <w:rPr>
                <w:rFonts w:ascii="Calibri Light" w:hAnsi="Calibri Light" w:cs="Calibri Light"/>
                <w:b/>
                <w:bCs/>
                <w:i/>
                <w:iCs/>
                <w:sz w:val="18"/>
                <w:szCs w:val="18"/>
              </w:rPr>
            </w:pPr>
            <w:r>
              <w:rPr>
                <w:rFonts w:ascii="Calibri Light" w:hAnsi="Calibri Light" w:cs="Calibri Light"/>
                <w:b/>
                <w:bCs/>
                <w:i/>
                <w:iCs/>
                <w:sz w:val="18"/>
                <w:szCs w:val="18"/>
              </w:rPr>
              <w:t>ОТЧЕТ               2025 г.</w:t>
            </w:r>
          </w:p>
        </w:tc>
        <w:tc>
          <w:tcPr>
            <w:tcW w:w="3584" w:type="dxa"/>
            <w:gridSpan w:val="3"/>
            <w:tcBorders>
              <w:top w:val="single" w:sz="8" w:space="0" w:color="auto"/>
              <w:left w:val="single" w:sz="8" w:space="0" w:color="auto"/>
              <w:bottom w:val="single" w:sz="4" w:space="0" w:color="auto"/>
              <w:right w:val="single" w:sz="8" w:space="0" w:color="000000"/>
            </w:tcBorders>
            <w:shd w:val="clear" w:color="000000" w:fill="FFFF99"/>
            <w:noWrap/>
            <w:vAlign w:val="center"/>
            <w:hideMark/>
          </w:tcPr>
          <w:p w14:paraId="0745D85C" w14:textId="77777777" w:rsidR="00331E6F" w:rsidRDefault="00331E6F">
            <w:pPr>
              <w:rPr>
                <w:rFonts w:ascii="Calibri Light" w:hAnsi="Calibri Light" w:cs="Calibri Light"/>
                <w:i/>
                <w:iCs/>
                <w:sz w:val="18"/>
                <w:szCs w:val="18"/>
              </w:rPr>
            </w:pPr>
            <w:r>
              <w:rPr>
                <w:rFonts w:ascii="Calibri Light" w:hAnsi="Calibri Light" w:cs="Calibri Light"/>
                <w:i/>
                <w:iCs/>
                <w:sz w:val="18"/>
                <w:szCs w:val="18"/>
              </w:rPr>
              <w:t xml:space="preserve">                        ОТЧЕТНИ ДАННИ ЗА:</w:t>
            </w:r>
          </w:p>
        </w:tc>
      </w:tr>
      <w:tr w:rsidR="00331E6F" w14:paraId="6A343766" w14:textId="77777777" w:rsidTr="00331E6F">
        <w:trPr>
          <w:trHeight w:val="630"/>
        </w:trPr>
        <w:tc>
          <w:tcPr>
            <w:tcW w:w="2117" w:type="dxa"/>
            <w:tcBorders>
              <w:top w:val="nil"/>
              <w:left w:val="single" w:sz="8" w:space="0" w:color="auto"/>
              <w:bottom w:val="single" w:sz="4" w:space="0" w:color="auto"/>
              <w:right w:val="single" w:sz="8" w:space="0" w:color="auto"/>
            </w:tcBorders>
            <w:shd w:val="clear" w:color="000000" w:fill="FFFFFF"/>
            <w:hideMark/>
          </w:tcPr>
          <w:p w14:paraId="4E294862" w14:textId="77777777" w:rsidR="00331E6F" w:rsidRDefault="00331E6F">
            <w:pPr>
              <w:jc w:val="center"/>
              <w:rPr>
                <w:rFonts w:ascii="Calibri Light" w:hAnsi="Calibri Light" w:cs="Calibri Light"/>
                <w:b/>
                <w:bCs/>
                <w:sz w:val="18"/>
                <w:szCs w:val="18"/>
              </w:rPr>
            </w:pPr>
            <w:r>
              <w:rPr>
                <w:rFonts w:ascii="Calibri Light" w:hAnsi="Calibri Light" w:cs="Calibri Light"/>
                <w:b/>
                <w:bCs/>
                <w:sz w:val="18"/>
                <w:szCs w:val="18"/>
              </w:rPr>
              <w:t>П О К А З А Т Е Л И</w:t>
            </w:r>
          </w:p>
        </w:tc>
        <w:tc>
          <w:tcPr>
            <w:tcW w:w="1701" w:type="dxa"/>
            <w:tcBorders>
              <w:top w:val="nil"/>
              <w:left w:val="nil"/>
              <w:bottom w:val="single" w:sz="4" w:space="0" w:color="auto"/>
              <w:right w:val="single" w:sz="8" w:space="0" w:color="auto"/>
            </w:tcBorders>
            <w:shd w:val="clear" w:color="000000" w:fill="FFFFFF"/>
            <w:vAlign w:val="bottom"/>
            <w:hideMark/>
          </w:tcPr>
          <w:p w14:paraId="20CAC66C" w14:textId="77777777" w:rsidR="00331E6F" w:rsidRDefault="00331E6F">
            <w:pPr>
              <w:jc w:val="center"/>
              <w:rPr>
                <w:rFonts w:ascii="Calibri Light" w:hAnsi="Calibri Light" w:cs="Calibri Light"/>
                <w:b/>
                <w:bCs/>
                <w:sz w:val="18"/>
                <w:szCs w:val="18"/>
              </w:rPr>
            </w:pPr>
            <w:r>
              <w:rPr>
                <w:rFonts w:ascii="Calibri Light" w:hAnsi="Calibri Light" w:cs="Calibri Light"/>
                <w:b/>
                <w:bCs/>
                <w:sz w:val="18"/>
                <w:szCs w:val="18"/>
              </w:rPr>
              <w:t> </w:t>
            </w:r>
          </w:p>
        </w:tc>
        <w:tc>
          <w:tcPr>
            <w:tcW w:w="1114" w:type="dxa"/>
            <w:vMerge/>
            <w:tcBorders>
              <w:top w:val="single" w:sz="8" w:space="0" w:color="auto"/>
              <w:left w:val="single" w:sz="8" w:space="0" w:color="auto"/>
              <w:bottom w:val="single" w:sz="4" w:space="0" w:color="000000"/>
              <w:right w:val="single" w:sz="8" w:space="0" w:color="auto"/>
            </w:tcBorders>
            <w:vAlign w:val="center"/>
            <w:hideMark/>
          </w:tcPr>
          <w:p w14:paraId="1E2AE984" w14:textId="77777777" w:rsidR="00331E6F" w:rsidRDefault="00331E6F">
            <w:pPr>
              <w:rPr>
                <w:rFonts w:ascii="Calibri Light" w:hAnsi="Calibri Light" w:cs="Calibri Light"/>
                <w:b/>
                <w:bCs/>
                <w:sz w:val="18"/>
                <w:szCs w:val="18"/>
              </w:rPr>
            </w:pPr>
          </w:p>
        </w:tc>
        <w:tc>
          <w:tcPr>
            <w:tcW w:w="1114" w:type="dxa"/>
            <w:vMerge/>
            <w:tcBorders>
              <w:top w:val="single" w:sz="8" w:space="0" w:color="auto"/>
              <w:left w:val="single" w:sz="8" w:space="0" w:color="auto"/>
              <w:bottom w:val="single" w:sz="4" w:space="0" w:color="000000"/>
              <w:right w:val="single" w:sz="8" w:space="0" w:color="auto"/>
            </w:tcBorders>
            <w:vAlign w:val="center"/>
            <w:hideMark/>
          </w:tcPr>
          <w:p w14:paraId="6F4D1CFB" w14:textId="77777777" w:rsidR="00331E6F" w:rsidRDefault="00331E6F">
            <w:pPr>
              <w:rPr>
                <w:rFonts w:ascii="Calibri Light" w:hAnsi="Calibri Light" w:cs="Calibri Light"/>
                <w:b/>
                <w:bCs/>
                <w:i/>
                <w:iCs/>
                <w:sz w:val="18"/>
                <w:szCs w:val="18"/>
              </w:rPr>
            </w:pPr>
          </w:p>
        </w:tc>
        <w:tc>
          <w:tcPr>
            <w:tcW w:w="1120" w:type="dxa"/>
            <w:tcBorders>
              <w:top w:val="nil"/>
              <w:left w:val="nil"/>
              <w:bottom w:val="single" w:sz="4" w:space="0" w:color="auto"/>
              <w:right w:val="single" w:sz="4" w:space="0" w:color="auto"/>
            </w:tcBorders>
            <w:shd w:val="clear" w:color="000000" w:fill="FFFFCC"/>
            <w:vAlign w:val="center"/>
            <w:hideMark/>
          </w:tcPr>
          <w:p w14:paraId="7C5DB394" w14:textId="77777777" w:rsidR="00331E6F" w:rsidRDefault="00331E6F">
            <w:pPr>
              <w:jc w:val="center"/>
              <w:rPr>
                <w:rFonts w:ascii="Calibri Light" w:hAnsi="Calibri Light" w:cs="Calibri Light"/>
                <w:i/>
                <w:iCs/>
                <w:sz w:val="18"/>
                <w:szCs w:val="18"/>
              </w:rPr>
            </w:pPr>
            <w:r>
              <w:rPr>
                <w:rFonts w:ascii="Calibri Light" w:hAnsi="Calibri Light" w:cs="Calibri Light"/>
                <w:i/>
                <w:iCs/>
                <w:sz w:val="18"/>
                <w:szCs w:val="18"/>
              </w:rPr>
              <w:t>държавни дейности</w:t>
            </w:r>
          </w:p>
        </w:tc>
        <w:tc>
          <w:tcPr>
            <w:tcW w:w="1118" w:type="dxa"/>
            <w:tcBorders>
              <w:top w:val="nil"/>
              <w:left w:val="nil"/>
              <w:bottom w:val="single" w:sz="4" w:space="0" w:color="auto"/>
              <w:right w:val="single" w:sz="4" w:space="0" w:color="auto"/>
            </w:tcBorders>
            <w:shd w:val="clear" w:color="000000" w:fill="FFFFCC"/>
            <w:vAlign w:val="center"/>
            <w:hideMark/>
          </w:tcPr>
          <w:p w14:paraId="31BF3246" w14:textId="77777777" w:rsidR="00331E6F" w:rsidRDefault="00331E6F">
            <w:pPr>
              <w:jc w:val="center"/>
              <w:rPr>
                <w:rFonts w:ascii="Calibri Light" w:hAnsi="Calibri Light" w:cs="Calibri Light"/>
                <w:i/>
                <w:iCs/>
                <w:sz w:val="18"/>
                <w:szCs w:val="18"/>
              </w:rPr>
            </w:pPr>
            <w:r>
              <w:rPr>
                <w:rFonts w:ascii="Calibri Light" w:hAnsi="Calibri Light" w:cs="Calibri Light"/>
                <w:i/>
                <w:iCs/>
                <w:sz w:val="18"/>
                <w:szCs w:val="18"/>
              </w:rPr>
              <w:t>местни дейности</w:t>
            </w:r>
          </w:p>
        </w:tc>
        <w:tc>
          <w:tcPr>
            <w:tcW w:w="1346" w:type="dxa"/>
            <w:tcBorders>
              <w:top w:val="nil"/>
              <w:left w:val="nil"/>
              <w:bottom w:val="single" w:sz="4" w:space="0" w:color="auto"/>
              <w:right w:val="single" w:sz="8" w:space="0" w:color="auto"/>
            </w:tcBorders>
            <w:shd w:val="clear" w:color="000000" w:fill="FFFFCC"/>
            <w:vAlign w:val="center"/>
            <w:hideMark/>
          </w:tcPr>
          <w:p w14:paraId="0EF86480" w14:textId="77777777" w:rsidR="00331E6F" w:rsidRDefault="00331E6F">
            <w:pPr>
              <w:jc w:val="center"/>
              <w:rPr>
                <w:rFonts w:ascii="Calibri Light" w:hAnsi="Calibri Light" w:cs="Calibri Light"/>
                <w:i/>
                <w:iCs/>
                <w:sz w:val="18"/>
                <w:szCs w:val="18"/>
              </w:rPr>
            </w:pPr>
            <w:proofErr w:type="spellStart"/>
            <w:r>
              <w:rPr>
                <w:rFonts w:ascii="Calibri Light" w:hAnsi="Calibri Light" w:cs="Calibri Light"/>
                <w:i/>
                <w:iCs/>
                <w:sz w:val="18"/>
                <w:szCs w:val="18"/>
              </w:rPr>
              <w:t>дофинансиране</w:t>
            </w:r>
            <w:proofErr w:type="spellEnd"/>
          </w:p>
        </w:tc>
      </w:tr>
      <w:tr w:rsidR="00331E6F" w14:paraId="20F3F0FF" w14:textId="77777777" w:rsidTr="00331E6F">
        <w:trPr>
          <w:trHeight w:val="255"/>
        </w:trPr>
        <w:tc>
          <w:tcPr>
            <w:tcW w:w="2117" w:type="dxa"/>
            <w:tcBorders>
              <w:top w:val="nil"/>
              <w:left w:val="single" w:sz="8" w:space="0" w:color="auto"/>
              <w:bottom w:val="nil"/>
              <w:right w:val="single" w:sz="8" w:space="0" w:color="auto"/>
            </w:tcBorders>
            <w:shd w:val="clear" w:color="000000" w:fill="FFFFFF"/>
            <w:vAlign w:val="bottom"/>
            <w:hideMark/>
          </w:tcPr>
          <w:p w14:paraId="703E2708" w14:textId="77777777" w:rsidR="00331E6F" w:rsidRDefault="00331E6F">
            <w:pPr>
              <w:jc w:val="center"/>
              <w:rPr>
                <w:rFonts w:ascii="Calibri Light" w:hAnsi="Calibri Light" w:cs="Calibri Light"/>
                <w:sz w:val="18"/>
                <w:szCs w:val="18"/>
              </w:rPr>
            </w:pPr>
            <w:r>
              <w:rPr>
                <w:rFonts w:ascii="Calibri Light" w:hAnsi="Calibri Light" w:cs="Calibri Light"/>
                <w:sz w:val="18"/>
                <w:szCs w:val="18"/>
              </w:rPr>
              <w:t> </w:t>
            </w:r>
          </w:p>
        </w:tc>
        <w:tc>
          <w:tcPr>
            <w:tcW w:w="1701" w:type="dxa"/>
            <w:tcBorders>
              <w:top w:val="nil"/>
              <w:left w:val="nil"/>
              <w:bottom w:val="nil"/>
              <w:right w:val="single" w:sz="8" w:space="0" w:color="auto"/>
            </w:tcBorders>
            <w:shd w:val="clear" w:color="000000" w:fill="FFFFFF"/>
            <w:vAlign w:val="bottom"/>
            <w:hideMark/>
          </w:tcPr>
          <w:p w14:paraId="1B6C5C17" w14:textId="77777777" w:rsidR="00331E6F" w:rsidRDefault="00331E6F">
            <w:pPr>
              <w:jc w:val="center"/>
              <w:rPr>
                <w:rFonts w:ascii="Calibri Light" w:hAnsi="Calibri Light" w:cs="Calibri Light"/>
                <w:sz w:val="18"/>
                <w:szCs w:val="18"/>
              </w:rPr>
            </w:pPr>
            <w:r>
              <w:rPr>
                <w:rFonts w:ascii="Calibri Light" w:hAnsi="Calibri Light" w:cs="Calibri Light"/>
                <w:sz w:val="18"/>
                <w:szCs w:val="18"/>
              </w:rPr>
              <w:t> </w:t>
            </w:r>
          </w:p>
        </w:tc>
        <w:tc>
          <w:tcPr>
            <w:tcW w:w="1114" w:type="dxa"/>
            <w:tcBorders>
              <w:top w:val="nil"/>
              <w:left w:val="nil"/>
              <w:bottom w:val="nil"/>
              <w:right w:val="single" w:sz="8" w:space="0" w:color="auto"/>
            </w:tcBorders>
            <w:shd w:val="clear" w:color="000000" w:fill="FFFFFF"/>
            <w:noWrap/>
            <w:vAlign w:val="bottom"/>
            <w:hideMark/>
          </w:tcPr>
          <w:p w14:paraId="27158D56" w14:textId="77777777" w:rsidR="00331E6F" w:rsidRDefault="00331E6F">
            <w:pPr>
              <w:jc w:val="center"/>
              <w:rPr>
                <w:rFonts w:ascii="Calibri Light" w:hAnsi="Calibri Light" w:cs="Calibri Light"/>
                <w:b/>
                <w:bCs/>
                <w:sz w:val="18"/>
                <w:szCs w:val="18"/>
              </w:rPr>
            </w:pPr>
            <w:r>
              <w:rPr>
                <w:rFonts w:ascii="Calibri Light" w:hAnsi="Calibri Light" w:cs="Calibri Light"/>
                <w:b/>
                <w:bCs/>
                <w:sz w:val="18"/>
                <w:szCs w:val="18"/>
              </w:rPr>
              <w:t> </w:t>
            </w:r>
          </w:p>
        </w:tc>
        <w:tc>
          <w:tcPr>
            <w:tcW w:w="1114" w:type="dxa"/>
            <w:tcBorders>
              <w:top w:val="nil"/>
              <w:left w:val="nil"/>
              <w:bottom w:val="nil"/>
              <w:right w:val="single" w:sz="8" w:space="0" w:color="auto"/>
            </w:tcBorders>
            <w:shd w:val="clear" w:color="000000" w:fill="FFFFFF"/>
            <w:noWrap/>
            <w:vAlign w:val="bottom"/>
            <w:hideMark/>
          </w:tcPr>
          <w:p w14:paraId="00DBF1D1" w14:textId="77777777" w:rsidR="00331E6F" w:rsidRDefault="00331E6F">
            <w:pPr>
              <w:jc w:val="center"/>
              <w:rPr>
                <w:rFonts w:ascii="Calibri Light" w:hAnsi="Calibri Light" w:cs="Calibri Light"/>
                <w:b/>
                <w:bCs/>
                <w:sz w:val="18"/>
                <w:szCs w:val="18"/>
              </w:rPr>
            </w:pPr>
            <w:r>
              <w:rPr>
                <w:rFonts w:ascii="Calibri Light" w:hAnsi="Calibri Light" w:cs="Calibri Light"/>
                <w:b/>
                <w:bCs/>
                <w:sz w:val="18"/>
                <w:szCs w:val="18"/>
              </w:rPr>
              <w:t> </w:t>
            </w:r>
          </w:p>
        </w:tc>
        <w:tc>
          <w:tcPr>
            <w:tcW w:w="1120" w:type="dxa"/>
            <w:tcBorders>
              <w:top w:val="nil"/>
              <w:left w:val="nil"/>
              <w:bottom w:val="nil"/>
              <w:right w:val="single" w:sz="4" w:space="0" w:color="auto"/>
            </w:tcBorders>
            <w:shd w:val="clear" w:color="000000" w:fill="FFFFFF"/>
            <w:noWrap/>
            <w:vAlign w:val="bottom"/>
            <w:hideMark/>
          </w:tcPr>
          <w:p w14:paraId="10D87CAD" w14:textId="77777777" w:rsidR="00331E6F" w:rsidRDefault="00331E6F">
            <w:pPr>
              <w:jc w:val="center"/>
              <w:rPr>
                <w:rFonts w:ascii="Calibri Light" w:hAnsi="Calibri Light" w:cs="Calibri Light"/>
                <w:b/>
                <w:bCs/>
                <w:sz w:val="18"/>
                <w:szCs w:val="18"/>
              </w:rPr>
            </w:pPr>
            <w:r>
              <w:rPr>
                <w:rFonts w:ascii="Calibri Light" w:hAnsi="Calibri Light" w:cs="Calibri Light"/>
                <w:b/>
                <w:bCs/>
                <w:sz w:val="18"/>
                <w:szCs w:val="18"/>
              </w:rPr>
              <w:t> </w:t>
            </w:r>
          </w:p>
        </w:tc>
        <w:tc>
          <w:tcPr>
            <w:tcW w:w="1118" w:type="dxa"/>
            <w:tcBorders>
              <w:top w:val="nil"/>
              <w:left w:val="nil"/>
              <w:bottom w:val="nil"/>
              <w:right w:val="single" w:sz="4" w:space="0" w:color="auto"/>
            </w:tcBorders>
            <w:shd w:val="clear" w:color="000000" w:fill="FFFFFF"/>
            <w:noWrap/>
            <w:vAlign w:val="bottom"/>
            <w:hideMark/>
          </w:tcPr>
          <w:p w14:paraId="5C33B098" w14:textId="77777777" w:rsidR="00331E6F" w:rsidRDefault="00331E6F">
            <w:pPr>
              <w:jc w:val="center"/>
              <w:rPr>
                <w:rFonts w:ascii="Calibri Light" w:hAnsi="Calibri Light" w:cs="Calibri Light"/>
                <w:b/>
                <w:bCs/>
                <w:sz w:val="18"/>
                <w:szCs w:val="18"/>
              </w:rPr>
            </w:pPr>
            <w:r>
              <w:rPr>
                <w:rFonts w:ascii="Calibri Light" w:hAnsi="Calibri Light" w:cs="Calibri Light"/>
                <w:b/>
                <w:bCs/>
                <w:sz w:val="18"/>
                <w:szCs w:val="18"/>
              </w:rPr>
              <w:t> </w:t>
            </w:r>
          </w:p>
        </w:tc>
        <w:tc>
          <w:tcPr>
            <w:tcW w:w="1346" w:type="dxa"/>
            <w:tcBorders>
              <w:top w:val="nil"/>
              <w:left w:val="nil"/>
              <w:bottom w:val="nil"/>
              <w:right w:val="single" w:sz="8" w:space="0" w:color="auto"/>
            </w:tcBorders>
            <w:shd w:val="clear" w:color="000000" w:fill="FFFFFF"/>
            <w:noWrap/>
            <w:vAlign w:val="bottom"/>
            <w:hideMark/>
          </w:tcPr>
          <w:p w14:paraId="460AA1F4" w14:textId="77777777" w:rsidR="00331E6F" w:rsidRDefault="00331E6F">
            <w:pPr>
              <w:jc w:val="center"/>
              <w:rPr>
                <w:rFonts w:ascii="Calibri Light" w:hAnsi="Calibri Light" w:cs="Calibri Light"/>
                <w:b/>
                <w:bCs/>
                <w:sz w:val="18"/>
                <w:szCs w:val="18"/>
              </w:rPr>
            </w:pPr>
            <w:r>
              <w:rPr>
                <w:rFonts w:ascii="Calibri Light" w:hAnsi="Calibri Light" w:cs="Calibri Light"/>
                <w:b/>
                <w:bCs/>
                <w:sz w:val="18"/>
                <w:szCs w:val="18"/>
              </w:rPr>
              <w:t> </w:t>
            </w:r>
          </w:p>
        </w:tc>
      </w:tr>
      <w:tr w:rsidR="00331E6F" w14:paraId="6798211A" w14:textId="77777777" w:rsidTr="00331E6F">
        <w:trPr>
          <w:trHeight w:val="255"/>
        </w:trPr>
        <w:tc>
          <w:tcPr>
            <w:tcW w:w="2117" w:type="dxa"/>
            <w:tcBorders>
              <w:top w:val="single" w:sz="4" w:space="0" w:color="auto"/>
              <w:left w:val="single" w:sz="8" w:space="0" w:color="auto"/>
              <w:bottom w:val="single" w:sz="4" w:space="0" w:color="auto"/>
              <w:right w:val="single" w:sz="8" w:space="0" w:color="auto"/>
            </w:tcBorders>
            <w:shd w:val="clear" w:color="000000" w:fill="FFFFFF"/>
            <w:vAlign w:val="bottom"/>
            <w:hideMark/>
          </w:tcPr>
          <w:p w14:paraId="49713AEE" w14:textId="77777777" w:rsidR="00331E6F" w:rsidRDefault="00331E6F">
            <w:pPr>
              <w:jc w:val="center"/>
              <w:rPr>
                <w:rFonts w:ascii="Calibri Light" w:hAnsi="Calibri Light" w:cs="Calibri Light"/>
                <w:sz w:val="18"/>
                <w:szCs w:val="18"/>
              </w:rPr>
            </w:pPr>
            <w:r>
              <w:rPr>
                <w:rFonts w:ascii="Calibri Light" w:hAnsi="Calibri Light" w:cs="Calibri Light"/>
                <w:sz w:val="18"/>
                <w:szCs w:val="18"/>
              </w:rPr>
              <w:t>(а)</w:t>
            </w:r>
          </w:p>
        </w:tc>
        <w:tc>
          <w:tcPr>
            <w:tcW w:w="1701" w:type="dxa"/>
            <w:tcBorders>
              <w:top w:val="single" w:sz="4" w:space="0" w:color="auto"/>
              <w:left w:val="nil"/>
              <w:bottom w:val="single" w:sz="4" w:space="0" w:color="auto"/>
              <w:right w:val="single" w:sz="8" w:space="0" w:color="auto"/>
            </w:tcBorders>
            <w:shd w:val="clear" w:color="000000" w:fill="FFFFFF"/>
            <w:vAlign w:val="bottom"/>
            <w:hideMark/>
          </w:tcPr>
          <w:p w14:paraId="17EEA391" w14:textId="77777777" w:rsidR="00331E6F" w:rsidRDefault="00331E6F">
            <w:pPr>
              <w:rPr>
                <w:rFonts w:ascii="Calibri Light" w:hAnsi="Calibri Light" w:cs="Calibri Light"/>
                <w:sz w:val="18"/>
                <w:szCs w:val="18"/>
              </w:rPr>
            </w:pPr>
            <w:r>
              <w:rPr>
                <w:rFonts w:ascii="Calibri Light" w:hAnsi="Calibri Light" w:cs="Calibri Light"/>
                <w:sz w:val="18"/>
                <w:szCs w:val="18"/>
              </w:rPr>
              <w:t> </w:t>
            </w:r>
          </w:p>
        </w:tc>
        <w:tc>
          <w:tcPr>
            <w:tcW w:w="1114" w:type="dxa"/>
            <w:tcBorders>
              <w:top w:val="single" w:sz="4" w:space="0" w:color="auto"/>
              <w:left w:val="nil"/>
              <w:bottom w:val="single" w:sz="4" w:space="0" w:color="auto"/>
              <w:right w:val="single" w:sz="8" w:space="0" w:color="auto"/>
            </w:tcBorders>
            <w:shd w:val="clear" w:color="000000" w:fill="FFFFFF"/>
            <w:noWrap/>
            <w:vAlign w:val="bottom"/>
            <w:hideMark/>
          </w:tcPr>
          <w:p w14:paraId="3905A2C1" w14:textId="77777777" w:rsidR="00331E6F" w:rsidRDefault="00331E6F">
            <w:pPr>
              <w:jc w:val="center"/>
              <w:rPr>
                <w:rFonts w:ascii="Calibri Light" w:hAnsi="Calibri Light" w:cs="Calibri Light"/>
                <w:b/>
                <w:bCs/>
                <w:sz w:val="18"/>
                <w:szCs w:val="18"/>
              </w:rPr>
            </w:pPr>
            <w:r>
              <w:rPr>
                <w:rFonts w:ascii="Calibri Light" w:hAnsi="Calibri Light" w:cs="Calibri Light"/>
                <w:b/>
                <w:bCs/>
                <w:sz w:val="18"/>
                <w:szCs w:val="18"/>
              </w:rPr>
              <w:t>(1)</w:t>
            </w:r>
          </w:p>
        </w:tc>
        <w:tc>
          <w:tcPr>
            <w:tcW w:w="1114" w:type="dxa"/>
            <w:tcBorders>
              <w:top w:val="single" w:sz="4" w:space="0" w:color="auto"/>
              <w:left w:val="nil"/>
              <w:bottom w:val="single" w:sz="4" w:space="0" w:color="auto"/>
              <w:right w:val="single" w:sz="8" w:space="0" w:color="auto"/>
            </w:tcBorders>
            <w:shd w:val="clear" w:color="000000" w:fill="FFFFFF"/>
            <w:noWrap/>
            <w:vAlign w:val="bottom"/>
            <w:hideMark/>
          </w:tcPr>
          <w:p w14:paraId="28419EFB" w14:textId="77777777" w:rsidR="00331E6F" w:rsidRDefault="00331E6F">
            <w:pPr>
              <w:jc w:val="center"/>
              <w:rPr>
                <w:rFonts w:ascii="Calibri Light" w:hAnsi="Calibri Light" w:cs="Calibri Light"/>
                <w:b/>
                <w:bCs/>
                <w:sz w:val="18"/>
                <w:szCs w:val="18"/>
              </w:rPr>
            </w:pPr>
            <w:r>
              <w:rPr>
                <w:rFonts w:ascii="Calibri Light" w:hAnsi="Calibri Light" w:cs="Calibri Light"/>
                <w:b/>
                <w:bCs/>
                <w:sz w:val="18"/>
                <w:szCs w:val="18"/>
              </w:rPr>
              <w:t>(2)</w:t>
            </w:r>
          </w:p>
        </w:tc>
        <w:tc>
          <w:tcPr>
            <w:tcW w:w="1120" w:type="dxa"/>
            <w:tcBorders>
              <w:top w:val="single" w:sz="4" w:space="0" w:color="auto"/>
              <w:left w:val="nil"/>
              <w:bottom w:val="single" w:sz="4" w:space="0" w:color="auto"/>
              <w:right w:val="single" w:sz="4" w:space="0" w:color="auto"/>
            </w:tcBorders>
            <w:shd w:val="clear" w:color="000000" w:fill="FFFFFF"/>
            <w:noWrap/>
            <w:vAlign w:val="bottom"/>
            <w:hideMark/>
          </w:tcPr>
          <w:p w14:paraId="787CC6FE" w14:textId="77777777" w:rsidR="00331E6F" w:rsidRDefault="00331E6F">
            <w:pPr>
              <w:jc w:val="center"/>
              <w:rPr>
                <w:rFonts w:ascii="Calibri Light" w:hAnsi="Calibri Light" w:cs="Calibri Light"/>
                <w:i/>
                <w:iCs/>
                <w:sz w:val="18"/>
                <w:szCs w:val="18"/>
              </w:rPr>
            </w:pPr>
            <w:r>
              <w:rPr>
                <w:rFonts w:ascii="Calibri Light" w:hAnsi="Calibri Light" w:cs="Calibri Light"/>
                <w:i/>
                <w:iCs/>
                <w:sz w:val="18"/>
                <w:szCs w:val="18"/>
              </w:rPr>
              <w:t>(3)</w:t>
            </w:r>
          </w:p>
        </w:tc>
        <w:tc>
          <w:tcPr>
            <w:tcW w:w="1118" w:type="dxa"/>
            <w:tcBorders>
              <w:top w:val="single" w:sz="4" w:space="0" w:color="auto"/>
              <w:left w:val="nil"/>
              <w:bottom w:val="single" w:sz="4" w:space="0" w:color="auto"/>
              <w:right w:val="single" w:sz="4" w:space="0" w:color="auto"/>
            </w:tcBorders>
            <w:shd w:val="clear" w:color="000000" w:fill="FFFFFF"/>
            <w:noWrap/>
            <w:vAlign w:val="bottom"/>
            <w:hideMark/>
          </w:tcPr>
          <w:p w14:paraId="65EAE6DF" w14:textId="77777777" w:rsidR="00331E6F" w:rsidRDefault="00331E6F">
            <w:pPr>
              <w:jc w:val="center"/>
              <w:rPr>
                <w:rFonts w:ascii="Calibri Light" w:hAnsi="Calibri Light" w:cs="Calibri Light"/>
                <w:i/>
                <w:iCs/>
                <w:sz w:val="18"/>
                <w:szCs w:val="18"/>
              </w:rPr>
            </w:pPr>
            <w:r>
              <w:rPr>
                <w:rFonts w:ascii="Calibri Light" w:hAnsi="Calibri Light" w:cs="Calibri Light"/>
                <w:i/>
                <w:iCs/>
                <w:sz w:val="18"/>
                <w:szCs w:val="18"/>
              </w:rPr>
              <w:t>(4)</w:t>
            </w:r>
          </w:p>
        </w:tc>
        <w:tc>
          <w:tcPr>
            <w:tcW w:w="1346" w:type="dxa"/>
            <w:tcBorders>
              <w:top w:val="single" w:sz="4" w:space="0" w:color="auto"/>
              <w:left w:val="nil"/>
              <w:bottom w:val="single" w:sz="4" w:space="0" w:color="auto"/>
              <w:right w:val="single" w:sz="8" w:space="0" w:color="auto"/>
            </w:tcBorders>
            <w:shd w:val="clear" w:color="000000" w:fill="FFFFFF"/>
            <w:noWrap/>
            <w:vAlign w:val="bottom"/>
            <w:hideMark/>
          </w:tcPr>
          <w:p w14:paraId="7FA7E8BA" w14:textId="77777777" w:rsidR="00331E6F" w:rsidRDefault="00331E6F">
            <w:pPr>
              <w:jc w:val="center"/>
              <w:rPr>
                <w:rFonts w:ascii="Calibri Light" w:hAnsi="Calibri Light" w:cs="Calibri Light"/>
                <w:i/>
                <w:iCs/>
                <w:sz w:val="18"/>
                <w:szCs w:val="18"/>
              </w:rPr>
            </w:pPr>
            <w:r>
              <w:rPr>
                <w:rFonts w:ascii="Calibri Light" w:hAnsi="Calibri Light" w:cs="Calibri Light"/>
                <w:i/>
                <w:iCs/>
                <w:sz w:val="18"/>
                <w:szCs w:val="18"/>
              </w:rPr>
              <w:t>(5)</w:t>
            </w:r>
          </w:p>
        </w:tc>
      </w:tr>
      <w:tr w:rsidR="00331E6F" w14:paraId="20654A39" w14:textId="77777777" w:rsidTr="00331E6F">
        <w:trPr>
          <w:trHeight w:val="255"/>
        </w:trPr>
        <w:tc>
          <w:tcPr>
            <w:tcW w:w="2117" w:type="dxa"/>
            <w:tcBorders>
              <w:top w:val="nil"/>
              <w:left w:val="single" w:sz="8" w:space="0" w:color="auto"/>
              <w:bottom w:val="nil"/>
              <w:right w:val="single" w:sz="8" w:space="0" w:color="auto"/>
            </w:tcBorders>
            <w:shd w:val="clear" w:color="000000" w:fill="FFFFFF"/>
            <w:vAlign w:val="bottom"/>
            <w:hideMark/>
          </w:tcPr>
          <w:p w14:paraId="523AD443" w14:textId="77777777" w:rsidR="00331E6F" w:rsidRDefault="00331E6F">
            <w:pPr>
              <w:rPr>
                <w:rFonts w:ascii="Calibri Light" w:hAnsi="Calibri Light" w:cs="Calibri Light"/>
                <w:sz w:val="18"/>
                <w:szCs w:val="18"/>
              </w:rPr>
            </w:pPr>
            <w:r>
              <w:rPr>
                <w:rFonts w:ascii="Calibri Light" w:hAnsi="Calibri Light" w:cs="Calibri Light"/>
                <w:sz w:val="18"/>
                <w:szCs w:val="18"/>
              </w:rPr>
              <w:t> </w:t>
            </w:r>
          </w:p>
        </w:tc>
        <w:tc>
          <w:tcPr>
            <w:tcW w:w="1701" w:type="dxa"/>
            <w:tcBorders>
              <w:top w:val="nil"/>
              <w:left w:val="nil"/>
              <w:bottom w:val="nil"/>
              <w:right w:val="single" w:sz="8" w:space="0" w:color="auto"/>
            </w:tcBorders>
            <w:shd w:val="clear" w:color="000000" w:fill="FFFFFF"/>
            <w:vAlign w:val="bottom"/>
            <w:hideMark/>
          </w:tcPr>
          <w:p w14:paraId="35EDE4CF" w14:textId="77777777" w:rsidR="00331E6F" w:rsidRDefault="00331E6F">
            <w:pPr>
              <w:rPr>
                <w:rFonts w:ascii="Calibri Light" w:hAnsi="Calibri Light" w:cs="Calibri Light"/>
                <w:sz w:val="18"/>
                <w:szCs w:val="18"/>
              </w:rPr>
            </w:pPr>
            <w:r>
              <w:rPr>
                <w:rFonts w:ascii="Calibri Light" w:hAnsi="Calibri Light" w:cs="Calibri Light"/>
                <w:sz w:val="18"/>
                <w:szCs w:val="18"/>
              </w:rPr>
              <w:t> </w:t>
            </w:r>
          </w:p>
        </w:tc>
        <w:tc>
          <w:tcPr>
            <w:tcW w:w="1114" w:type="dxa"/>
            <w:tcBorders>
              <w:top w:val="nil"/>
              <w:left w:val="nil"/>
              <w:bottom w:val="nil"/>
              <w:right w:val="single" w:sz="8" w:space="0" w:color="auto"/>
            </w:tcBorders>
            <w:shd w:val="clear" w:color="000000" w:fill="FFFFFF"/>
            <w:noWrap/>
            <w:vAlign w:val="bottom"/>
            <w:hideMark/>
          </w:tcPr>
          <w:p w14:paraId="026FA435" w14:textId="77777777" w:rsidR="00331E6F" w:rsidRDefault="00331E6F">
            <w:pPr>
              <w:rPr>
                <w:rFonts w:ascii="Calibri Light" w:hAnsi="Calibri Light" w:cs="Calibri Light"/>
                <w:b/>
                <w:bCs/>
                <w:sz w:val="18"/>
                <w:szCs w:val="18"/>
              </w:rPr>
            </w:pPr>
            <w:r>
              <w:rPr>
                <w:rFonts w:ascii="Calibri Light" w:hAnsi="Calibri Light" w:cs="Calibri Light"/>
                <w:b/>
                <w:bCs/>
                <w:sz w:val="18"/>
                <w:szCs w:val="18"/>
              </w:rPr>
              <w:t> </w:t>
            </w:r>
          </w:p>
        </w:tc>
        <w:tc>
          <w:tcPr>
            <w:tcW w:w="1114" w:type="dxa"/>
            <w:tcBorders>
              <w:top w:val="nil"/>
              <w:left w:val="nil"/>
              <w:bottom w:val="nil"/>
              <w:right w:val="single" w:sz="8" w:space="0" w:color="auto"/>
            </w:tcBorders>
            <w:shd w:val="clear" w:color="000000" w:fill="FFFFFF"/>
            <w:noWrap/>
            <w:vAlign w:val="bottom"/>
            <w:hideMark/>
          </w:tcPr>
          <w:p w14:paraId="0FFB31EA" w14:textId="77777777" w:rsidR="00331E6F" w:rsidRDefault="00331E6F">
            <w:pPr>
              <w:rPr>
                <w:rFonts w:ascii="Calibri Light" w:hAnsi="Calibri Light" w:cs="Calibri Light"/>
                <w:b/>
                <w:bCs/>
                <w:sz w:val="18"/>
                <w:szCs w:val="18"/>
              </w:rPr>
            </w:pPr>
            <w:r>
              <w:rPr>
                <w:rFonts w:ascii="Calibri Light" w:hAnsi="Calibri Light" w:cs="Calibri Light"/>
                <w:b/>
                <w:bCs/>
                <w:sz w:val="18"/>
                <w:szCs w:val="18"/>
              </w:rPr>
              <w:t> </w:t>
            </w:r>
          </w:p>
        </w:tc>
        <w:tc>
          <w:tcPr>
            <w:tcW w:w="1120" w:type="dxa"/>
            <w:tcBorders>
              <w:top w:val="nil"/>
              <w:left w:val="nil"/>
              <w:bottom w:val="nil"/>
              <w:right w:val="single" w:sz="4" w:space="0" w:color="auto"/>
            </w:tcBorders>
            <w:shd w:val="clear" w:color="000000" w:fill="FFFFFF"/>
            <w:noWrap/>
            <w:vAlign w:val="bottom"/>
            <w:hideMark/>
          </w:tcPr>
          <w:p w14:paraId="32B69B61" w14:textId="77777777" w:rsidR="00331E6F" w:rsidRDefault="00331E6F">
            <w:pPr>
              <w:rPr>
                <w:rFonts w:ascii="Calibri Light" w:hAnsi="Calibri Light" w:cs="Calibri Light"/>
                <w:b/>
                <w:bCs/>
                <w:sz w:val="18"/>
                <w:szCs w:val="18"/>
              </w:rPr>
            </w:pPr>
            <w:r>
              <w:rPr>
                <w:rFonts w:ascii="Calibri Light" w:hAnsi="Calibri Light" w:cs="Calibri Light"/>
                <w:b/>
                <w:bCs/>
                <w:sz w:val="18"/>
                <w:szCs w:val="18"/>
              </w:rPr>
              <w:t> </w:t>
            </w:r>
          </w:p>
        </w:tc>
        <w:tc>
          <w:tcPr>
            <w:tcW w:w="1118" w:type="dxa"/>
            <w:tcBorders>
              <w:top w:val="nil"/>
              <w:left w:val="nil"/>
              <w:bottom w:val="nil"/>
              <w:right w:val="single" w:sz="4" w:space="0" w:color="auto"/>
            </w:tcBorders>
            <w:shd w:val="clear" w:color="000000" w:fill="FFFFFF"/>
            <w:noWrap/>
            <w:vAlign w:val="bottom"/>
            <w:hideMark/>
          </w:tcPr>
          <w:p w14:paraId="227399A7" w14:textId="77777777" w:rsidR="00331E6F" w:rsidRDefault="00331E6F">
            <w:pPr>
              <w:rPr>
                <w:rFonts w:ascii="Calibri Light" w:hAnsi="Calibri Light" w:cs="Calibri Light"/>
                <w:b/>
                <w:bCs/>
                <w:sz w:val="18"/>
                <w:szCs w:val="18"/>
              </w:rPr>
            </w:pPr>
            <w:r>
              <w:rPr>
                <w:rFonts w:ascii="Calibri Light" w:hAnsi="Calibri Light" w:cs="Calibri Light"/>
                <w:b/>
                <w:bCs/>
                <w:sz w:val="18"/>
                <w:szCs w:val="18"/>
              </w:rPr>
              <w:t> </w:t>
            </w:r>
          </w:p>
        </w:tc>
        <w:tc>
          <w:tcPr>
            <w:tcW w:w="1346" w:type="dxa"/>
            <w:tcBorders>
              <w:top w:val="nil"/>
              <w:left w:val="nil"/>
              <w:bottom w:val="nil"/>
              <w:right w:val="single" w:sz="8" w:space="0" w:color="auto"/>
            </w:tcBorders>
            <w:shd w:val="clear" w:color="000000" w:fill="FFFFFF"/>
            <w:noWrap/>
            <w:vAlign w:val="bottom"/>
            <w:hideMark/>
          </w:tcPr>
          <w:p w14:paraId="47DA6519" w14:textId="77777777" w:rsidR="00331E6F" w:rsidRDefault="00331E6F">
            <w:pPr>
              <w:rPr>
                <w:rFonts w:ascii="Calibri Light" w:hAnsi="Calibri Light" w:cs="Calibri Light"/>
                <w:b/>
                <w:bCs/>
                <w:sz w:val="18"/>
                <w:szCs w:val="18"/>
              </w:rPr>
            </w:pPr>
            <w:r>
              <w:rPr>
                <w:rFonts w:ascii="Calibri Light" w:hAnsi="Calibri Light" w:cs="Calibri Light"/>
                <w:b/>
                <w:bCs/>
                <w:sz w:val="18"/>
                <w:szCs w:val="18"/>
              </w:rPr>
              <w:t> </w:t>
            </w:r>
          </w:p>
        </w:tc>
      </w:tr>
      <w:tr w:rsidR="00331E6F" w14:paraId="6C9CF909" w14:textId="77777777" w:rsidTr="00331E6F">
        <w:trPr>
          <w:trHeight w:val="270"/>
        </w:trPr>
        <w:tc>
          <w:tcPr>
            <w:tcW w:w="2117" w:type="dxa"/>
            <w:tcBorders>
              <w:top w:val="single" w:sz="4" w:space="0" w:color="auto"/>
              <w:left w:val="single" w:sz="8" w:space="0" w:color="auto"/>
              <w:bottom w:val="double" w:sz="6" w:space="0" w:color="auto"/>
              <w:right w:val="single" w:sz="8" w:space="0" w:color="auto"/>
            </w:tcBorders>
            <w:shd w:val="clear" w:color="000000" w:fill="FFFF99"/>
            <w:vAlign w:val="bottom"/>
            <w:hideMark/>
          </w:tcPr>
          <w:p w14:paraId="68DD33E3" w14:textId="77777777" w:rsidR="00331E6F" w:rsidRDefault="00331E6F">
            <w:pPr>
              <w:rPr>
                <w:rFonts w:ascii="Calibri Light" w:hAnsi="Calibri Light" w:cs="Calibri Light"/>
                <w:b/>
                <w:bCs/>
                <w:sz w:val="18"/>
                <w:szCs w:val="18"/>
              </w:rPr>
            </w:pPr>
            <w:r>
              <w:rPr>
                <w:rFonts w:ascii="Calibri Light" w:hAnsi="Calibri Light" w:cs="Calibri Light"/>
                <w:b/>
                <w:bCs/>
                <w:sz w:val="18"/>
                <w:szCs w:val="18"/>
              </w:rPr>
              <w:t xml:space="preserve">I. ПРИХОДИ, ПОМОЩИ И ДАРЕНИЯ </w:t>
            </w:r>
          </w:p>
        </w:tc>
        <w:tc>
          <w:tcPr>
            <w:tcW w:w="1701" w:type="dxa"/>
            <w:tcBorders>
              <w:top w:val="single" w:sz="4" w:space="0" w:color="auto"/>
              <w:left w:val="nil"/>
              <w:bottom w:val="double" w:sz="6" w:space="0" w:color="auto"/>
              <w:right w:val="single" w:sz="8" w:space="0" w:color="auto"/>
            </w:tcBorders>
            <w:shd w:val="clear" w:color="000000" w:fill="FFFF99"/>
            <w:vAlign w:val="bottom"/>
            <w:hideMark/>
          </w:tcPr>
          <w:p w14:paraId="091C7ABD" w14:textId="77777777" w:rsidR="00331E6F" w:rsidRDefault="00331E6F">
            <w:pPr>
              <w:rPr>
                <w:rFonts w:ascii="Calibri Light" w:hAnsi="Calibri Light" w:cs="Calibri Light"/>
                <w:sz w:val="18"/>
                <w:szCs w:val="18"/>
              </w:rPr>
            </w:pPr>
            <w:r>
              <w:rPr>
                <w:rFonts w:ascii="Calibri Light" w:hAnsi="Calibri Light" w:cs="Calibri Light"/>
                <w:sz w:val="18"/>
                <w:szCs w:val="18"/>
              </w:rPr>
              <w:t>§§ 01 - 48</w:t>
            </w:r>
          </w:p>
        </w:tc>
        <w:tc>
          <w:tcPr>
            <w:tcW w:w="1114" w:type="dxa"/>
            <w:tcBorders>
              <w:top w:val="single" w:sz="4" w:space="0" w:color="auto"/>
              <w:left w:val="nil"/>
              <w:bottom w:val="double" w:sz="6" w:space="0" w:color="auto"/>
              <w:right w:val="single" w:sz="8" w:space="0" w:color="auto"/>
            </w:tcBorders>
            <w:shd w:val="clear" w:color="000000" w:fill="FFFF99"/>
            <w:noWrap/>
            <w:vAlign w:val="bottom"/>
            <w:hideMark/>
          </w:tcPr>
          <w:p w14:paraId="249D4E06" w14:textId="77777777" w:rsidR="00331E6F" w:rsidRDefault="00331E6F">
            <w:pPr>
              <w:jc w:val="right"/>
              <w:rPr>
                <w:rFonts w:ascii="Calibri Light" w:hAnsi="Calibri Light" w:cs="Calibri Light"/>
                <w:b/>
                <w:bCs/>
                <w:sz w:val="18"/>
                <w:szCs w:val="18"/>
              </w:rPr>
            </w:pPr>
            <w:r>
              <w:rPr>
                <w:rFonts w:ascii="Calibri Light" w:hAnsi="Calibri Light" w:cs="Calibri Light"/>
                <w:b/>
                <w:bCs/>
                <w:sz w:val="18"/>
                <w:szCs w:val="18"/>
              </w:rPr>
              <w:t>12 998 407</w:t>
            </w:r>
          </w:p>
        </w:tc>
        <w:tc>
          <w:tcPr>
            <w:tcW w:w="1114" w:type="dxa"/>
            <w:tcBorders>
              <w:top w:val="single" w:sz="4" w:space="0" w:color="auto"/>
              <w:left w:val="nil"/>
              <w:bottom w:val="double" w:sz="6" w:space="0" w:color="auto"/>
              <w:right w:val="single" w:sz="8" w:space="0" w:color="auto"/>
            </w:tcBorders>
            <w:shd w:val="clear" w:color="000000" w:fill="FFFF99"/>
            <w:noWrap/>
            <w:vAlign w:val="bottom"/>
            <w:hideMark/>
          </w:tcPr>
          <w:p w14:paraId="41C6F9D9" w14:textId="77777777" w:rsidR="00331E6F" w:rsidRDefault="00331E6F">
            <w:pPr>
              <w:jc w:val="right"/>
              <w:rPr>
                <w:rFonts w:ascii="Calibri Light" w:hAnsi="Calibri Light" w:cs="Calibri Light"/>
                <w:b/>
                <w:bCs/>
                <w:sz w:val="18"/>
                <w:szCs w:val="18"/>
              </w:rPr>
            </w:pPr>
            <w:r>
              <w:rPr>
                <w:rFonts w:ascii="Calibri Light" w:hAnsi="Calibri Light" w:cs="Calibri Light"/>
                <w:b/>
                <w:bCs/>
                <w:sz w:val="18"/>
                <w:szCs w:val="18"/>
              </w:rPr>
              <w:t>12 356 703</w:t>
            </w:r>
          </w:p>
        </w:tc>
        <w:tc>
          <w:tcPr>
            <w:tcW w:w="1120" w:type="dxa"/>
            <w:tcBorders>
              <w:top w:val="single" w:sz="4" w:space="0" w:color="auto"/>
              <w:left w:val="nil"/>
              <w:bottom w:val="double" w:sz="6" w:space="0" w:color="auto"/>
              <w:right w:val="single" w:sz="4" w:space="0" w:color="auto"/>
            </w:tcBorders>
            <w:shd w:val="clear" w:color="000000" w:fill="FFFF99"/>
            <w:noWrap/>
            <w:vAlign w:val="bottom"/>
            <w:hideMark/>
          </w:tcPr>
          <w:p w14:paraId="096BC01E"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491 925</w:t>
            </w:r>
          </w:p>
        </w:tc>
        <w:tc>
          <w:tcPr>
            <w:tcW w:w="1118" w:type="dxa"/>
            <w:tcBorders>
              <w:top w:val="single" w:sz="4" w:space="0" w:color="auto"/>
              <w:left w:val="nil"/>
              <w:bottom w:val="double" w:sz="6" w:space="0" w:color="auto"/>
              <w:right w:val="single" w:sz="4" w:space="0" w:color="auto"/>
            </w:tcBorders>
            <w:shd w:val="clear" w:color="000000" w:fill="FFFF99"/>
            <w:noWrap/>
            <w:vAlign w:val="bottom"/>
            <w:hideMark/>
          </w:tcPr>
          <w:p w14:paraId="05B600EA"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11 864 778</w:t>
            </w:r>
          </w:p>
        </w:tc>
        <w:tc>
          <w:tcPr>
            <w:tcW w:w="1346" w:type="dxa"/>
            <w:tcBorders>
              <w:top w:val="single" w:sz="4" w:space="0" w:color="auto"/>
              <w:left w:val="nil"/>
              <w:bottom w:val="double" w:sz="6" w:space="0" w:color="auto"/>
              <w:right w:val="single" w:sz="8" w:space="0" w:color="auto"/>
            </w:tcBorders>
            <w:shd w:val="clear" w:color="000000" w:fill="FFFF99"/>
            <w:noWrap/>
            <w:vAlign w:val="bottom"/>
            <w:hideMark/>
          </w:tcPr>
          <w:p w14:paraId="324DC575"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r>
      <w:tr w:rsidR="00331E6F" w14:paraId="16A6CE97" w14:textId="77777777" w:rsidTr="00331E6F">
        <w:trPr>
          <w:trHeight w:val="270"/>
        </w:trPr>
        <w:tc>
          <w:tcPr>
            <w:tcW w:w="2117" w:type="dxa"/>
            <w:tcBorders>
              <w:top w:val="nil"/>
              <w:left w:val="single" w:sz="8" w:space="0" w:color="auto"/>
              <w:bottom w:val="single" w:sz="4" w:space="0" w:color="auto"/>
              <w:right w:val="single" w:sz="8" w:space="0" w:color="auto"/>
            </w:tcBorders>
            <w:shd w:val="clear" w:color="000000" w:fill="FFFFFF"/>
            <w:vAlign w:val="bottom"/>
            <w:hideMark/>
          </w:tcPr>
          <w:p w14:paraId="5D0ABECF" w14:textId="77777777" w:rsidR="00331E6F" w:rsidRDefault="00331E6F">
            <w:pPr>
              <w:rPr>
                <w:rFonts w:ascii="Calibri Light" w:hAnsi="Calibri Light" w:cs="Calibri Light"/>
                <w:sz w:val="18"/>
                <w:szCs w:val="18"/>
              </w:rPr>
            </w:pPr>
            <w:r>
              <w:rPr>
                <w:rFonts w:ascii="Calibri Light" w:hAnsi="Calibri Light" w:cs="Calibri Light"/>
                <w:sz w:val="18"/>
                <w:szCs w:val="18"/>
              </w:rPr>
              <w:t>1. Данъчни приходи</w:t>
            </w:r>
          </w:p>
        </w:tc>
        <w:tc>
          <w:tcPr>
            <w:tcW w:w="1701" w:type="dxa"/>
            <w:tcBorders>
              <w:top w:val="nil"/>
              <w:left w:val="nil"/>
              <w:bottom w:val="single" w:sz="4" w:space="0" w:color="auto"/>
              <w:right w:val="single" w:sz="8" w:space="0" w:color="auto"/>
            </w:tcBorders>
            <w:shd w:val="clear" w:color="000000" w:fill="FFFFFF"/>
            <w:vAlign w:val="bottom"/>
            <w:hideMark/>
          </w:tcPr>
          <w:p w14:paraId="004704D0" w14:textId="77777777" w:rsidR="00331E6F" w:rsidRDefault="00331E6F">
            <w:pPr>
              <w:rPr>
                <w:rFonts w:ascii="Calibri Light" w:hAnsi="Calibri Light" w:cs="Calibri Light"/>
                <w:sz w:val="18"/>
                <w:szCs w:val="18"/>
              </w:rPr>
            </w:pPr>
            <w:r>
              <w:rPr>
                <w:rFonts w:ascii="Calibri Light" w:hAnsi="Calibri Light" w:cs="Calibri Light"/>
                <w:sz w:val="18"/>
                <w:szCs w:val="18"/>
              </w:rPr>
              <w:t xml:space="preserve">§§ 01 - 20  </w:t>
            </w:r>
          </w:p>
        </w:tc>
        <w:tc>
          <w:tcPr>
            <w:tcW w:w="1114" w:type="dxa"/>
            <w:tcBorders>
              <w:top w:val="nil"/>
              <w:left w:val="nil"/>
              <w:bottom w:val="single" w:sz="4" w:space="0" w:color="auto"/>
              <w:right w:val="single" w:sz="8" w:space="0" w:color="auto"/>
            </w:tcBorders>
            <w:shd w:val="clear" w:color="000000" w:fill="FFFFFF"/>
            <w:noWrap/>
            <w:vAlign w:val="bottom"/>
            <w:hideMark/>
          </w:tcPr>
          <w:p w14:paraId="3F904B79"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4 630 300</w:t>
            </w:r>
          </w:p>
        </w:tc>
        <w:tc>
          <w:tcPr>
            <w:tcW w:w="1114" w:type="dxa"/>
            <w:tcBorders>
              <w:top w:val="nil"/>
              <w:left w:val="nil"/>
              <w:bottom w:val="single" w:sz="4" w:space="0" w:color="auto"/>
              <w:right w:val="single" w:sz="8" w:space="0" w:color="auto"/>
            </w:tcBorders>
            <w:shd w:val="clear" w:color="000000" w:fill="FFFFFF"/>
            <w:noWrap/>
            <w:vAlign w:val="bottom"/>
            <w:hideMark/>
          </w:tcPr>
          <w:p w14:paraId="1DAC255F"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5 288 645</w:t>
            </w:r>
          </w:p>
        </w:tc>
        <w:tc>
          <w:tcPr>
            <w:tcW w:w="1120" w:type="dxa"/>
            <w:tcBorders>
              <w:top w:val="nil"/>
              <w:left w:val="nil"/>
              <w:bottom w:val="single" w:sz="4" w:space="0" w:color="auto"/>
              <w:right w:val="single" w:sz="4" w:space="0" w:color="auto"/>
            </w:tcBorders>
            <w:shd w:val="clear" w:color="000000" w:fill="FFFFFF"/>
            <w:noWrap/>
            <w:vAlign w:val="bottom"/>
            <w:hideMark/>
          </w:tcPr>
          <w:p w14:paraId="70226927"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c>
          <w:tcPr>
            <w:tcW w:w="1118" w:type="dxa"/>
            <w:tcBorders>
              <w:top w:val="nil"/>
              <w:left w:val="nil"/>
              <w:bottom w:val="single" w:sz="4" w:space="0" w:color="auto"/>
              <w:right w:val="single" w:sz="4" w:space="0" w:color="auto"/>
            </w:tcBorders>
            <w:shd w:val="clear" w:color="000000" w:fill="FFFFFF"/>
            <w:noWrap/>
            <w:vAlign w:val="bottom"/>
            <w:hideMark/>
          </w:tcPr>
          <w:p w14:paraId="7328ED7C"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5 288 645</w:t>
            </w:r>
          </w:p>
        </w:tc>
        <w:tc>
          <w:tcPr>
            <w:tcW w:w="1346" w:type="dxa"/>
            <w:tcBorders>
              <w:top w:val="nil"/>
              <w:left w:val="nil"/>
              <w:bottom w:val="single" w:sz="4" w:space="0" w:color="auto"/>
              <w:right w:val="single" w:sz="8" w:space="0" w:color="auto"/>
            </w:tcBorders>
            <w:shd w:val="clear" w:color="000000" w:fill="FFFFFF"/>
            <w:noWrap/>
            <w:vAlign w:val="bottom"/>
            <w:hideMark/>
          </w:tcPr>
          <w:p w14:paraId="042B92AE"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r>
      <w:tr w:rsidR="00331E6F" w14:paraId="11A4FABD" w14:textId="77777777" w:rsidTr="00331E6F">
        <w:trPr>
          <w:trHeight w:val="255"/>
        </w:trPr>
        <w:tc>
          <w:tcPr>
            <w:tcW w:w="2117" w:type="dxa"/>
            <w:tcBorders>
              <w:top w:val="nil"/>
              <w:left w:val="single" w:sz="8" w:space="0" w:color="auto"/>
              <w:bottom w:val="nil"/>
              <w:right w:val="single" w:sz="8" w:space="0" w:color="auto"/>
            </w:tcBorders>
            <w:shd w:val="clear" w:color="000000" w:fill="FFFFFF"/>
            <w:vAlign w:val="bottom"/>
            <w:hideMark/>
          </w:tcPr>
          <w:p w14:paraId="1850453C" w14:textId="77777777" w:rsidR="00331E6F" w:rsidRDefault="00331E6F">
            <w:pPr>
              <w:rPr>
                <w:rFonts w:ascii="Calibri Light" w:hAnsi="Calibri Light" w:cs="Calibri Light"/>
                <w:sz w:val="18"/>
                <w:szCs w:val="18"/>
              </w:rPr>
            </w:pPr>
            <w:r>
              <w:rPr>
                <w:rFonts w:ascii="Calibri Light" w:hAnsi="Calibri Light" w:cs="Calibri Light"/>
                <w:sz w:val="18"/>
                <w:szCs w:val="18"/>
              </w:rPr>
              <w:t>в т. ч. трансфери за отчислени приходи</w:t>
            </w:r>
          </w:p>
        </w:tc>
        <w:tc>
          <w:tcPr>
            <w:tcW w:w="1701" w:type="dxa"/>
            <w:tcBorders>
              <w:top w:val="nil"/>
              <w:left w:val="nil"/>
              <w:bottom w:val="nil"/>
              <w:right w:val="single" w:sz="8" w:space="0" w:color="auto"/>
            </w:tcBorders>
            <w:shd w:val="clear" w:color="000000" w:fill="FFFFFF"/>
            <w:vAlign w:val="bottom"/>
            <w:hideMark/>
          </w:tcPr>
          <w:p w14:paraId="5A7CC21F" w14:textId="77777777" w:rsidR="00331E6F" w:rsidRDefault="00331E6F">
            <w:pPr>
              <w:rPr>
                <w:rFonts w:ascii="Calibri Light" w:hAnsi="Calibri Light" w:cs="Calibri Light"/>
                <w:sz w:val="18"/>
                <w:szCs w:val="18"/>
              </w:rPr>
            </w:pPr>
            <w:r>
              <w:rPr>
                <w:rFonts w:ascii="Calibri Light" w:hAnsi="Calibri Light" w:cs="Calibri Light"/>
                <w:sz w:val="18"/>
                <w:szCs w:val="18"/>
              </w:rPr>
              <w:t>§ 65</w:t>
            </w:r>
          </w:p>
        </w:tc>
        <w:tc>
          <w:tcPr>
            <w:tcW w:w="1114" w:type="dxa"/>
            <w:tcBorders>
              <w:top w:val="nil"/>
              <w:left w:val="nil"/>
              <w:bottom w:val="nil"/>
              <w:right w:val="single" w:sz="8" w:space="0" w:color="auto"/>
            </w:tcBorders>
            <w:shd w:val="clear" w:color="000000" w:fill="FFFFFF"/>
            <w:noWrap/>
            <w:vAlign w:val="bottom"/>
            <w:hideMark/>
          </w:tcPr>
          <w:p w14:paraId="7F30095B" w14:textId="77777777" w:rsidR="00331E6F" w:rsidRDefault="00331E6F">
            <w:pPr>
              <w:rPr>
                <w:rFonts w:ascii="Calibri Light" w:hAnsi="Calibri Light" w:cs="Calibri Light"/>
                <w:sz w:val="18"/>
                <w:szCs w:val="18"/>
              </w:rPr>
            </w:pPr>
            <w:r>
              <w:rPr>
                <w:rFonts w:ascii="Calibri Light" w:hAnsi="Calibri Light" w:cs="Calibri Light"/>
                <w:sz w:val="18"/>
                <w:szCs w:val="18"/>
              </w:rPr>
              <w:t> </w:t>
            </w:r>
          </w:p>
        </w:tc>
        <w:tc>
          <w:tcPr>
            <w:tcW w:w="1114" w:type="dxa"/>
            <w:tcBorders>
              <w:top w:val="nil"/>
              <w:left w:val="nil"/>
              <w:bottom w:val="nil"/>
              <w:right w:val="single" w:sz="8" w:space="0" w:color="auto"/>
            </w:tcBorders>
            <w:shd w:val="clear" w:color="000000" w:fill="FFFFFF"/>
            <w:noWrap/>
            <w:vAlign w:val="bottom"/>
            <w:hideMark/>
          </w:tcPr>
          <w:p w14:paraId="70E3F00D"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c>
          <w:tcPr>
            <w:tcW w:w="1120" w:type="dxa"/>
            <w:tcBorders>
              <w:top w:val="nil"/>
              <w:left w:val="nil"/>
              <w:bottom w:val="nil"/>
              <w:right w:val="single" w:sz="4" w:space="0" w:color="auto"/>
            </w:tcBorders>
            <w:shd w:val="clear" w:color="000000" w:fill="FFFFFF"/>
            <w:noWrap/>
            <w:vAlign w:val="bottom"/>
            <w:hideMark/>
          </w:tcPr>
          <w:p w14:paraId="737D16A2" w14:textId="77777777" w:rsidR="00331E6F" w:rsidRDefault="00331E6F">
            <w:pPr>
              <w:rPr>
                <w:rFonts w:ascii="Calibri Light" w:hAnsi="Calibri Light" w:cs="Calibri Light"/>
                <w:sz w:val="18"/>
                <w:szCs w:val="18"/>
              </w:rPr>
            </w:pPr>
            <w:r>
              <w:rPr>
                <w:rFonts w:ascii="Calibri Light" w:hAnsi="Calibri Light" w:cs="Calibri Light"/>
                <w:sz w:val="18"/>
                <w:szCs w:val="18"/>
              </w:rPr>
              <w:t> </w:t>
            </w:r>
          </w:p>
        </w:tc>
        <w:tc>
          <w:tcPr>
            <w:tcW w:w="1118" w:type="dxa"/>
            <w:tcBorders>
              <w:top w:val="nil"/>
              <w:left w:val="nil"/>
              <w:bottom w:val="nil"/>
              <w:right w:val="single" w:sz="4" w:space="0" w:color="auto"/>
            </w:tcBorders>
            <w:shd w:val="clear" w:color="000000" w:fill="FFFFFF"/>
            <w:noWrap/>
            <w:vAlign w:val="bottom"/>
            <w:hideMark/>
          </w:tcPr>
          <w:p w14:paraId="20DA450E" w14:textId="77777777" w:rsidR="00331E6F" w:rsidRDefault="00331E6F">
            <w:pPr>
              <w:rPr>
                <w:rFonts w:ascii="Calibri Light" w:hAnsi="Calibri Light" w:cs="Calibri Light"/>
                <w:sz w:val="18"/>
                <w:szCs w:val="18"/>
              </w:rPr>
            </w:pPr>
            <w:r>
              <w:rPr>
                <w:rFonts w:ascii="Calibri Light" w:hAnsi="Calibri Light" w:cs="Calibri Light"/>
                <w:sz w:val="18"/>
                <w:szCs w:val="18"/>
              </w:rPr>
              <w:t> </w:t>
            </w:r>
          </w:p>
        </w:tc>
        <w:tc>
          <w:tcPr>
            <w:tcW w:w="1346" w:type="dxa"/>
            <w:tcBorders>
              <w:top w:val="nil"/>
              <w:left w:val="nil"/>
              <w:bottom w:val="nil"/>
              <w:right w:val="single" w:sz="8" w:space="0" w:color="auto"/>
            </w:tcBorders>
            <w:shd w:val="clear" w:color="000000" w:fill="FFFFFF"/>
            <w:noWrap/>
            <w:vAlign w:val="bottom"/>
            <w:hideMark/>
          </w:tcPr>
          <w:p w14:paraId="7097FBD4" w14:textId="77777777" w:rsidR="00331E6F" w:rsidRDefault="00331E6F">
            <w:pPr>
              <w:rPr>
                <w:rFonts w:ascii="Calibri Light" w:hAnsi="Calibri Light" w:cs="Calibri Light"/>
                <w:sz w:val="18"/>
                <w:szCs w:val="18"/>
              </w:rPr>
            </w:pPr>
            <w:r>
              <w:rPr>
                <w:rFonts w:ascii="Calibri Light" w:hAnsi="Calibri Light" w:cs="Calibri Light"/>
                <w:sz w:val="18"/>
                <w:szCs w:val="18"/>
              </w:rPr>
              <w:t> </w:t>
            </w:r>
          </w:p>
        </w:tc>
      </w:tr>
      <w:tr w:rsidR="00331E6F" w14:paraId="3B6E158F" w14:textId="77777777" w:rsidTr="00331E6F">
        <w:trPr>
          <w:trHeight w:val="255"/>
        </w:trPr>
        <w:tc>
          <w:tcPr>
            <w:tcW w:w="2117" w:type="dxa"/>
            <w:tcBorders>
              <w:top w:val="single" w:sz="4" w:space="0" w:color="auto"/>
              <w:left w:val="single" w:sz="8" w:space="0" w:color="auto"/>
              <w:bottom w:val="single" w:sz="4" w:space="0" w:color="auto"/>
              <w:right w:val="single" w:sz="8" w:space="0" w:color="auto"/>
            </w:tcBorders>
            <w:shd w:val="clear" w:color="000000" w:fill="FFFFFF"/>
            <w:vAlign w:val="bottom"/>
            <w:hideMark/>
          </w:tcPr>
          <w:p w14:paraId="0133EEEB" w14:textId="77777777" w:rsidR="00331E6F" w:rsidRDefault="00331E6F">
            <w:pPr>
              <w:rPr>
                <w:rFonts w:ascii="Calibri Light" w:hAnsi="Calibri Light" w:cs="Calibri Light"/>
                <w:sz w:val="18"/>
                <w:szCs w:val="18"/>
              </w:rPr>
            </w:pPr>
            <w:r>
              <w:rPr>
                <w:rFonts w:ascii="Calibri Light" w:hAnsi="Calibri Light" w:cs="Calibri Light"/>
                <w:sz w:val="18"/>
                <w:szCs w:val="18"/>
              </w:rPr>
              <w:t>2. Други приходи</w:t>
            </w:r>
          </w:p>
        </w:tc>
        <w:tc>
          <w:tcPr>
            <w:tcW w:w="1701" w:type="dxa"/>
            <w:tcBorders>
              <w:top w:val="single" w:sz="4" w:space="0" w:color="auto"/>
              <w:left w:val="nil"/>
              <w:bottom w:val="single" w:sz="4" w:space="0" w:color="auto"/>
              <w:right w:val="single" w:sz="8" w:space="0" w:color="auto"/>
            </w:tcBorders>
            <w:shd w:val="clear" w:color="000000" w:fill="FFFFFF"/>
            <w:vAlign w:val="bottom"/>
            <w:hideMark/>
          </w:tcPr>
          <w:p w14:paraId="40616112" w14:textId="77777777" w:rsidR="00331E6F" w:rsidRDefault="00331E6F">
            <w:pPr>
              <w:rPr>
                <w:rFonts w:ascii="Calibri Light" w:hAnsi="Calibri Light" w:cs="Calibri Light"/>
                <w:sz w:val="18"/>
                <w:szCs w:val="18"/>
              </w:rPr>
            </w:pPr>
            <w:r>
              <w:rPr>
                <w:rFonts w:ascii="Calibri Light" w:hAnsi="Calibri Light" w:cs="Calibri Light"/>
                <w:sz w:val="18"/>
                <w:szCs w:val="18"/>
              </w:rPr>
              <w:t>§§ 24 - 42</w:t>
            </w:r>
          </w:p>
        </w:tc>
        <w:tc>
          <w:tcPr>
            <w:tcW w:w="1114" w:type="dxa"/>
            <w:tcBorders>
              <w:top w:val="single" w:sz="4" w:space="0" w:color="auto"/>
              <w:left w:val="nil"/>
              <w:bottom w:val="single" w:sz="4" w:space="0" w:color="auto"/>
              <w:right w:val="single" w:sz="8" w:space="0" w:color="auto"/>
            </w:tcBorders>
            <w:shd w:val="clear" w:color="000000" w:fill="FFFFFF"/>
            <w:noWrap/>
            <w:vAlign w:val="bottom"/>
            <w:hideMark/>
          </w:tcPr>
          <w:p w14:paraId="72D5D61D"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8 356 107</w:t>
            </w:r>
          </w:p>
        </w:tc>
        <w:tc>
          <w:tcPr>
            <w:tcW w:w="1114" w:type="dxa"/>
            <w:tcBorders>
              <w:top w:val="single" w:sz="4" w:space="0" w:color="auto"/>
              <w:left w:val="nil"/>
              <w:bottom w:val="single" w:sz="4" w:space="0" w:color="auto"/>
              <w:right w:val="single" w:sz="8" w:space="0" w:color="auto"/>
            </w:tcBorders>
            <w:shd w:val="clear" w:color="000000" w:fill="FFFFFF"/>
            <w:noWrap/>
            <w:vAlign w:val="bottom"/>
            <w:hideMark/>
          </w:tcPr>
          <w:p w14:paraId="10841564"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7 002 078</w:t>
            </w:r>
          </w:p>
        </w:tc>
        <w:tc>
          <w:tcPr>
            <w:tcW w:w="1120" w:type="dxa"/>
            <w:tcBorders>
              <w:top w:val="single" w:sz="4" w:space="0" w:color="auto"/>
              <w:left w:val="nil"/>
              <w:bottom w:val="single" w:sz="4" w:space="0" w:color="auto"/>
              <w:right w:val="single" w:sz="4" w:space="0" w:color="auto"/>
            </w:tcBorders>
            <w:shd w:val="clear" w:color="000000" w:fill="FFFFFF"/>
            <w:noWrap/>
            <w:vAlign w:val="bottom"/>
            <w:hideMark/>
          </w:tcPr>
          <w:p w14:paraId="363564BC"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491 925</w:t>
            </w:r>
          </w:p>
        </w:tc>
        <w:tc>
          <w:tcPr>
            <w:tcW w:w="1118" w:type="dxa"/>
            <w:tcBorders>
              <w:top w:val="single" w:sz="4" w:space="0" w:color="auto"/>
              <w:left w:val="nil"/>
              <w:bottom w:val="single" w:sz="4" w:space="0" w:color="auto"/>
              <w:right w:val="single" w:sz="4" w:space="0" w:color="auto"/>
            </w:tcBorders>
            <w:shd w:val="clear" w:color="000000" w:fill="FFFFFF"/>
            <w:noWrap/>
            <w:vAlign w:val="bottom"/>
            <w:hideMark/>
          </w:tcPr>
          <w:p w14:paraId="39665E1C"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6 510 153</w:t>
            </w:r>
          </w:p>
        </w:tc>
        <w:tc>
          <w:tcPr>
            <w:tcW w:w="1346" w:type="dxa"/>
            <w:tcBorders>
              <w:top w:val="single" w:sz="4" w:space="0" w:color="auto"/>
              <w:left w:val="nil"/>
              <w:bottom w:val="single" w:sz="4" w:space="0" w:color="auto"/>
              <w:right w:val="single" w:sz="8" w:space="0" w:color="auto"/>
            </w:tcBorders>
            <w:shd w:val="clear" w:color="000000" w:fill="FFFFFF"/>
            <w:noWrap/>
            <w:vAlign w:val="bottom"/>
            <w:hideMark/>
          </w:tcPr>
          <w:p w14:paraId="27351B89"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r>
      <w:tr w:rsidR="00331E6F" w14:paraId="3696E985" w14:textId="77777777" w:rsidTr="00331E6F">
        <w:trPr>
          <w:trHeight w:val="255"/>
        </w:trPr>
        <w:tc>
          <w:tcPr>
            <w:tcW w:w="2117" w:type="dxa"/>
            <w:tcBorders>
              <w:top w:val="nil"/>
              <w:left w:val="single" w:sz="8" w:space="0" w:color="auto"/>
              <w:bottom w:val="single" w:sz="4" w:space="0" w:color="auto"/>
              <w:right w:val="single" w:sz="8" w:space="0" w:color="auto"/>
            </w:tcBorders>
            <w:shd w:val="clear" w:color="000000" w:fill="FFFFFF"/>
            <w:vAlign w:val="bottom"/>
            <w:hideMark/>
          </w:tcPr>
          <w:p w14:paraId="093DF109" w14:textId="77777777" w:rsidR="00331E6F" w:rsidRDefault="00331E6F">
            <w:pPr>
              <w:rPr>
                <w:rFonts w:ascii="Calibri Light" w:hAnsi="Calibri Light" w:cs="Calibri Light"/>
                <w:sz w:val="18"/>
                <w:szCs w:val="18"/>
              </w:rPr>
            </w:pPr>
            <w:r>
              <w:rPr>
                <w:rFonts w:ascii="Calibri Light" w:hAnsi="Calibri Light" w:cs="Calibri Light"/>
                <w:sz w:val="18"/>
                <w:szCs w:val="18"/>
              </w:rPr>
              <w:t xml:space="preserve">2.1 Приходи и доходи от собственост </w:t>
            </w:r>
          </w:p>
        </w:tc>
        <w:tc>
          <w:tcPr>
            <w:tcW w:w="1701" w:type="dxa"/>
            <w:tcBorders>
              <w:top w:val="nil"/>
              <w:left w:val="nil"/>
              <w:bottom w:val="single" w:sz="4" w:space="0" w:color="auto"/>
              <w:right w:val="single" w:sz="8" w:space="0" w:color="auto"/>
            </w:tcBorders>
            <w:shd w:val="clear" w:color="000000" w:fill="FFFFFF"/>
            <w:vAlign w:val="bottom"/>
            <w:hideMark/>
          </w:tcPr>
          <w:p w14:paraId="285490D5" w14:textId="77777777" w:rsidR="00331E6F" w:rsidRDefault="00331E6F">
            <w:pPr>
              <w:rPr>
                <w:rFonts w:ascii="Calibri Light" w:hAnsi="Calibri Light" w:cs="Calibri Light"/>
                <w:sz w:val="18"/>
                <w:szCs w:val="18"/>
              </w:rPr>
            </w:pPr>
            <w:r>
              <w:rPr>
                <w:rFonts w:ascii="Calibri Light" w:hAnsi="Calibri Light" w:cs="Calibri Light"/>
                <w:sz w:val="18"/>
                <w:szCs w:val="18"/>
              </w:rPr>
              <w:t>§24</w:t>
            </w:r>
          </w:p>
        </w:tc>
        <w:tc>
          <w:tcPr>
            <w:tcW w:w="1114" w:type="dxa"/>
            <w:tcBorders>
              <w:top w:val="nil"/>
              <w:left w:val="nil"/>
              <w:bottom w:val="single" w:sz="4" w:space="0" w:color="auto"/>
              <w:right w:val="single" w:sz="8" w:space="0" w:color="auto"/>
            </w:tcBorders>
            <w:shd w:val="clear" w:color="000000" w:fill="FFFFFF"/>
            <w:noWrap/>
            <w:vAlign w:val="bottom"/>
            <w:hideMark/>
          </w:tcPr>
          <w:p w14:paraId="4F44F573"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2 392 922</w:t>
            </w:r>
          </w:p>
        </w:tc>
        <w:tc>
          <w:tcPr>
            <w:tcW w:w="1114" w:type="dxa"/>
            <w:tcBorders>
              <w:top w:val="nil"/>
              <w:left w:val="nil"/>
              <w:bottom w:val="single" w:sz="4" w:space="0" w:color="auto"/>
              <w:right w:val="single" w:sz="8" w:space="0" w:color="auto"/>
            </w:tcBorders>
            <w:shd w:val="clear" w:color="000000" w:fill="FFFFFF"/>
            <w:noWrap/>
            <w:vAlign w:val="bottom"/>
            <w:hideMark/>
          </w:tcPr>
          <w:p w14:paraId="23890DDA"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1 921 668</w:t>
            </w:r>
          </w:p>
        </w:tc>
        <w:tc>
          <w:tcPr>
            <w:tcW w:w="1120" w:type="dxa"/>
            <w:tcBorders>
              <w:top w:val="nil"/>
              <w:left w:val="nil"/>
              <w:bottom w:val="single" w:sz="4" w:space="0" w:color="auto"/>
              <w:right w:val="single" w:sz="4" w:space="0" w:color="auto"/>
            </w:tcBorders>
            <w:shd w:val="clear" w:color="000000" w:fill="FFFFFF"/>
            <w:noWrap/>
            <w:vAlign w:val="bottom"/>
            <w:hideMark/>
          </w:tcPr>
          <w:p w14:paraId="5BE52C33"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c>
          <w:tcPr>
            <w:tcW w:w="1118" w:type="dxa"/>
            <w:tcBorders>
              <w:top w:val="nil"/>
              <w:left w:val="nil"/>
              <w:bottom w:val="single" w:sz="4" w:space="0" w:color="auto"/>
              <w:right w:val="single" w:sz="4" w:space="0" w:color="auto"/>
            </w:tcBorders>
            <w:shd w:val="clear" w:color="000000" w:fill="FFFFFF"/>
            <w:noWrap/>
            <w:vAlign w:val="bottom"/>
            <w:hideMark/>
          </w:tcPr>
          <w:p w14:paraId="01DD8FBA"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1 921 668</w:t>
            </w:r>
          </w:p>
        </w:tc>
        <w:tc>
          <w:tcPr>
            <w:tcW w:w="1346" w:type="dxa"/>
            <w:tcBorders>
              <w:top w:val="nil"/>
              <w:left w:val="nil"/>
              <w:bottom w:val="single" w:sz="4" w:space="0" w:color="auto"/>
              <w:right w:val="single" w:sz="8" w:space="0" w:color="auto"/>
            </w:tcBorders>
            <w:shd w:val="clear" w:color="000000" w:fill="FFFFFF"/>
            <w:noWrap/>
            <w:vAlign w:val="bottom"/>
            <w:hideMark/>
          </w:tcPr>
          <w:p w14:paraId="2BDF74F7"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r>
      <w:tr w:rsidR="00331E6F" w14:paraId="6AA9DA45" w14:textId="77777777" w:rsidTr="00331E6F">
        <w:trPr>
          <w:trHeight w:val="480"/>
        </w:trPr>
        <w:tc>
          <w:tcPr>
            <w:tcW w:w="2117" w:type="dxa"/>
            <w:tcBorders>
              <w:top w:val="single" w:sz="4" w:space="0" w:color="auto"/>
              <w:left w:val="single" w:sz="8" w:space="0" w:color="auto"/>
              <w:bottom w:val="single" w:sz="4" w:space="0" w:color="auto"/>
              <w:right w:val="single" w:sz="8" w:space="0" w:color="auto"/>
            </w:tcBorders>
            <w:shd w:val="clear" w:color="000000" w:fill="FFFFCC"/>
            <w:vAlign w:val="bottom"/>
            <w:hideMark/>
          </w:tcPr>
          <w:p w14:paraId="5689703A" w14:textId="77777777" w:rsidR="00331E6F" w:rsidRDefault="00331E6F">
            <w:pPr>
              <w:rPr>
                <w:rFonts w:ascii="Calibri Light" w:hAnsi="Calibri Light" w:cs="Calibri Light"/>
                <w:sz w:val="18"/>
                <w:szCs w:val="18"/>
              </w:rPr>
            </w:pPr>
            <w:r>
              <w:rPr>
                <w:rFonts w:ascii="Calibri Light" w:hAnsi="Calibri Light" w:cs="Calibri Light"/>
                <w:sz w:val="18"/>
                <w:szCs w:val="18"/>
              </w:rPr>
              <w:t xml:space="preserve">             нетни приходи от продажба на услуги, стоки и продукция</w:t>
            </w:r>
          </w:p>
        </w:tc>
        <w:tc>
          <w:tcPr>
            <w:tcW w:w="1701" w:type="dxa"/>
            <w:tcBorders>
              <w:top w:val="single" w:sz="4" w:space="0" w:color="auto"/>
              <w:left w:val="nil"/>
              <w:bottom w:val="single" w:sz="4" w:space="0" w:color="auto"/>
              <w:right w:val="single" w:sz="8" w:space="0" w:color="auto"/>
            </w:tcBorders>
            <w:shd w:val="clear" w:color="000000" w:fill="FFFFCC"/>
            <w:vAlign w:val="bottom"/>
            <w:hideMark/>
          </w:tcPr>
          <w:p w14:paraId="71A343E6" w14:textId="77777777" w:rsidR="00331E6F" w:rsidRDefault="00331E6F">
            <w:pPr>
              <w:rPr>
                <w:rFonts w:ascii="Calibri Light" w:hAnsi="Calibri Light" w:cs="Calibri Light"/>
                <w:b/>
                <w:bCs/>
                <w:sz w:val="18"/>
                <w:szCs w:val="18"/>
              </w:rPr>
            </w:pPr>
            <w:r>
              <w:rPr>
                <w:rFonts w:ascii="Calibri Light" w:hAnsi="Calibri Light" w:cs="Calibri Light"/>
                <w:b/>
                <w:bCs/>
                <w:sz w:val="18"/>
                <w:szCs w:val="18"/>
              </w:rPr>
              <w:t>под.§ 24-04</w:t>
            </w:r>
          </w:p>
        </w:tc>
        <w:tc>
          <w:tcPr>
            <w:tcW w:w="1114" w:type="dxa"/>
            <w:tcBorders>
              <w:top w:val="single" w:sz="4" w:space="0" w:color="auto"/>
              <w:left w:val="nil"/>
              <w:bottom w:val="single" w:sz="4" w:space="0" w:color="auto"/>
              <w:right w:val="single" w:sz="8" w:space="0" w:color="auto"/>
            </w:tcBorders>
            <w:shd w:val="clear" w:color="000000" w:fill="FFFFCC"/>
            <w:noWrap/>
            <w:vAlign w:val="bottom"/>
            <w:hideMark/>
          </w:tcPr>
          <w:p w14:paraId="1F70BECD"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2 169 422</w:t>
            </w:r>
          </w:p>
        </w:tc>
        <w:tc>
          <w:tcPr>
            <w:tcW w:w="1114" w:type="dxa"/>
            <w:tcBorders>
              <w:top w:val="single" w:sz="4" w:space="0" w:color="auto"/>
              <w:left w:val="nil"/>
              <w:bottom w:val="single" w:sz="4" w:space="0" w:color="auto"/>
              <w:right w:val="single" w:sz="8" w:space="0" w:color="auto"/>
            </w:tcBorders>
            <w:shd w:val="clear" w:color="000000" w:fill="FFFFCC"/>
            <w:noWrap/>
            <w:vAlign w:val="bottom"/>
            <w:hideMark/>
          </w:tcPr>
          <w:p w14:paraId="435475D8"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1 739 428</w:t>
            </w:r>
          </w:p>
        </w:tc>
        <w:tc>
          <w:tcPr>
            <w:tcW w:w="1120" w:type="dxa"/>
            <w:tcBorders>
              <w:top w:val="single" w:sz="4" w:space="0" w:color="auto"/>
              <w:left w:val="nil"/>
              <w:bottom w:val="single" w:sz="4" w:space="0" w:color="auto"/>
              <w:right w:val="single" w:sz="4" w:space="0" w:color="auto"/>
            </w:tcBorders>
            <w:shd w:val="clear" w:color="000000" w:fill="FFFFCC"/>
            <w:noWrap/>
            <w:vAlign w:val="bottom"/>
            <w:hideMark/>
          </w:tcPr>
          <w:p w14:paraId="1A39C23A"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c>
          <w:tcPr>
            <w:tcW w:w="1118" w:type="dxa"/>
            <w:tcBorders>
              <w:top w:val="single" w:sz="4" w:space="0" w:color="auto"/>
              <w:left w:val="nil"/>
              <w:bottom w:val="single" w:sz="4" w:space="0" w:color="auto"/>
              <w:right w:val="single" w:sz="4" w:space="0" w:color="auto"/>
            </w:tcBorders>
            <w:shd w:val="clear" w:color="000000" w:fill="FFFFCC"/>
            <w:noWrap/>
            <w:vAlign w:val="bottom"/>
            <w:hideMark/>
          </w:tcPr>
          <w:p w14:paraId="34DCEDFB"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1 739 428</w:t>
            </w:r>
          </w:p>
        </w:tc>
        <w:tc>
          <w:tcPr>
            <w:tcW w:w="1346" w:type="dxa"/>
            <w:tcBorders>
              <w:top w:val="single" w:sz="4" w:space="0" w:color="auto"/>
              <w:left w:val="nil"/>
              <w:bottom w:val="single" w:sz="4" w:space="0" w:color="auto"/>
              <w:right w:val="single" w:sz="8" w:space="0" w:color="auto"/>
            </w:tcBorders>
            <w:shd w:val="clear" w:color="000000" w:fill="FFFFCC"/>
            <w:noWrap/>
            <w:vAlign w:val="bottom"/>
            <w:hideMark/>
          </w:tcPr>
          <w:p w14:paraId="1AA297E5"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r>
      <w:tr w:rsidR="00331E6F" w14:paraId="74EDF577" w14:textId="77777777" w:rsidTr="00331E6F">
        <w:trPr>
          <w:trHeight w:val="480"/>
        </w:trPr>
        <w:tc>
          <w:tcPr>
            <w:tcW w:w="2117" w:type="dxa"/>
            <w:tcBorders>
              <w:top w:val="nil"/>
              <w:left w:val="single" w:sz="8" w:space="0" w:color="auto"/>
              <w:bottom w:val="single" w:sz="4" w:space="0" w:color="auto"/>
              <w:right w:val="nil"/>
            </w:tcBorders>
            <w:shd w:val="clear" w:color="000000" w:fill="FFFFCC"/>
            <w:vAlign w:val="bottom"/>
            <w:hideMark/>
          </w:tcPr>
          <w:p w14:paraId="11277E1C" w14:textId="77777777" w:rsidR="00331E6F" w:rsidRDefault="00331E6F">
            <w:pPr>
              <w:rPr>
                <w:rFonts w:ascii="Calibri Light" w:hAnsi="Calibri Light" w:cs="Calibri Light"/>
                <w:sz w:val="18"/>
                <w:szCs w:val="18"/>
              </w:rPr>
            </w:pPr>
            <w:r>
              <w:rPr>
                <w:rFonts w:ascii="Calibri Light" w:hAnsi="Calibri Light" w:cs="Calibri Light"/>
                <w:sz w:val="18"/>
                <w:szCs w:val="18"/>
              </w:rPr>
              <w:t xml:space="preserve">             приходи от наеми на имущество и земя </w:t>
            </w:r>
          </w:p>
        </w:tc>
        <w:tc>
          <w:tcPr>
            <w:tcW w:w="1701" w:type="dxa"/>
            <w:tcBorders>
              <w:top w:val="nil"/>
              <w:left w:val="single" w:sz="8" w:space="0" w:color="auto"/>
              <w:bottom w:val="single" w:sz="4" w:space="0" w:color="auto"/>
              <w:right w:val="single" w:sz="8" w:space="0" w:color="auto"/>
            </w:tcBorders>
            <w:shd w:val="clear" w:color="000000" w:fill="FFFFCC"/>
            <w:vAlign w:val="bottom"/>
            <w:hideMark/>
          </w:tcPr>
          <w:p w14:paraId="331DA102" w14:textId="77777777" w:rsidR="00331E6F" w:rsidRDefault="00331E6F">
            <w:pPr>
              <w:rPr>
                <w:rFonts w:ascii="Calibri Light" w:hAnsi="Calibri Light" w:cs="Calibri Light"/>
                <w:b/>
                <w:bCs/>
                <w:sz w:val="18"/>
                <w:szCs w:val="18"/>
              </w:rPr>
            </w:pPr>
            <w:r>
              <w:rPr>
                <w:rFonts w:ascii="Calibri Light" w:hAnsi="Calibri Light" w:cs="Calibri Light"/>
                <w:b/>
                <w:bCs/>
                <w:sz w:val="18"/>
                <w:szCs w:val="18"/>
              </w:rPr>
              <w:t>под.§§ 24-05 и 24-06</w:t>
            </w:r>
          </w:p>
        </w:tc>
        <w:tc>
          <w:tcPr>
            <w:tcW w:w="1114" w:type="dxa"/>
            <w:tcBorders>
              <w:top w:val="nil"/>
              <w:left w:val="nil"/>
              <w:bottom w:val="single" w:sz="4" w:space="0" w:color="auto"/>
              <w:right w:val="single" w:sz="8" w:space="0" w:color="auto"/>
            </w:tcBorders>
            <w:shd w:val="clear" w:color="000000" w:fill="FFFFCC"/>
            <w:noWrap/>
            <w:vAlign w:val="bottom"/>
            <w:hideMark/>
          </w:tcPr>
          <w:p w14:paraId="12B6A358"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215 000</w:t>
            </w:r>
          </w:p>
        </w:tc>
        <w:tc>
          <w:tcPr>
            <w:tcW w:w="1114" w:type="dxa"/>
            <w:tcBorders>
              <w:top w:val="nil"/>
              <w:left w:val="nil"/>
              <w:bottom w:val="single" w:sz="4" w:space="0" w:color="auto"/>
              <w:right w:val="single" w:sz="8" w:space="0" w:color="auto"/>
            </w:tcBorders>
            <w:shd w:val="clear" w:color="000000" w:fill="FFFFCC"/>
            <w:noWrap/>
            <w:vAlign w:val="bottom"/>
            <w:hideMark/>
          </w:tcPr>
          <w:p w14:paraId="03A523BD"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177 910</w:t>
            </w:r>
          </w:p>
        </w:tc>
        <w:tc>
          <w:tcPr>
            <w:tcW w:w="1120" w:type="dxa"/>
            <w:tcBorders>
              <w:top w:val="nil"/>
              <w:left w:val="nil"/>
              <w:bottom w:val="single" w:sz="4" w:space="0" w:color="auto"/>
              <w:right w:val="single" w:sz="4" w:space="0" w:color="auto"/>
            </w:tcBorders>
            <w:shd w:val="clear" w:color="000000" w:fill="FFFFCC"/>
            <w:noWrap/>
            <w:vAlign w:val="bottom"/>
            <w:hideMark/>
          </w:tcPr>
          <w:p w14:paraId="7158C90C"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c>
          <w:tcPr>
            <w:tcW w:w="1118" w:type="dxa"/>
            <w:tcBorders>
              <w:top w:val="nil"/>
              <w:left w:val="nil"/>
              <w:bottom w:val="single" w:sz="4" w:space="0" w:color="auto"/>
              <w:right w:val="single" w:sz="4" w:space="0" w:color="auto"/>
            </w:tcBorders>
            <w:shd w:val="clear" w:color="000000" w:fill="FFFFCC"/>
            <w:noWrap/>
            <w:vAlign w:val="bottom"/>
            <w:hideMark/>
          </w:tcPr>
          <w:p w14:paraId="7625C4D2"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177 910</w:t>
            </w:r>
          </w:p>
        </w:tc>
        <w:tc>
          <w:tcPr>
            <w:tcW w:w="1346" w:type="dxa"/>
            <w:tcBorders>
              <w:top w:val="nil"/>
              <w:left w:val="nil"/>
              <w:bottom w:val="single" w:sz="4" w:space="0" w:color="auto"/>
              <w:right w:val="single" w:sz="8" w:space="0" w:color="auto"/>
            </w:tcBorders>
            <w:shd w:val="clear" w:color="000000" w:fill="FFFFCC"/>
            <w:noWrap/>
            <w:vAlign w:val="bottom"/>
            <w:hideMark/>
          </w:tcPr>
          <w:p w14:paraId="21FCA90C"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r>
      <w:tr w:rsidR="00331E6F" w14:paraId="4CFDD655" w14:textId="77777777" w:rsidTr="00331E6F">
        <w:trPr>
          <w:trHeight w:val="255"/>
        </w:trPr>
        <w:tc>
          <w:tcPr>
            <w:tcW w:w="2117" w:type="dxa"/>
            <w:tcBorders>
              <w:top w:val="nil"/>
              <w:left w:val="single" w:sz="8" w:space="0" w:color="auto"/>
              <w:bottom w:val="single" w:sz="4" w:space="0" w:color="auto"/>
              <w:right w:val="nil"/>
            </w:tcBorders>
            <w:shd w:val="clear" w:color="000000" w:fill="FFFFFF"/>
            <w:vAlign w:val="bottom"/>
            <w:hideMark/>
          </w:tcPr>
          <w:p w14:paraId="67EEDAB4" w14:textId="77777777" w:rsidR="00331E6F" w:rsidRDefault="00331E6F">
            <w:pPr>
              <w:rPr>
                <w:rFonts w:ascii="Calibri Light" w:hAnsi="Calibri Light" w:cs="Calibri Light"/>
                <w:sz w:val="18"/>
                <w:szCs w:val="18"/>
              </w:rPr>
            </w:pPr>
            <w:r>
              <w:rPr>
                <w:rFonts w:ascii="Calibri Light" w:hAnsi="Calibri Light" w:cs="Calibri Light"/>
                <w:sz w:val="18"/>
                <w:szCs w:val="18"/>
              </w:rPr>
              <w:t>2.2 Приходи от такси</w:t>
            </w:r>
          </w:p>
        </w:tc>
        <w:tc>
          <w:tcPr>
            <w:tcW w:w="1701" w:type="dxa"/>
            <w:tcBorders>
              <w:top w:val="nil"/>
              <w:left w:val="single" w:sz="8" w:space="0" w:color="auto"/>
              <w:bottom w:val="single" w:sz="4" w:space="0" w:color="auto"/>
              <w:right w:val="nil"/>
            </w:tcBorders>
            <w:shd w:val="clear" w:color="000000" w:fill="FFFFFF"/>
            <w:vAlign w:val="bottom"/>
            <w:hideMark/>
          </w:tcPr>
          <w:p w14:paraId="51490AA0" w14:textId="77777777" w:rsidR="00331E6F" w:rsidRDefault="00331E6F">
            <w:pPr>
              <w:rPr>
                <w:rFonts w:ascii="Calibri Light" w:hAnsi="Calibri Light" w:cs="Calibri Light"/>
                <w:sz w:val="18"/>
                <w:szCs w:val="18"/>
              </w:rPr>
            </w:pPr>
            <w:r>
              <w:rPr>
                <w:rFonts w:ascii="Calibri Light" w:hAnsi="Calibri Light" w:cs="Calibri Light"/>
                <w:sz w:val="18"/>
                <w:szCs w:val="18"/>
              </w:rPr>
              <w:t>§§ 25 - 27</w:t>
            </w:r>
          </w:p>
        </w:tc>
        <w:tc>
          <w:tcPr>
            <w:tcW w:w="1114" w:type="dxa"/>
            <w:tcBorders>
              <w:top w:val="nil"/>
              <w:left w:val="single" w:sz="8" w:space="0" w:color="auto"/>
              <w:bottom w:val="single" w:sz="4" w:space="0" w:color="auto"/>
              <w:right w:val="single" w:sz="8" w:space="0" w:color="auto"/>
            </w:tcBorders>
            <w:shd w:val="clear" w:color="000000" w:fill="FFFFFF"/>
            <w:noWrap/>
            <w:vAlign w:val="bottom"/>
            <w:hideMark/>
          </w:tcPr>
          <w:p w14:paraId="7A2970CA"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3 970 450</w:t>
            </w:r>
          </w:p>
        </w:tc>
        <w:tc>
          <w:tcPr>
            <w:tcW w:w="1114" w:type="dxa"/>
            <w:tcBorders>
              <w:top w:val="nil"/>
              <w:left w:val="nil"/>
              <w:bottom w:val="single" w:sz="4" w:space="0" w:color="auto"/>
              <w:right w:val="single" w:sz="8" w:space="0" w:color="auto"/>
            </w:tcBorders>
            <w:shd w:val="clear" w:color="000000" w:fill="FFFFFF"/>
            <w:noWrap/>
            <w:vAlign w:val="bottom"/>
            <w:hideMark/>
          </w:tcPr>
          <w:p w14:paraId="22D8FF54"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3 925 634</w:t>
            </w:r>
          </w:p>
        </w:tc>
        <w:tc>
          <w:tcPr>
            <w:tcW w:w="1120" w:type="dxa"/>
            <w:tcBorders>
              <w:top w:val="nil"/>
              <w:left w:val="nil"/>
              <w:bottom w:val="single" w:sz="4" w:space="0" w:color="auto"/>
              <w:right w:val="single" w:sz="4" w:space="0" w:color="auto"/>
            </w:tcBorders>
            <w:shd w:val="clear" w:color="000000" w:fill="FFFFFF"/>
            <w:noWrap/>
            <w:vAlign w:val="bottom"/>
            <w:hideMark/>
          </w:tcPr>
          <w:p w14:paraId="79C7FC6C"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c>
          <w:tcPr>
            <w:tcW w:w="1118" w:type="dxa"/>
            <w:tcBorders>
              <w:top w:val="nil"/>
              <w:left w:val="nil"/>
              <w:bottom w:val="single" w:sz="4" w:space="0" w:color="auto"/>
              <w:right w:val="single" w:sz="4" w:space="0" w:color="auto"/>
            </w:tcBorders>
            <w:shd w:val="clear" w:color="000000" w:fill="FFFFFF"/>
            <w:noWrap/>
            <w:vAlign w:val="bottom"/>
            <w:hideMark/>
          </w:tcPr>
          <w:p w14:paraId="082BC34F"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3 925 634</w:t>
            </w:r>
          </w:p>
        </w:tc>
        <w:tc>
          <w:tcPr>
            <w:tcW w:w="1346" w:type="dxa"/>
            <w:tcBorders>
              <w:top w:val="nil"/>
              <w:left w:val="nil"/>
              <w:bottom w:val="single" w:sz="4" w:space="0" w:color="auto"/>
              <w:right w:val="single" w:sz="8" w:space="0" w:color="auto"/>
            </w:tcBorders>
            <w:shd w:val="clear" w:color="000000" w:fill="FFFFFF"/>
            <w:noWrap/>
            <w:vAlign w:val="bottom"/>
            <w:hideMark/>
          </w:tcPr>
          <w:p w14:paraId="11F05BC9"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r>
      <w:tr w:rsidR="00331E6F" w14:paraId="280DFD6C" w14:textId="77777777" w:rsidTr="00331E6F">
        <w:trPr>
          <w:trHeight w:val="255"/>
        </w:trPr>
        <w:tc>
          <w:tcPr>
            <w:tcW w:w="2117" w:type="dxa"/>
            <w:tcBorders>
              <w:top w:val="nil"/>
              <w:left w:val="single" w:sz="8" w:space="0" w:color="auto"/>
              <w:bottom w:val="single" w:sz="4" w:space="0" w:color="auto"/>
              <w:right w:val="nil"/>
            </w:tcBorders>
            <w:shd w:val="clear" w:color="000000" w:fill="FFFFFF"/>
            <w:vAlign w:val="bottom"/>
            <w:hideMark/>
          </w:tcPr>
          <w:p w14:paraId="41144A14" w14:textId="77777777" w:rsidR="00331E6F" w:rsidRDefault="00331E6F">
            <w:pPr>
              <w:rPr>
                <w:rFonts w:ascii="Calibri Light" w:hAnsi="Calibri Light" w:cs="Calibri Light"/>
                <w:sz w:val="18"/>
                <w:szCs w:val="18"/>
              </w:rPr>
            </w:pPr>
            <w:r>
              <w:rPr>
                <w:rFonts w:ascii="Calibri Light" w:hAnsi="Calibri Light" w:cs="Calibri Light"/>
                <w:sz w:val="18"/>
                <w:szCs w:val="18"/>
              </w:rPr>
              <w:t xml:space="preserve">2.3 Глоби, санкции и наказателни лихви </w:t>
            </w:r>
          </w:p>
        </w:tc>
        <w:tc>
          <w:tcPr>
            <w:tcW w:w="1701" w:type="dxa"/>
            <w:tcBorders>
              <w:top w:val="nil"/>
              <w:left w:val="single" w:sz="8" w:space="0" w:color="auto"/>
              <w:bottom w:val="single" w:sz="4" w:space="0" w:color="auto"/>
              <w:right w:val="nil"/>
            </w:tcBorders>
            <w:shd w:val="clear" w:color="000000" w:fill="FFFFFF"/>
            <w:vAlign w:val="bottom"/>
            <w:hideMark/>
          </w:tcPr>
          <w:p w14:paraId="426ABAE1" w14:textId="77777777" w:rsidR="00331E6F" w:rsidRDefault="00331E6F">
            <w:pPr>
              <w:rPr>
                <w:rFonts w:ascii="Calibri Light" w:hAnsi="Calibri Light" w:cs="Calibri Light"/>
                <w:sz w:val="18"/>
                <w:szCs w:val="18"/>
              </w:rPr>
            </w:pPr>
            <w:r>
              <w:rPr>
                <w:rFonts w:ascii="Calibri Light" w:hAnsi="Calibri Light" w:cs="Calibri Light"/>
                <w:sz w:val="18"/>
                <w:szCs w:val="18"/>
              </w:rPr>
              <w:t>§28</w:t>
            </w:r>
          </w:p>
        </w:tc>
        <w:tc>
          <w:tcPr>
            <w:tcW w:w="1114" w:type="dxa"/>
            <w:tcBorders>
              <w:top w:val="nil"/>
              <w:left w:val="single" w:sz="8" w:space="0" w:color="auto"/>
              <w:bottom w:val="single" w:sz="4" w:space="0" w:color="auto"/>
              <w:right w:val="single" w:sz="8" w:space="0" w:color="auto"/>
            </w:tcBorders>
            <w:shd w:val="clear" w:color="000000" w:fill="FFFFFF"/>
            <w:noWrap/>
            <w:vAlign w:val="bottom"/>
            <w:hideMark/>
          </w:tcPr>
          <w:p w14:paraId="13902CDF"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270 000</w:t>
            </w:r>
          </w:p>
        </w:tc>
        <w:tc>
          <w:tcPr>
            <w:tcW w:w="1114" w:type="dxa"/>
            <w:tcBorders>
              <w:top w:val="nil"/>
              <w:left w:val="nil"/>
              <w:bottom w:val="single" w:sz="4" w:space="0" w:color="auto"/>
              <w:right w:val="single" w:sz="8" w:space="0" w:color="auto"/>
            </w:tcBorders>
            <w:shd w:val="clear" w:color="000000" w:fill="FFFFFF"/>
            <w:noWrap/>
            <w:vAlign w:val="bottom"/>
            <w:hideMark/>
          </w:tcPr>
          <w:p w14:paraId="1D162667"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317 122</w:t>
            </w:r>
          </w:p>
        </w:tc>
        <w:tc>
          <w:tcPr>
            <w:tcW w:w="1120" w:type="dxa"/>
            <w:tcBorders>
              <w:top w:val="nil"/>
              <w:left w:val="nil"/>
              <w:bottom w:val="single" w:sz="4" w:space="0" w:color="auto"/>
              <w:right w:val="single" w:sz="4" w:space="0" w:color="auto"/>
            </w:tcBorders>
            <w:shd w:val="clear" w:color="000000" w:fill="FFFFFF"/>
            <w:noWrap/>
            <w:vAlign w:val="bottom"/>
            <w:hideMark/>
          </w:tcPr>
          <w:p w14:paraId="75CC0A84"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c>
          <w:tcPr>
            <w:tcW w:w="1118" w:type="dxa"/>
            <w:tcBorders>
              <w:top w:val="nil"/>
              <w:left w:val="nil"/>
              <w:bottom w:val="single" w:sz="4" w:space="0" w:color="auto"/>
              <w:right w:val="single" w:sz="4" w:space="0" w:color="auto"/>
            </w:tcBorders>
            <w:shd w:val="clear" w:color="000000" w:fill="FFFFFF"/>
            <w:noWrap/>
            <w:vAlign w:val="bottom"/>
            <w:hideMark/>
          </w:tcPr>
          <w:p w14:paraId="2FBC66A3"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317 122</w:t>
            </w:r>
          </w:p>
        </w:tc>
        <w:tc>
          <w:tcPr>
            <w:tcW w:w="1346" w:type="dxa"/>
            <w:tcBorders>
              <w:top w:val="nil"/>
              <w:left w:val="nil"/>
              <w:bottom w:val="single" w:sz="4" w:space="0" w:color="auto"/>
              <w:right w:val="single" w:sz="8" w:space="0" w:color="auto"/>
            </w:tcBorders>
            <w:shd w:val="clear" w:color="000000" w:fill="FFFFFF"/>
            <w:noWrap/>
            <w:vAlign w:val="bottom"/>
            <w:hideMark/>
          </w:tcPr>
          <w:p w14:paraId="69BA3847"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r>
      <w:tr w:rsidR="00331E6F" w14:paraId="3D9A165C" w14:textId="77777777" w:rsidTr="00331E6F">
        <w:trPr>
          <w:trHeight w:val="255"/>
        </w:trPr>
        <w:tc>
          <w:tcPr>
            <w:tcW w:w="2117" w:type="dxa"/>
            <w:tcBorders>
              <w:top w:val="nil"/>
              <w:left w:val="single" w:sz="8" w:space="0" w:color="auto"/>
              <w:bottom w:val="single" w:sz="4" w:space="0" w:color="auto"/>
              <w:right w:val="nil"/>
            </w:tcBorders>
            <w:shd w:val="clear" w:color="000000" w:fill="FFFFFF"/>
            <w:vAlign w:val="bottom"/>
            <w:hideMark/>
          </w:tcPr>
          <w:p w14:paraId="3BBFD4DA" w14:textId="77777777" w:rsidR="00331E6F" w:rsidRDefault="00331E6F">
            <w:pPr>
              <w:rPr>
                <w:rFonts w:ascii="Calibri Light" w:hAnsi="Calibri Light" w:cs="Calibri Light"/>
                <w:sz w:val="18"/>
                <w:szCs w:val="18"/>
              </w:rPr>
            </w:pPr>
            <w:r>
              <w:rPr>
                <w:rFonts w:ascii="Calibri Light" w:hAnsi="Calibri Light" w:cs="Calibri Light"/>
                <w:sz w:val="18"/>
                <w:szCs w:val="18"/>
              </w:rPr>
              <w:t xml:space="preserve">2.4  Други неданъчни приходи </w:t>
            </w:r>
          </w:p>
        </w:tc>
        <w:tc>
          <w:tcPr>
            <w:tcW w:w="1701" w:type="dxa"/>
            <w:tcBorders>
              <w:top w:val="nil"/>
              <w:left w:val="single" w:sz="8" w:space="0" w:color="auto"/>
              <w:bottom w:val="single" w:sz="4" w:space="0" w:color="auto"/>
              <w:right w:val="nil"/>
            </w:tcBorders>
            <w:shd w:val="clear" w:color="000000" w:fill="FFFFFF"/>
            <w:vAlign w:val="bottom"/>
            <w:hideMark/>
          </w:tcPr>
          <w:p w14:paraId="49558703" w14:textId="77777777" w:rsidR="00331E6F" w:rsidRDefault="00331E6F">
            <w:pPr>
              <w:rPr>
                <w:rFonts w:ascii="Calibri Light" w:hAnsi="Calibri Light" w:cs="Calibri Light"/>
                <w:sz w:val="18"/>
                <w:szCs w:val="18"/>
              </w:rPr>
            </w:pPr>
            <w:r>
              <w:rPr>
                <w:rFonts w:ascii="Calibri Light" w:hAnsi="Calibri Light" w:cs="Calibri Light"/>
                <w:sz w:val="18"/>
                <w:szCs w:val="18"/>
              </w:rPr>
              <w:t>§§ 36 - 37 и §§ 41 - 42</w:t>
            </w:r>
          </w:p>
        </w:tc>
        <w:tc>
          <w:tcPr>
            <w:tcW w:w="1114" w:type="dxa"/>
            <w:tcBorders>
              <w:top w:val="nil"/>
              <w:left w:val="single" w:sz="8" w:space="0" w:color="auto"/>
              <w:bottom w:val="single" w:sz="4" w:space="0" w:color="auto"/>
              <w:right w:val="single" w:sz="8" w:space="0" w:color="auto"/>
            </w:tcBorders>
            <w:shd w:val="clear" w:color="000000" w:fill="FFFFFF"/>
            <w:noWrap/>
            <w:vAlign w:val="bottom"/>
            <w:hideMark/>
          </w:tcPr>
          <w:p w14:paraId="7129536E"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502 735</w:t>
            </w:r>
          </w:p>
        </w:tc>
        <w:tc>
          <w:tcPr>
            <w:tcW w:w="1114" w:type="dxa"/>
            <w:tcBorders>
              <w:top w:val="nil"/>
              <w:left w:val="nil"/>
              <w:bottom w:val="single" w:sz="4" w:space="0" w:color="auto"/>
              <w:right w:val="single" w:sz="8" w:space="0" w:color="auto"/>
            </w:tcBorders>
            <w:shd w:val="clear" w:color="000000" w:fill="FFFFFF"/>
            <w:noWrap/>
            <w:vAlign w:val="bottom"/>
            <w:hideMark/>
          </w:tcPr>
          <w:p w14:paraId="59729EE4"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593 043</w:t>
            </w:r>
          </w:p>
        </w:tc>
        <w:tc>
          <w:tcPr>
            <w:tcW w:w="1120" w:type="dxa"/>
            <w:tcBorders>
              <w:top w:val="nil"/>
              <w:left w:val="nil"/>
              <w:bottom w:val="single" w:sz="4" w:space="0" w:color="auto"/>
              <w:right w:val="single" w:sz="4" w:space="0" w:color="auto"/>
            </w:tcBorders>
            <w:shd w:val="clear" w:color="000000" w:fill="FFFFFF"/>
            <w:noWrap/>
            <w:vAlign w:val="bottom"/>
            <w:hideMark/>
          </w:tcPr>
          <w:p w14:paraId="1D467B74"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491 925</w:t>
            </w:r>
          </w:p>
        </w:tc>
        <w:tc>
          <w:tcPr>
            <w:tcW w:w="1118" w:type="dxa"/>
            <w:tcBorders>
              <w:top w:val="nil"/>
              <w:left w:val="nil"/>
              <w:bottom w:val="single" w:sz="4" w:space="0" w:color="auto"/>
              <w:right w:val="single" w:sz="4" w:space="0" w:color="auto"/>
            </w:tcBorders>
            <w:shd w:val="clear" w:color="000000" w:fill="FFFFFF"/>
            <w:noWrap/>
            <w:vAlign w:val="bottom"/>
            <w:hideMark/>
          </w:tcPr>
          <w:p w14:paraId="33FAD6D3"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101 118</w:t>
            </w:r>
          </w:p>
        </w:tc>
        <w:tc>
          <w:tcPr>
            <w:tcW w:w="1346" w:type="dxa"/>
            <w:tcBorders>
              <w:top w:val="nil"/>
              <w:left w:val="nil"/>
              <w:bottom w:val="single" w:sz="4" w:space="0" w:color="auto"/>
              <w:right w:val="single" w:sz="8" w:space="0" w:color="auto"/>
            </w:tcBorders>
            <w:shd w:val="clear" w:color="000000" w:fill="FFFFFF"/>
            <w:noWrap/>
            <w:vAlign w:val="bottom"/>
            <w:hideMark/>
          </w:tcPr>
          <w:p w14:paraId="391033A5"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r>
      <w:tr w:rsidR="00331E6F" w14:paraId="234E3D81" w14:textId="77777777" w:rsidTr="00331E6F">
        <w:trPr>
          <w:trHeight w:val="480"/>
        </w:trPr>
        <w:tc>
          <w:tcPr>
            <w:tcW w:w="2117" w:type="dxa"/>
            <w:tcBorders>
              <w:top w:val="nil"/>
              <w:left w:val="single" w:sz="8" w:space="0" w:color="auto"/>
              <w:bottom w:val="nil"/>
              <w:right w:val="nil"/>
            </w:tcBorders>
            <w:shd w:val="clear" w:color="000000" w:fill="FFFFFF"/>
            <w:vAlign w:val="bottom"/>
            <w:hideMark/>
          </w:tcPr>
          <w:p w14:paraId="5B58A3F5" w14:textId="77777777" w:rsidR="00331E6F" w:rsidRDefault="00331E6F">
            <w:pPr>
              <w:rPr>
                <w:rFonts w:ascii="Calibri Light" w:hAnsi="Calibri Light" w:cs="Calibri Light"/>
                <w:sz w:val="18"/>
                <w:szCs w:val="18"/>
              </w:rPr>
            </w:pPr>
            <w:r>
              <w:rPr>
                <w:rFonts w:ascii="Calibri Light" w:hAnsi="Calibri Light" w:cs="Calibri Light"/>
                <w:sz w:val="18"/>
                <w:szCs w:val="18"/>
              </w:rPr>
              <w:t>2.5  Постъпления от продажба на нефинансови активи</w:t>
            </w:r>
          </w:p>
        </w:tc>
        <w:tc>
          <w:tcPr>
            <w:tcW w:w="1701" w:type="dxa"/>
            <w:tcBorders>
              <w:top w:val="nil"/>
              <w:left w:val="single" w:sz="8" w:space="0" w:color="auto"/>
              <w:bottom w:val="nil"/>
              <w:right w:val="nil"/>
            </w:tcBorders>
            <w:shd w:val="clear" w:color="000000" w:fill="FFFFFF"/>
            <w:vAlign w:val="bottom"/>
            <w:hideMark/>
          </w:tcPr>
          <w:p w14:paraId="7296D45A" w14:textId="77777777" w:rsidR="00331E6F" w:rsidRDefault="00331E6F">
            <w:pPr>
              <w:rPr>
                <w:rFonts w:ascii="Calibri Light" w:hAnsi="Calibri Light" w:cs="Calibri Light"/>
                <w:sz w:val="18"/>
                <w:szCs w:val="18"/>
              </w:rPr>
            </w:pPr>
            <w:r>
              <w:rPr>
                <w:rFonts w:ascii="Calibri Light" w:hAnsi="Calibri Light" w:cs="Calibri Light"/>
                <w:sz w:val="18"/>
                <w:szCs w:val="18"/>
              </w:rPr>
              <w:t>§ 40 с изключение на под.§ 40-71</w:t>
            </w:r>
          </w:p>
        </w:tc>
        <w:tc>
          <w:tcPr>
            <w:tcW w:w="1114" w:type="dxa"/>
            <w:tcBorders>
              <w:top w:val="nil"/>
              <w:left w:val="single" w:sz="8" w:space="0" w:color="auto"/>
              <w:bottom w:val="nil"/>
              <w:right w:val="single" w:sz="8" w:space="0" w:color="auto"/>
            </w:tcBorders>
            <w:shd w:val="clear" w:color="000000" w:fill="FFFFFF"/>
            <w:noWrap/>
            <w:vAlign w:val="bottom"/>
            <w:hideMark/>
          </w:tcPr>
          <w:p w14:paraId="1F5D858C"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1 220 000</w:t>
            </w:r>
          </w:p>
        </w:tc>
        <w:tc>
          <w:tcPr>
            <w:tcW w:w="1114" w:type="dxa"/>
            <w:tcBorders>
              <w:top w:val="nil"/>
              <w:left w:val="nil"/>
              <w:bottom w:val="nil"/>
              <w:right w:val="single" w:sz="8" w:space="0" w:color="auto"/>
            </w:tcBorders>
            <w:shd w:val="clear" w:color="000000" w:fill="FFFFFF"/>
            <w:noWrap/>
            <w:vAlign w:val="bottom"/>
            <w:hideMark/>
          </w:tcPr>
          <w:p w14:paraId="61D90148"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244 611</w:t>
            </w:r>
          </w:p>
        </w:tc>
        <w:tc>
          <w:tcPr>
            <w:tcW w:w="1120" w:type="dxa"/>
            <w:tcBorders>
              <w:top w:val="nil"/>
              <w:left w:val="nil"/>
              <w:bottom w:val="nil"/>
              <w:right w:val="single" w:sz="4" w:space="0" w:color="auto"/>
            </w:tcBorders>
            <w:shd w:val="clear" w:color="000000" w:fill="FFFFFF"/>
            <w:noWrap/>
            <w:vAlign w:val="bottom"/>
            <w:hideMark/>
          </w:tcPr>
          <w:p w14:paraId="5D13148D"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c>
          <w:tcPr>
            <w:tcW w:w="1118" w:type="dxa"/>
            <w:tcBorders>
              <w:top w:val="nil"/>
              <w:left w:val="nil"/>
              <w:bottom w:val="nil"/>
              <w:right w:val="single" w:sz="4" w:space="0" w:color="auto"/>
            </w:tcBorders>
            <w:shd w:val="clear" w:color="000000" w:fill="FFFFFF"/>
            <w:noWrap/>
            <w:vAlign w:val="bottom"/>
            <w:hideMark/>
          </w:tcPr>
          <w:p w14:paraId="4008468E"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244 611</w:t>
            </w:r>
          </w:p>
        </w:tc>
        <w:tc>
          <w:tcPr>
            <w:tcW w:w="1346" w:type="dxa"/>
            <w:tcBorders>
              <w:top w:val="nil"/>
              <w:left w:val="nil"/>
              <w:bottom w:val="nil"/>
              <w:right w:val="single" w:sz="8" w:space="0" w:color="auto"/>
            </w:tcBorders>
            <w:shd w:val="clear" w:color="000000" w:fill="FFFFFF"/>
            <w:noWrap/>
            <w:vAlign w:val="bottom"/>
            <w:hideMark/>
          </w:tcPr>
          <w:p w14:paraId="18878D8E"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r>
      <w:tr w:rsidR="00331E6F" w14:paraId="25701D04" w14:textId="77777777" w:rsidTr="00331E6F">
        <w:trPr>
          <w:trHeight w:val="270"/>
        </w:trPr>
        <w:tc>
          <w:tcPr>
            <w:tcW w:w="2117" w:type="dxa"/>
            <w:tcBorders>
              <w:top w:val="nil"/>
              <w:left w:val="single" w:sz="8" w:space="0" w:color="auto"/>
              <w:bottom w:val="nil"/>
              <w:right w:val="single" w:sz="8" w:space="0" w:color="auto"/>
            </w:tcBorders>
            <w:shd w:val="clear" w:color="000000" w:fill="FFFFFF"/>
            <w:vAlign w:val="bottom"/>
            <w:hideMark/>
          </w:tcPr>
          <w:p w14:paraId="0B9A4B31" w14:textId="77777777" w:rsidR="00331E6F" w:rsidRDefault="00331E6F">
            <w:pPr>
              <w:rPr>
                <w:rFonts w:ascii="Calibri Light" w:hAnsi="Calibri Light" w:cs="Calibri Light"/>
                <w:sz w:val="18"/>
                <w:szCs w:val="18"/>
              </w:rPr>
            </w:pPr>
            <w:r>
              <w:rPr>
                <w:rFonts w:ascii="Calibri Light" w:hAnsi="Calibri Light" w:cs="Calibri Light"/>
                <w:sz w:val="18"/>
                <w:szCs w:val="18"/>
              </w:rPr>
              <w:t> </w:t>
            </w:r>
          </w:p>
        </w:tc>
        <w:tc>
          <w:tcPr>
            <w:tcW w:w="1701" w:type="dxa"/>
            <w:tcBorders>
              <w:top w:val="single" w:sz="4" w:space="0" w:color="auto"/>
              <w:left w:val="nil"/>
              <w:bottom w:val="nil"/>
              <w:right w:val="nil"/>
            </w:tcBorders>
            <w:shd w:val="clear" w:color="000000" w:fill="FFFFFF"/>
            <w:vAlign w:val="bottom"/>
            <w:hideMark/>
          </w:tcPr>
          <w:p w14:paraId="39435BA9" w14:textId="77777777" w:rsidR="00331E6F" w:rsidRDefault="00331E6F">
            <w:pPr>
              <w:rPr>
                <w:rFonts w:ascii="Calibri Light" w:hAnsi="Calibri Light" w:cs="Calibri Light"/>
                <w:sz w:val="18"/>
                <w:szCs w:val="18"/>
              </w:rPr>
            </w:pPr>
            <w:r>
              <w:rPr>
                <w:rFonts w:ascii="Calibri Light" w:hAnsi="Calibri Light" w:cs="Calibri Light"/>
                <w:sz w:val="18"/>
                <w:szCs w:val="18"/>
              </w:rPr>
              <w:t> </w:t>
            </w:r>
          </w:p>
        </w:tc>
        <w:tc>
          <w:tcPr>
            <w:tcW w:w="1114" w:type="dxa"/>
            <w:tcBorders>
              <w:top w:val="single" w:sz="4" w:space="0" w:color="auto"/>
              <w:left w:val="single" w:sz="8" w:space="0" w:color="auto"/>
              <w:bottom w:val="nil"/>
              <w:right w:val="single" w:sz="8" w:space="0" w:color="auto"/>
            </w:tcBorders>
            <w:shd w:val="clear" w:color="000000" w:fill="FFFFFF"/>
            <w:noWrap/>
            <w:vAlign w:val="bottom"/>
            <w:hideMark/>
          </w:tcPr>
          <w:p w14:paraId="68203976" w14:textId="77777777" w:rsidR="00331E6F" w:rsidRDefault="00331E6F">
            <w:pPr>
              <w:rPr>
                <w:rFonts w:ascii="Calibri Light" w:hAnsi="Calibri Light" w:cs="Calibri Light"/>
                <w:sz w:val="18"/>
                <w:szCs w:val="18"/>
              </w:rPr>
            </w:pPr>
            <w:r>
              <w:rPr>
                <w:rFonts w:ascii="Calibri Light" w:hAnsi="Calibri Light" w:cs="Calibri Light"/>
                <w:sz w:val="18"/>
                <w:szCs w:val="18"/>
              </w:rPr>
              <w:t> </w:t>
            </w:r>
          </w:p>
        </w:tc>
        <w:tc>
          <w:tcPr>
            <w:tcW w:w="1114" w:type="dxa"/>
            <w:tcBorders>
              <w:top w:val="single" w:sz="4" w:space="0" w:color="auto"/>
              <w:left w:val="nil"/>
              <w:bottom w:val="nil"/>
              <w:right w:val="single" w:sz="8" w:space="0" w:color="auto"/>
            </w:tcBorders>
            <w:shd w:val="clear" w:color="000000" w:fill="FFFFFF"/>
            <w:noWrap/>
            <w:vAlign w:val="bottom"/>
            <w:hideMark/>
          </w:tcPr>
          <w:p w14:paraId="37494041"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c>
          <w:tcPr>
            <w:tcW w:w="1120" w:type="dxa"/>
            <w:tcBorders>
              <w:top w:val="single" w:sz="4" w:space="0" w:color="auto"/>
              <w:left w:val="nil"/>
              <w:bottom w:val="nil"/>
              <w:right w:val="single" w:sz="4" w:space="0" w:color="auto"/>
            </w:tcBorders>
            <w:shd w:val="clear" w:color="000000" w:fill="FFFFFF"/>
            <w:noWrap/>
            <w:vAlign w:val="bottom"/>
            <w:hideMark/>
          </w:tcPr>
          <w:p w14:paraId="1032D608" w14:textId="77777777" w:rsidR="00331E6F" w:rsidRDefault="00331E6F">
            <w:pPr>
              <w:rPr>
                <w:rFonts w:ascii="Calibri Light" w:hAnsi="Calibri Light" w:cs="Calibri Light"/>
                <w:sz w:val="18"/>
                <w:szCs w:val="18"/>
              </w:rPr>
            </w:pPr>
            <w:r>
              <w:rPr>
                <w:rFonts w:ascii="Calibri Light" w:hAnsi="Calibri Light" w:cs="Calibri Light"/>
                <w:sz w:val="18"/>
                <w:szCs w:val="18"/>
              </w:rPr>
              <w:t> </w:t>
            </w:r>
          </w:p>
        </w:tc>
        <w:tc>
          <w:tcPr>
            <w:tcW w:w="1118" w:type="dxa"/>
            <w:tcBorders>
              <w:top w:val="single" w:sz="4" w:space="0" w:color="auto"/>
              <w:left w:val="nil"/>
              <w:bottom w:val="nil"/>
              <w:right w:val="single" w:sz="4" w:space="0" w:color="auto"/>
            </w:tcBorders>
            <w:shd w:val="clear" w:color="000000" w:fill="FFFFFF"/>
            <w:noWrap/>
            <w:vAlign w:val="bottom"/>
            <w:hideMark/>
          </w:tcPr>
          <w:p w14:paraId="0949B146" w14:textId="77777777" w:rsidR="00331E6F" w:rsidRDefault="00331E6F">
            <w:pPr>
              <w:rPr>
                <w:rFonts w:ascii="Calibri Light" w:hAnsi="Calibri Light" w:cs="Calibri Light"/>
                <w:sz w:val="18"/>
                <w:szCs w:val="18"/>
              </w:rPr>
            </w:pPr>
            <w:r>
              <w:rPr>
                <w:rFonts w:ascii="Calibri Light" w:hAnsi="Calibri Light" w:cs="Calibri Light"/>
                <w:sz w:val="18"/>
                <w:szCs w:val="18"/>
              </w:rPr>
              <w:t> </w:t>
            </w:r>
          </w:p>
        </w:tc>
        <w:tc>
          <w:tcPr>
            <w:tcW w:w="1346" w:type="dxa"/>
            <w:tcBorders>
              <w:top w:val="single" w:sz="4" w:space="0" w:color="auto"/>
              <w:left w:val="nil"/>
              <w:bottom w:val="nil"/>
              <w:right w:val="single" w:sz="8" w:space="0" w:color="auto"/>
            </w:tcBorders>
            <w:shd w:val="clear" w:color="000000" w:fill="FFFFFF"/>
            <w:noWrap/>
            <w:vAlign w:val="bottom"/>
            <w:hideMark/>
          </w:tcPr>
          <w:p w14:paraId="6B227F07" w14:textId="77777777" w:rsidR="00331E6F" w:rsidRDefault="00331E6F">
            <w:pPr>
              <w:rPr>
                <w:rFonts w:ascii="Calibri Light" w:hAnsi="Calibri Light" w:cs="Calibri Light"/>
                <w:sz w:val="18"/>
                <w:szCs w:val="18"/>
              </w:rPr>
            </w:pPr>
            <w:r>
              <w:rPr>
                <w:rFonts w:ascii="Calibri Light" w:hAnsi="Calibri Light" w:cs="Calibri Light"/>
                <w:sz w:val="18"/>
                <w:szCs w:val="18"/>
              </w:rPr>
              <w:t> </w:t>
            </w:r>
          </w:p>
        </w:tc>
      </w:tr>
      <w:tr w:rsidR="00331E6F" w14:paraId="5CA03703" w14:textId="77777777" w:rsidTr="00331E6F">
        <w:trPr>
          <w:trHeight w:val="255"/>
        </w:trPr>
        <w:tc>
          <w:tcPr>
            <w:tcW w:w="2117" w:type="dxa"/>
            <w:tcBorders>
              <w:top w:val="single" w:sz="8" w:space="0" w:color="auto"/>
              <w:left w:val="single" w:sz="8" w:space="0" w:color="auto"/>
              <w:bottom w:val="nil"/>
              <w:right w:val="single" w:sz="8" w:space="0" w:color="auto"/>
            </w:tcBorders>
            <w:shd w:val="clear" w:color="000000" w:fill="FFFFFF"/>
            <w:vAlign w:val="bottom"/>
            <w:hideMark/>
          </w:tcPr>
          <w:p w14:paraId="5915E477" w14:textId="77777777" w:rsidR="00331E6F" w:rsidRDefault="00331E6F">
            <w:pPr>
              <w:rPr>
                <w:rFonts w:ascii="Calibri Light" w:hAnsi="Calibri Light" w:cs="Calibri Light"/>
                <w:sz w:val="18"/>
                <w:szCs w:val="18"/>
              </w:rPr>
            </w:pPr>
            <w:r>
              <w:rPr>
                <w:rFonts w:ascii="Calibri Light" w:hAnsi="Calibri Light" w:cs="Calibri Light"/>
                <w:sz w:val="18"/>
                <w:szCs w:val="18"/>
              </w:rPr>
              <w:t> </w:t>
            </w:r>
          </w:p>
        </w:tc>
        <w:tc>
          <w:tcPr>
            <w:tcW w:w="1701" w:type="dxa"/>
            <w:tcBorders>
              <w:top w:val="single" w:sz="8" w:space="0" w:color="auto"/>
              <w:left w:val="nil"/>
              <w:bottom w:val="nil"/>
              <w:right w:val="single" w:sz="8" w:space="0" w:color="auto"/>
            </w:tcBorders>
            <w:shd w:val="clear" w:color="000000" w:fill="FFFFFF"/>
            <w:vAlign w:val="bottom"/>
            <w:hideMark/>
          </w:tcPr>
          <w:p w14:paraId="37EA840B" w14:textId="77777777" w:rsidR="00331E6F" w:rsidRDefault="00331E6F">
            <w:pPr>
              <w:rPr>
                <w:rFonts w:ascii="Calibri Light" w:hAnsi="Calibri Light" w:cs="Calibri Light"/>
                <w:sz w:val="18"/>
                <w:szCs w:val="18"/>
              </w:rPr>
            </w:pPr>
            <w:r>
              <w:rPr>
                <w:rFonts w:ascii="Calibri Light" w:hAnsi="Calibri Light" w:cs="Calibri Light"/>
                <w:sz w:val="18"/>
                <w:szCs w:val="18"/>
              </w:rPr>
              <w:t> </w:t>
            </w:r>
          </w:p>
        </w:tc>
        <w:tc>
          <w:tcPr>
            <w:tcW w:w="1114" w:type="dxa"/>
            <w:tcBorders>
              <w:top w:val="single" w:sz="8" w:space="0" w:color="auto"/>
              <w:left w:val="nil"/>
              <w:bottom w:val="nil"/>
              <w:right w:val="single" w:sz="8" w:space="0" w:color="auto"/>
            </w:tcBorders>
            <w:shd w:val="clear" w:color="000000" w:fill="FFFFFF"/>
            <w:noWrap/>
            <w:vAlign w:val="bottom"/>
            <w:hideMark/>
          </w:tcPr>
          <w:p w14:paraId="3AD87988" w14:textId="77777777" w:rsidR="00331E6F" w:rsidRDefault="00331E6F">
            <w:pPr>
              <w:rPr>
                <w:rFonts w:ascii="Calibri Light" w:hAnsi="Calibri Light" w:cs="Calibri Light"/>
                <w:sz w:val="18"/>
                <w:szCs w:val="18"/>
              </w:rPr>
            </w:pPr>
            <w:r>
              <w:rPr>
                <w:rFonts w:ascii="Calibri Light" w:hAnsi="Calibri Light" w:cs="Calibri Light"/>
                <w:sz w:val="18"/>
                <w:szCs w:val="18"/>
              </w:rPr>
              <w:t> </w:t>
            </w:r>
          </w:p>
        </w:tc>
        <w:tc>
          <w:tcPr>
            <w:tcW w:w="1114" w:type="dxa"/>
            <w:tcBorders>
              <w:top w:val="single" w:sz="8" w:space="0" w:color="auto"/>
              <w:left w:val="nil"/>
              <w:bottom w:val="nil"/>
              <w:right w:val="single" w:sz="8" w:space="0" w:color="auto"/>
            </w:tcBorders>
            <w:shd w:val="clear" w:color="000000" w:fill="FFFFFF"/>
            <w:noWrap/>
            <w:vAlign w:val="bottom"/>
            <w:hideMark/>
          </w:tcPr>
          <w:p w14:paraId="1DBB2096"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c>
          <w:tcPr>
            <w:tcW w:w="1120" w:type="dxa"/>
            <w:tcBorders>
              <w:top w:val="single" w:sz="8" w:space="0" w:color="auto"/>
              <w:left w:val="nil"/>
              <w:bottom w:val="nil"/>
              <w:right w:val="single" w:sz="4" w:space="0" w:color="auto"/>
            </w:tcBorders>
            <w:shd w:val="clear" w:color="000000" w:fill="FFFFFF"/>
            <w:noWrap/>
            <w:vAlign w:val="bottom"/>
            <w:hideMark/>
          </w:tcPr>
          <w:p w14:paraId="2EDDED97" w14:textId="77777777" w:rsidR="00331E6F" w:rsidRDefault="00331E6F">
            <w:pPr>
              <w:rPr>
                <w:rFonts w:ascii="Calibri Light" w:hAnsi="Calibri Light" w:cs="Calibri Light"/>
                <w:sz w:val="18"/>
                <w:szCs w:val="18"/>
              </w:rPr>
            </w:pPr>
            <w:r>
              <w:rPr>
                <w:rFonts w:ascii="Calibri Light" w:hAnsi="Calibri Light" w:cs="Calibri Light"/>
                <w:sz w:val="18"/>
                <w:szCs w:val="18"/>
              </w:rPr>
              <w:t> </w:t>
            </w:r>
          </w:p>
        </w:tc>
        <w:tc>
          <w:tcPr>
            <w:tcW w:w="1118" w:type="dxa"/>
            <w:tcBorders>
              <w:top w:val="single" w:sz="8" w:space="0" w:color="auto"/>
              <w:left w:val="nil"/>
              <w:bottom w:val="nil"/>
              <w:right w:val="single" w:sz="4" w:space="0" w:color="auto"/>
            </w:tcBorders>
            <w:shd w:val="clear" w:color="000000" w:fill="FFFFFF"/>
            <w:noWrap/>
            <w:vAlign w:val="bottom"/>
            <w:hideMark/>
          </w:tcPr>
          <w:p w14:paraId="12F07E31" w14:textId="77777777" w:rsidR="00331E6F" w:rsidRDefault="00331E6F">
            <w:pPr>
              <w:rPr>
                <w:rFonts w:ascii="Calibri Light" w:hAnsi="Calibri Light" w:cs="Calibri Light"/>
                <w:sz w:val="18"/>
                <w:szCs w:val="18"/>
              </w:rPr>
            </w:pPr>
            <w:r>
              <w:rPr>
                <w:rFonts w:ascii="Calibri Light" w:hAnsi="Calibri Light" w:cs="Calibri Light"/>
                <w:sz w:val="18"/>
                <w:szCs w:val="18"/>
              </w:rPr>
              <w:t> </w:t>
            </w:r>
          </w:p>
        </w:tc>
        <w:tc>
          <w:tcPr>
            <w:tcW w:w="1346" w:type="dxa"/>
            <w:tcBorders>
              <w:top w:val="single" w:sz="8" w:space="0" w:color="auto"/>
              <w:left w:val="nil"/>
              <w:bottom w:val="nil"/>
              <w:right w:val="single" w:sz="8" w:space="0" w:color="auto"/>
            </w:tcBorders>
            <w:shd w:val="clear" w:color="000000" w:fill="FFFFFF"/>
            <w:noWrap/>
            <w:vAlign w:val="bottom"/>
            <w:hideMark/>
          </w:tcPr>
          <w:p w14:paraId="2F25EA74" w14:textId="77777777" w:rsidR="00331E6F" w:rsidRDefault="00331E6F">
            <w:pPr>
              <w:rPr>
                <w:rFonts w:ascii="Calibri Light" w:hAnsi="Calibri Light" w:cs="Calibri Light"/>
                <w:sz w:val="18"/>
                <w:szCs w:val="18"/>
              </w:rPr>
            </w:pPr>
            <w:r>
              <w:rPr>
                <w:rFonts w:ascii="Calibri Light" w:hAnsi="Calibri Light" w:cs="Calibri Light"/>
                <w:sz w:val="18"/>
                <w:szCs w:val="18"/>
              </w:rPr>
              <w:t> </w:t>
            </w:r>
          </w:p>
        </w:tc>
      </w:tr>
      <w:tr w:rsidR="00331E6F" w14:paraId="048E33A8" w14:textId="77777777" w:rsidTr="00331E6F">
        <w:trPr>
          <w:trHeight w:val="255"/>
        </w:trPr>
        <w:tc>
          <w:tcPr>
            <w:tcW w:w="2117" w:type="dxa"/>
            <w:tcBorders>
              <w:top w:val="single" w:sz="4" w:space="0" w:color="auto"/>
              <w:left w:val="single" w:sz="8" w:space="0" w:color="auto"/>
              <w:bottom w:val="single" w:sz="4" w:space="0" w:color="auto"/>
              <w:right w:val="single" w:sz="8" w:space="0" w:color="auto"/>
            </w:tcBorders>
            <w:shd w:val="clear" w:color="000000" w:fill="FFFFFF"/>
            <w:vAlign w:val="bottom"/>
            <w:hideMark/>
          </w:tcPr>
          <w:p w14:paraId="096B43E3" w14:textId="77777777" w:rsidR="00331E6F" w:rsidRDefault="00331E6F">
            <w:pPr>
              <w:rPr>
                <w:rFonts w:ascii="Calibri Light" w:hAnsi="Calibri Light" w:cs="Calibri Light"/>
                <w:sz w:val="18"/>
                <w:szCs w:val="18"/>
              </w:rPr>
            </w:pPr>
            <w:r>
              <w:rPr>
                <w:rFonts w:ascii="Calibri Light" w:hAnsi="Calibri Light" w:cs="Calibri Light"/>
                <w:sz w:val="18"/>
                <w:szCs w:val="18"/>
              </w:rPr>
              <w:t>3. Помощи и  дарения от страната</w:t>
            </w:r>
          </w:p>
        </w:tc>
        <w:tc>
          <w:tcPr>
            <w:tcW w:w="1701" w:type="dxa"/>
            <w:tcBorders>
              <w:top w:val="single" w:sz="4" w:space="0" w:color="auto"/>
              <w:left w:val="nil"/>
              <w:bottom w:val="single" w:sz="4" w:space="0" w:color="auto"/>
              <w:right w:val="single" w:sz="8" w:space="0" w:color="auto"/>
            </w:tcBorders>
            <w:shd w:val="clear" w:color="000000" w:fill="FFFFFF"/>
            <w:vAlign w:val="bottom"/>
            <w:hideMark/>
          </w:tcPr>
          <w:p w14:paraId="73180E1D" w14:textId="77777777" w:rsidR="00331E6F" w:rsidRDefault="00331E6F">
            <w:pPr>
              <w:rPr>
                <w:rFonts w:ascii="Calibri Light" w:hAnsi="Calibri Light" w:cs="Calibri Light"/>
                <w:sz w:val="18"/>
                <w:szCs w:val="18"/>
              </w:rPr>
            </w:pPr>
            <w:r>
              <w:rPr>
                <w:rFonts w:ascii="Calibri Light" w:hAnsi="Calibri Light" w:cs="Calibri Light"/>
                <w:sz w:val="18"/>
                <w:szCs w:val="18"/>
              </w:rPr>
              <w:t xml:space="preserve">§ 45 </w:t>
            </w:r>
          </w:p>
        </w:tc>
        <w:tc>
          <w:tcPr>
            <w:tcW w:w="1114" w:type="dxa"/>
            <w:tcBorders>
              <w:top w:val="single" w:sz="4" w:space="0" w:color="auto"/>
              <w:left w:val="nil"/>
              <w:bottom w:val="single" w:sz="4" w:space="0" w:color="auto"/>
              <w:right w:val="single" w:sz="8" w:space="0" w:color="auto"/>
            </w:tcBorders>
            <w:shd w:val="clear" w:color="000000" w:fill="FFFFFF"/>
            <w:noWrap/>
            <w:vAlign w:val="bottom"/>
            <w:hideMark/>
          </w:tcPr>
          <w:p w14:paraId="7CE266A4"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12 000</w:t>
            </w:r>
          </w:p>
        </w:tc>
        <w:tc>
          <w:tcPr>
            <w:tcW w:w="1114" w:type="dxa"/>
            <w:tcBorders>
              <w:top w:val="single" w:sz="4" w:space="0" w:color="auto"/>
              <w:left w:val="nil"/>
              <w:bottom w:val="single" w:sz="4" w:space="0" w:color="auto"/>
              <w:right w:val="single" w:sz="8" w:space="0" w:color="auto"/>
            </w:tcBorders>
            <w:shd w:val="clear" w:color="000000" w:fill="FFFFFF"/>
            <w:noWrap/>
            <w:vAlign w:val="bottom"/>
            <w:hideMark/>
          </w:tcPr>
          <w:p w14:paraId="1488A861"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65 980</w:t>
            </w:r>
          </w:p>
        </w:tc>
        <w:tc>
          <w:tcPr>
            <w:tcW w:w="1120" w:type="dxa"/>
            <w:tcBorders>
              <w:top w:val="single" w:sz="4" w:space="0" w:color="auto"/>
              <w:left w:val="nil"/>
              <w:bottom w:val="single" w:sz="4" w:space="0" w:color="auto"/>
              <w:right w:val="single" w:sz="4" w:space="0" w:color="auto"/>
            </w:tcBorders>
            <w:shd w:val="clear" w:color="000000" w:fill="FFFFFF"/>
            <w:noWrap/>
            <w:vAlign w:val="bottom"/>
            <w:hideMark/>
          </w:tcPr>
          <w:p w14:paraId="59B03C05"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c>
          <w:tcPr>
            <w:tcW w:w="1118" w:type="dxa"/>
            <w:tcBorders>
              <w:top w:val="single" w:sz="4" w:space="0" w:color="auto"/>
              <w:left w:val="nil"/>
              <w:bottom w:val="single" w:sz="4" w:space="0" w:color="auto"/>
              <w:right w:val="single" w:sz="4" w:space="0" w:color="auto"/>
            </w:tcBorders>
            <w:shd w:val="clear" w:color="000000" w:fill="FFFFFF"/>
            <w:noWrap/>
            <w:vAlign w:val="bottom"/>
            <w:hideMark/>
          </w:tcPr>
          <w:p w14:paraId="58FB8127"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65 980</w:t>
            </w:r>
          </w:p>
        </w:tc>
        <w:tc>
          <w:tcPr>
            <w:tcW w:w="1346" w:type="dxa"/>
            <w:tcBorders>
              <w:top w:val="single" w:sz="4" w:space="0" w:color="auto"/>
              <w:left w:val="nil"/>
              <w:bottom w:val="single" w:sz="4" w:space="0" w:color="auto"/>
              <w:right w:val="single" w:sz="8" w:space="0" w:color="auto"/>
            </w:tcBorders>
            <w:shd w:val="clear" w:color="000000" w:fill="FFFFFF"/>
            <w:noWrap/>
            <w:vAlign w:val="bottom"/>
            <w:hideMark/>
          </w:tcPr>
          <w:p w14:paraId="4396A03E"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r>
      <w:tr w:rsidR="00331E6F" w14:paraId="239B0E00" w14:textId="77777777" w:rsidTr="00331E6F">
        <w:trPr>
          <w:trHeight w:val="270"/>
        </w:trPr>
        <w:tc>
          <w:tcPr>
            <w:tcW w:w="2117" w:type="dxa"/>
            <w:tcBorders>
              <w:top w:val="single" w:sz="4" w:space="0" w:color="auto"/>
              <w:left w:val="single" w:sz="8" w:space="0" w:color="auto"/>
              <w:bottom w:val="double" w:sz="6" w:space="0" w:color="auto"/>
              <w:right w:val="single" w:sz="8" w:space="0" w:color="auto"/>
            </w:tcBorders>
            <w:shd w:val="clear" w:color="000000" w:fill="E2F999"/>
            <w:vAlign w:val="bottom"/>
            <w:hideMark/>
          </w:tcPr>
          <w:p w14:paraId="5E60724C" w14:textId="77777777" w:rsidR="00331E6F" w:rsidRDefault="00331E6F">
            <w:pPr>
              <w:rPr>
                <w:rFonts w:ascii="Calibri Light" w:hAnsi="Calibri Light" w:cs="Calibri Light"/>
                <w:b/>
                <w:bCs/>
                <w:sz w:val="18"/>
                <w:szCs w:val="18"/>
              </w:rPr>
            </w:pPr>
            <w:r>
              <w:rPr>
                <w:rFonts w:ascii="Calibri Light" w:hAnsi="Calibri Light" w:cs="Calibri Light"/>
                <w:b/>
                <w:bCs/>
                <w:sz w:val="18"/>
                <w:szCs w:val="18"/>
              </w:rPr>
              <w:t xml:space="preserve">II. РАЗХОДИ </w:t>
            </w:r>
          </w:p>
        </w:tc>
        <w:tc>
          <w:tcPr>
            <w:tcW w:w="1701" w:type="dxa"/>
            <w:tcBorders>
              <w:top w:val="single" w:sz="4" w:space="0" w:color="auto"/>
              <w:left w:val="nil"/>
              <w:bottom w:val="double" w:sz="6" w:space="0" w:color="auto"/>
              <w:right w:val="single" w:sz="8" w:space="0" w:color="auto"/>
            </w:tcBorders>
            <w:shd w:val="clear" w:color="000000" w:fill="E2F999"/>
            <w:vAlign w:val="bottom"/>
            <w:hideMark/>
          </w:tcPr>
          <w:p w14:paraId="350DA547" w14:textId="77777777" w:rsidR="00331E6F" w:rsidRDefault="00331E6F">
            <w:pPr>
              <w:rPr>
                <w:rFonts w:ascii="Calibri Light" w:hAnsi="Calibri Light" w:cs="Calibri Light"/>
                <w:b/>
                <w:bCs/>
                <w:sz w:val="18"/>
                <w:szCs w:val="18"/>
              </w:rPr>
            </w:pPr>
            <w:r>
              <w:rPr>
                <w:rFonts w:ascii="Calibri Light" w:hAnsi="Calibri Light" w:cs="Calibri Light"/>
                <w:b/>
                <w:bCs/>
                <w:sz w:val="18"/>
                <w:szCs w:val="18"/>
              </w:rPr>
              <w:t>§§ 01 - 57</w:t>
            </w:r>
          </w:p>
        </w:tc>
        <w:tc>
          <w:tcPr>
            <w:tcW w:w="1114" w:type="dxa"/>
            <w:tcBorders>
              <w:top w:val="single" w:sz="4" w:space="0" w:color="auto"/>
              <w:left w:val="nil"/>
              <w:bottom w:val="double" w:sz="6" w:space="0" w:color="auto"/>
              <w:right w:val="single" w:sz="8" w:space="0" w:color="auto"/>
            </w:tcBorders>
            <w:shd w:val="clear" w:color="000000" w:fill="E2F999"/>
            <w:noWrap/>
            <w:vAlign w:val="bottom"/>
            <w:hideMark/>
          </w:tcPr>
          <w:p w14:paraId="678A5C33" w14:textId="77777777" w:rsidR="00331E6F" w:rsidRDefault="00331E6F">
            <w:pPr>
              <w:jc w:val="right"/>
              <w:rPr>
                <w:rFonts w:ascii="Calibri Light" w:hAnsi="Calibri Light" w:cs="Calibri Light"/>
                <w:b/>
                <w:bCs/>
                <w:sz w:val="18"/>
                <w:szCs w:val="18"/>
              </w:rPr>
            </w:pPr>
            <w:r>
              <w:rPr>
                <w:rFonts w:ascii="Calibri Light" w:hAnsi="Calibri Light" w:cs="Calibri Light"/>
                <w:b/>
                <w:bCs/>
                <w:sz w:val="18"/>
                <w:szCs w:val="18"/>
              </w:rPr>
              <w:t>61 978 525</w:t>
            </w:r>
          </w:p>
        </w:tc>
        <w:tc>
          <w:tcPr>
            <w:tcW w:w="1114" w:type="dxa"/>
            <w:tcBorders>
              <w:top w:val="single" w:sz="4" w:space="0" w:color="auto"/>
              <w:left w:val="nil"/>
              <w:bottom w:val="double" w:sz="6" w:space="0" w:color="auto"/>
              <w:right w:val="single" w:sz="8" w:space="0" w:color="auto"/>
            </w:tcBorders>
            <w:shd w:val="clear" w:color="000000" w:fill="E2F999"/>
            <w:noWrap/>
            <w:vAlign w:val="bottom"/>
            <w:hideMark/>
          </w:tcPr>
          <w:p w14:paraId="41FFEE56" w14:textId="77777777" w:rsidR="00331E6F" w:rsidRDefault="00331E6F">
            <w:pPr>
              <w:jc w:val="right"/>
              <w:rPr>
                <w:rFonts w:ascii="Calibri Light" w:hAnsi="Calibri Light" w:cs="Calibri Light"/>
                <w:b/>
                <w:bCs/>
                <w:sz w:val="18"/>
                <w:szCs w:val="18"/>
              </w:rPr>
            </w:pPr>
            <w:r>
              <w:rPr>
                <w:rFonts w:ascii="Calibri Light" w:hAnsi="Calibri Light" w:cs="Calibri Light"/>
                <w:b/>
                <w:bCs/>
                <w:sz w:val="18"/>
                <w:szCs w:val="18"/>
              </w:rPr>
              <w:t>56 464 320</w:t>
            </w:r>
          </w:p>
        </w:tc>
        <w:tc>
          <w:tcPr>
            <w:tcW w:w="1120" w:type="dxa"/>
            <w:tcBorders>
              <w:top w:val="single" w:sz="4" w:space="0" w:color="auto"/>
              <w:left w:val="nil"/>
              <w:bottom w:val="double" w:sz="6" w:space="0" w:color="auto"/>
              <w:right w:val="single" w:sz="4" w:space="0" w:color="auto"/>
            </w:tcBorders>
            <w:shd w:val="clear" w:color="000000" w:fill="E2F999"/>
            <w:noWrap/>
            <w:vAlign w:val="bottom"/>
            <w:hideMark/>
          </w:tcPr>
          <w:p w14:paraId="126742F8"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31 388 776</w:t>
            </w:r>
          </w:p>
        </w:tc>
        <w:tc>
          <w:tcPr>
            <w:tcW w:w="1118" w:type="dxa"/>
            <w:tcBorders>
              <w:top w:val="single" w:sz="4" w:space="0" w:color="auto"/>
              <w:left w:val="nil"/>
              <w:bottom w:val="double" w:sz="6" w:space="0" w:color="auto"/>
              <w:right w:val="single" w:sz="4" w:space="0" w:color="auto"/>
            </w:tcBorders>
            <w:shd w:val="clear" w:color="000000" w:fill="E2F999"/>
            <w:noWrap/>
            <w:vAlign w:val="bottom"/>
            <w:hideMark/>
          </w:tcPr>
          <w:p w14:paraId="1E80E2E3"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23 704 268</w:t>
            </w:r>
          </w:p>
        </w:tc>
        <w:tc>
          <w:tcPr>
            <w:tcW w:w="1346" w:type="dxa"/>
            <w:tcBorders>
              <w:top w:val="single" w:sz="4" w:space="0" w:color="auto"/>
              <w:left w:val="nil"/>
              <w:bottom w:val="double" w:sz="6" w:space="0" w:color="auto"/>
              <w:right w:val="single" w:sz="8" w:space="0" w:color="auto"/>
            </w:tcBorders>
            <w:shd w:val="clear" w:color="000000" w:fill="E2F999"/>
            <w:noWrap/>
            <w:vAlign w:val="bottom"/>
            <w:hideMark/>
          </w:tcPr>
          <w:p w14:paraId="518CDA2F"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1 371 276</w:t>
            </w:r>
          </w:p>
        </w:tc>
      </w:tr>
      <w:tr w:rsidR="00331E6F" w14:paraId="2814CBA6" w14:textId="77777777" w:rsidTr="00331E6F">
        <w:trPr>
          <w:trHeight w:val="270"/>
        </w:trPr>
        <w:tc>
          <w:tcPr>
            <w:tcW w:w="2117" w:type="dxa"/>
            <w:tcBorders>
              <w:top w:val="single" w:sz="4" w:space="0" w:color="auto"/>
              <w:left w:val="single" w:sz="8" w:space="0" w:color="auto"/>
              <w:bottom w:val="single" w:sz="4" w:space="0" w:color="auto"/>
              <w:right w:val="single" w:sz="8" w:space="0" w:color="auto"/>
            </w:tcBorders>
            <w:shd w:val="clear" w:color="000000" w:fill="FFFFFF"/>
            <w:vAlign w:val="bottom"/>
            <w:hideMark/>
          </w:tcPr>
          <w:p w14:paraId="0E74D013" w14:textId="77777777" w:rsidR="00331E6F" w:rsidRDefault="00331E6F">
            <w:pPr>
              <w:rPr>
                <w:rFonts w:ascii="Calibri Light" w:hAnsi="Calibri Light" w:cs="Calibri Light"/>
                <w:sz w:val="18"/>
                <w:szCs w:val="18"/>
              </w:rPr>
            </w:pPr>
            <w:r>
              <w:rPr>
                <w:rFonts w:ascii="Calibri Light" w:hAnsi="Calibri Light" w:cs="Calibri Light"/>
                <w:sz w:val="18"/>
                <w:szCs w:val="18"/>
              </w:rPr>
              <w:t>1. Персонал</w:t>
            </w:r>
          </w:p>
        </w:tc>
        <w:tc>
          <w:tcPr>
            <w:tcW w:w="1701" w:type="dxa"/>
            <w:tcBorders>
              <w:top w:val="nil"/>
              <w:left w:val="nil"/>
              <w:bottom w:val="nil"/>
              <w:right w:val="single" w:sz="8" w:space="0" w:color="auto"/>
            </w:tcBorders>
            <w:shd w:val="clear" w:color="000000" w:fill="FFFFFF"/>
            <w:vAlign w:val="bottom"/>
            <w:hideMark/>
          </w:tcPr>
          <w:p w14:paraId="325F139D" w14:textId="77777777" w:rsidR="00331E6F" w:rsidRDefault="00331E6F">
            <w:pPr>
              <w:rPr>
                <w:rFonts w:ascii="Calibri Light" w:hAnsi="Calibri Light" w:cs="Calibri Light"/>
                <w:b/>
                <w:bCs/>
                <w:sz w:val="18"/>
                <w:szCs w:val="18"/>
              </w:rPr>
            </w:pPr>
            <w:r>
              <w:rPr>
                <w:rFonts w:ascii="Calibri Light" w:hAnsi="Calibri Light" w:cs="Calibri Light"/>
                <w:b/>
                <w:bCs/>
                <w:sz w:val="18"/>
                <w:szCs w:val="18"/>
              </w:rPr>
              <w:t> </w:t>
            </w:r>
          </w:p>
        </w:tc>
        <w:tc>
          <w:tcPr>
            <w:tcW w:w="1114" w:type="dxa"/>
            <w:tcBorders>
              <w:top w:val="single" w:sz="4" w:space="0" w:color="auto"/>
              <w:left w:val="nil"/>
              <w:bottom w:val="single" w:sz="4" w:space="0" w:color="auto"/>
              <w:right w:val="single" w:sz="8" w:space="0" w:color="auto"/>
            </w:tcBorders>
            <w:shd w:val="clear" w:color="000000" w:fill="FFFFFF"/>
            <w:noWrap/>
            <w:vAlign w:val="bottom"/>
            <w:hideMark/>
          </w:tcPr>
          <w:p w14:paraId="0480360C"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29 355 361</w:t>
            </w:r>
          </w:p>
        </w:tc>
        <w:tc>
          <w:tcPr>
            <w:tcW w:w="1114" w:type="dxa"/>
            <w:tcBorders>
              <w:top w:val="single" w:sz="4" w:space="0" w:color="auto"/>
              <w:left w:val="nil"/>
              <w:bottom w:val="single" w:sz="4" w:space="0" w:color="auto"/>
              <w:right w:val="single" w:sz="8" w:space="0" w:color="auto"/>
            </w:tcBorders>
            <w:shd w:val="clear" w:color="000000" w:fill="FFFFFF"/>
            <w:noWrap/>
            <w:vAlign w:val="bottom"/>
            <w:hideMark/>
          </w:tcPr>
          <w:p w14:paraId="45A60CD4"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29 471 018</w:t>
            </w:r>
          </w:p>
        </w:tc>
        <w:tc>
          <w:tcPr>
            <w:tcW w:w="1120" w:type="dxa"/>
            <w:tcBorders>
              <w:top w:val="single" w:sz="4" w:space="0" w:color="auto"/>
              <w:left w:val="nil"/>
              <w:bottom w:val="single" w:sz="4" w:space="0" w:color="auto"/>
              <w:right w:val="single" w:sz="4" w:space="0" w:color="auto"/>
            </w:tcBorders>
            <w:shd w:val="clear" w:color="000000" w:fill="FFFFFF"/>
            <w:noWrap/>
            <w:vAlign w:val="bottom"/>
            <w:hideMark/>
          </w:tcPr>
          <w:p w14:paraId="0E46E9C6"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25 364 862</w:t>
            </w:r>
          </w:p>
        </w:tc>
        <w:tc>
          <w:tcPr>
            <w:tcW w:w="1118" w:type="dxa"/>
            <w:tcBorders>
              <w:top w:val="single" w:sz="4" w:space="0" w:color="auto"/>
              <w:left w:val="nil"/>
              <w:bottom w:val="single" w:sz="4" w:space="0" w:color="auto"/>
              <w:right w:val="single" w:sz="4" w:space="0" w:color="auto"/>
            </w:tcBorders>
            <w:shd w:val="clear" w:color="000000" w:fill="FFFFFF"/>
            <w:noWrap/>
            <w:vAlign w:val="bottom"/>
            <w:hideMark/>
          </w:tcPr>
          <w:p w14:paraId="518312B7"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3 523 281</w:t>
            </w:r>
          </w:p>
        </w:tc>
        <w:tc>
          <w:tcPr>
            <w:tcW w:w="1346" w:type="dxa"/>
            <w:tcBorders>
              <w:top w:val="single" w:sz="4" w:space="0" w:color="auto"/>
              <w:left w:val="nil"/>
              <w:bottom w:val="single" w:sz="4" w:space="0" w:color="auto"/>
              <w:right w:val="single" w:sz="8" w:space="0" w:color="auto"/>
            </w:tcBorders>
            <w:shd w:val="clear" w:color="000000" w:fill="FFFFFF"/>
            <w:noWrap/>
            <w:vAlign w:val="bottom"/>
            <w:hideMark/>
          </w:tcPr>
          <w:p w14:paraId="2C71E2C1"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582 875</w:t>
            </w:r>
          </w:p>
        </w:tc>
      </w:tr>
      <w:tr w:rsidR="00331E6F" w14:paraId="5D9E39AA" w14:textId="77777777" w:rsidTr="00331E6F">
        <w:trPr>
          <w:trHeight w:val="720"/>
        </w:trPr>
        <w:tc>
          <w:tcPr>
            <w:tcW w:w="2117" w:type="dxa"/>
            <w:tcBorders>
              <w:top w:val="single" w:sz="4" w:space="0" w:color="auto"/>
              <w:left w:val="single" w:sz="8" w:space="0" w:color="auto"/>
              <w:bottom w:val="single" w:sz="4" w:space="0" w:color="auto"/>
              <w:right w:val="single" w:sz="8" w:space="0" w:color="auto"/>
            </w:tcBorders>
            <w:shd w:val="clear" w:color="000000" w:fill="F0FDCF"/>
            <w:vAlign w:val="bottom"/>
            <w:hideMark/>
          </w:tcPr>
          <w:p w14:paraId="40D5685C" w14:textId="77777777" w:rsidR="00331E6F" w:rsidRDefault="00331E6F">
            <w:pPr>
              <w:rPr>
                <w:rFonts w:ascii="Calibri Light" w:hAnsi="Calibri Light" w:cs="Calibri Light"/>
                <w:sz w:val="18"/>
                <w:szCs w:val="18"/>
              </w:rPr>
            </w:pPr>
            <w:r>
              <w:rPr>
                <w:rFonts w:ascii="Calibri Light" w:hAnsi="Calibri Light" w:cs="Calibri Light"/>
                <w:sz w:val="18"/>
                <w:szCs w:val="18"/>
              </w:rPr>
              <w:t xml:space="preserve">1.1. Заплати и възнаграждения за персонала, нает по трудови и служебни прав. </w:t>
            </w:r>
          </w:p>
        </w:tc>
        <w:tc>
          <w:tcPr>
            <w:tcW w:w="1701" w:type="dxa"/>
            <w:tcBorders>
              <w:top w:val="single" w:sz="4" w:space="0" w:color="auto"/>
              <w:left w:val="nil"/>
              <w:bottom w:val="single" w:sz="4" w:space="0" w:color="auto"/>
              <w:right w:val="single" w:sz="8" w:space="0" w:color="auto"/>
            </w:tcBorders>
            <w:shd w:val="clear" w:color="000000" w:fill="F0FDCF"/>
            <w:vAlign w:val="bottom"/>
            <w:hideMark/>
          </w:tcPr>
          <w:p w14:paraId="56116F15" w14:textId="77777777" w:rsidR="00331E6F" w:rsidRDefault="00331E6F">
            <w:pPr>
              <w:rPr>
                <w:rFonts w:ascii="Calibri Light" w:hAnsi="Calibri Light" w:cs="Calibri Light"/>
                <w:sz w:val="18"/>
                <w:szCs w:val="18"/>
              </w:rPr>
            </w:pPr>
            <w:r>
              <w:rPr>
                <w:rFonts w:ascii="Calibri Light" w:hAnsi="Calibri Light" w:cs="Calibri Light"/>
                <w:sz w:val="18"/>
                <w:szCs w:val="18"/>
              </w:rPr>
              <w:t>§ 01</w:t>
            </w:r>
          </w:p>
        </w:tc>
        <w:tc>
          <w:tcPr>
            <w:tcW w:w="1114" w:type="dxa"/>
            <w:tcBorders>
              <w:top w:val="single" w:sz="4" w:space="0" w:color="auto"/>
              <w:left w:val="nil"/>
              <w:bottom w:val="single" w:sz="4" w:space="0" w:color="auto"/>
              <w:right w:val="single" w:sz="8" w:space="0" w:color="auto"/>
            </w:tcBorders>
            <w:shd w:val="clear" w:color="000000" w:fill="F0FDCF"/>
            <w:noWrap/>
            <w:vAlign w:val="bottom"/>
            <w:hideMark/>
          </w:tcPr>
          <w:p w14:paraId="75DF546A"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18 646 055</w:t>
            </w:r>
          </w:p>
        </w:tc>
        <w:tc>
          <w:tcPr>
            <w:tcW w:w="1114" w:type="dxa"/>
            <w:tcBorders>
              <w:top w:val="single" w:sz="4" w:space="0" w:color="auto"/>
              <w:left w:val="nil"/>
              <w:bottom w:val="single" w:sz="4" w:space="0" w:color="auto"/>
              <w:right w:val="single" w:sz="8" w:space="0" w:color="auto"/>
            </w:tcBorders>
            <w:shd w:val="clear" w:color="000000" w:fill="F0FDCF"/>
            <w:noWrap/>
            <w:vAlign w:val="bottom"/>
            <w:hideMark/>
          </w:tcPr>
          <w:p w14:paraId="13B653E8"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20 925 496</w:t>
            </w:r>
          </w:p>
        </w:tc>
        <w:tc>
          <w:tcPr>
            <w:tcW w:w="1120" w:type="dxa"/>
            <w:tcBorders>
              <w:top w:val="single" w:sz="4" w:space="0" w:color="auto"/>
              <w:left w:val="nil"/>
              <w:bottom w:val="single" w:sz="4" w:space="0" w:color="auto"/>
              <w:right w:val="single" w:sz="4" w:space="0" w:color="auto"/>
            </w:tcBorders>
            <w:shd w:val="clear" w:color="000000" w:fill="F0FDCF"/>
            <w:noWrap/>
            <w:vAlign w:val="bottom"/>
            <w:hideMark/>
          </w:tcPr>
          <w:p w14:paraId="54BDA640"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18 089 950</w:t>
            </w:r>
          </w:p>
        </w:tc>
        <w:tc>
          <w:tcPr>
            <w:tcW w:w="1118" w:type="dxa"/>
            <w:tcBorders>
              <w:top w:val="single" w:sz="4" w:space="0" w:color="auto"/>
              <w:left w:val="nil"/>
              <w:bottom w:val="single" w:sz="4" w:space="0" w:color="auto"/>
              <w:right w:val="single" w:sz="4" w:space="0" w:color="auto"/>
            </w:tcBorders>
            <w:shd w:val="clear" w:color="000000" w:fill="F0FDCF"/>
            <w:noWrap/>
            <w:vAlign w:val="bottom"/>
            <w:hideMark/>
          </w:tcPr>
          <w:p w14:paraId="0A9FBD38"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2 447 533</w:t>
            </w:r>
          </w:p>
        </w:tc>
        <w:tc>
          <w:tcPr>
            <w:tcW w:w="1346" w:type="dxa"/>
            <w:tcBorders>
              <w:top w:val="single" w:sz="4" w:space="0" w:color="auto"/>
              <w:left w:val="nil"/>
              <w:bottom w:val="single" w:sz="4" w:space="0" w:color="auto"/>
              <w:right w:val="single" w:sz="8" w:space="0" w:color="auto"/>
            </w:tcBorders>
            <w:shd w:val="clear" w:color="000000" w:fill="F0FDCF"/>
            <w:noWrap/>
            <w:vAlign w:val="bottom"/>
            <w:hideMark/>
          </w:tcPr>
          <w:p w14:paraId="2D2ACA43"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388 013</w:t>
            </w:r>
          </w:p>
        </w:tc>
      </w:tr>
      <w:tr w:rsidR="00331E6F" w14:paraId="61B6DD3C" w14:textId="77777777" w:rsidTr="00331E6F">
        <w:trPr>
          <w:trHeight w:val="480"/>
        </w:trPr>
        <w:tc>
          <w:tcPr>
            <w:tcW w:w="2117" w:type="dxa"/>
            <w:tcBorders>
              <w:top w:val="nil"/>
              <w:left w:val="single" w:sz="8" w:space="0" w:color="auto"/>
              <w:bottom w:val="single" w:sz="4" w:space="0" w:color="auto"/>
              <w:right w:val="single" w:sz="8" w:space="0" w:color="auto"/>
            </w:tcBorders>
            <w:shd w:val="clear" w:color="000000" w:fill="F0FDCF"/>
            <w:vAlign w:val="bottom"/>
            <w:hideMark/>
          </w:tcPr>
          <w:p w14:paraId="1A1719FC" w14:textId="77777777" w:rsidR="00331E6F" w:rsidRDefault="00331E6F">
            <w:pPr>
              <w:rPr>
                <w:rFonts w:ascii="Calibri Light" w:hAnsi="Calibri Light" w:cs="Calibri Light"/>
                <w:sz w:val="18"/>
                <w:szCs w:val="18"/>
              </w:rPr>
            </w:pPr>
            <w:r>
              <w:rPr>
                <w:rFonts w:ascii="Calibri Light" w:hAnsi="Calibri Light" w:cs="Calibri Light"/>
                <w:sz w:val="18"/>
                <w:szCs w:val="18"/>
              </w:rPr>
              <w:lastRenderedPageBreak/>
              <w:t xml:space="preserve">1.2. Други възнаграждения и плащания за персонала </w:t>
            </w:r>
          </w:p>
        </w:tc>
        <w:tc>
          <w:tcPr>
            <w:tcW w:w="1701" w:type="dxa"/>
            <w:tcBorders>
              <w:top w:val="nil"/>
              <w:left w:val="nil"/>
              <w:bottom w:val="single" w:sz="4" w:space="0" w:color="auto"/>
              <w:right w:val="single" w:sz="8" w:space="0" w:color="auto"/>
            </w:tcBorders>
            <w:shd w:val="clear" w:color="000000" w:fill="F0FDCF"/>
            <w:vAlign w:val="bottom"/>
            <w:hideMark/>
          </w:tcPr>
          <w:p w14:paraId="034C8941" w14:textId="77777777" w:rsidR="00331E6F" w:rsidRDefault="00331E6F">
            <w:pPr>
              <w:rPr>
                <w:rFonts w:ascii="Calibri Light" w:hAnsi="Calibri Light" w:cs="Calibri Light"/>
                <w:sz w:val="18"/>
                <w:szCs w:val="18"/>
              </w:rPr>
            </w:pPr>
            <w:r>
              <w:rPr>
                <w:rFonts w:ascii="Calibri Light" w:hAnsi="Calibri Light" w:cs="Calibri Light"/>
                <w:sz w:val="18"/>
                <w:szCs w:val="18"/>
              </w:rPr>
              <w:t>§ 02</w:t>
            </w:r>
          </w:p>
        </w:tc>
        <w:tc>
          <w:tcPr>
            <w:tcW w:w="1114" w:type="dxa"/>
            <w:tcBorders>
              <w:top w:val="nil"/>
              <w:left w:val="nil"/>
              <w:bottom w:val="single" w:sz="4" w:space="0" w:color="auto"/>
              <w:right w:val="single" w:sz="8" w:space="0" w:color="auto"/>
            </w:tcBorders>
            <w:shd w:val="clear" w:color="000000" w:fill="F0FDCF"/>
            <w:noWrap/>
            <w:vAlign w:val="bottom"/>
            <w:hideMark/>
          </w:tcPr>
          <w:p w14:paraId="2A3A38A3"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6 521 492</w:t>
            </w:r>
          </w:p>
        </w:tc>
        <w:tc>
          <w:tcPr>
            <w:tcW w:w="1114" w:type="dxa"/>
            <w:tcBorders>
              <w:top w:val="nil"/>
              <w:left w:val="nil"/>
              <w:bottom w:val="single" w:sz="4" w:space="0" w:color="auto"/>
              <w:right w:val="single" w:sz="8" w:space="0" w:color="auto"/>
            </w:tcBorders>
            <w:shd w:val="clear" w:color="000000" w:fill="F0FDCF"/>
            <w:noWrap/>
            <w:vAlign w:val="bottom"/>
            <w:hideMark/>
          </w:tcPr>
          <w:p w14:paraId="169B9DA3"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3 588 037</w:t>
            </w:r>
          </w:p>
        </w:tc>
        <w:tc>
          <w:tcPr>
            <w:tcW w:w="1120" w:type="dxa"/>
            <w:tcBorders>
              <w:top w:val="nil"/>
              <w:left w:val="nil"/>
              <w:bottom w:val="single" w:sz="4" w:space="0" w:color="auto"/>
              <w:right w:val="single" w:sz="4" w:space="0" w:color="auto"/>
            </w:tcBorders>
            <w:shd w:val="clear" w:color="000000" w:fill="F0FDCF"/>
            <w:noWrap/>
            <w:vAlign w:val="bottom"/>
            <w:hideMark/>
          </w:tcPr>
          <w:p w14:paraId="6AFB2737"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2 955 793</w:t>
            </w:r>
          </w:p>
        </w:tc>
        <w:tc>
          <w:tcPr>
            <w:tcW w:w="1118" w:type="dxa"/>
            <w:tcBorders>
              <w:top w:val="nil"/>
              <w:left w:val="nil"/>
              <w:bottom w:val="single" w:sz="4" w:space="0" w:color="auto"/>
              <w:right w:val="single" w:sz="4" w:space="0" w:color="auto"/>
            </w:tcBorders>
            <w:shd w:val="clear" w:color="000000" w:fill="F0FDCF"/>
            <w:noWrap/>
            <w:vAlign w:val="bottom"/>
            <w:hideMark/>
          </w:tcPr>
          <w:p w14:paraId="401C613E"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526 564</w:t>
            </w:r>
          </w:p>
        </w:tc>
        <w:tc>
          <w:tcPr>
            <w:tcW w:w="1346" w:type="dxa"/>
            <w:tcBorders>
              <w:top w:val="nil"/>
              <w:left w:val="nil"/>
              <w:bottom w:val="single" w:sz="4" w:space="0" w:color="auto"/>
              <w:right w:val="single" w:sz="8" w:space="0" w:color="auto"/>
            </w:tcBorders>
            <w:shd w:val="clear" w:color="000000" w:fill="F0FDCF"/>
            <w:noWrap/>
            <w:vAlign w:val="bottom"/>
            <w:hideMark/>
          </w:tcPr>
          <w:p w14:paraId="1BCB4F88"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105 680</w:t>
            </w:r>
          </w:p>
        </w:tc>
      </w:tr>
      <w:tr w:rsidR="00331E6F" w14:paraId="03E967D5" w14:textId="77777777" w:rsidTr="00331E6F">
        <w:trPr>
          <w:trHeight w:val="255"/>
        </w:trPr>
        <w:tc>
          <w:tcPr>
            <w:tcW w:w="2117" w:type="dxa"/>
            <w:tcBorders>
              <w:top w:val="nil"/>
              <w:left w:val="single" w:sz="8" w:space="0" w:color="auto"/>
              <w:bottom w:val="single" w:sz="4" w:space="0" w:color="auto"/>
              <w:right w:val="single" w:sz="8" w:space="0" w:color="auto"/>
            </w:tcBorders>
            <w:shd w:val="clear" w:color="000000" w:fill="F0FDCF"/>
            <w:vAlign w:val="bottom"/>
            <w:hideMark/>
          </w:tcPr>
          <w:p w14:paraId="3F5235EA" w14:textId="77777777" w:rsidR="00331E6F" w:rsidRDefault="00331E6F">
            <w:pPr>
              <w:rPr>
                <w:rFonts w:ascii="Calibri Light" w:hAnsi="Calibri Light" w:cs="Calibri Light"/>
                <w:sz w:val="18"/>
                <w:szCs w:val="18"/>
              </w:rPr>
            </w:pPr>
            <w:r>
              <w:rPr>
                <w:rFonts w:ascii="Calibri Light" w:hAnsi="Calibri Light" w:cs="Calibri Light"/>
                <w:sz w:val="18"/>
                <w:szCs w:val="18"/>
              </w:rPr>
              <w:t>1.3. Осигурителни вноски</w:t>
            </w:r>
          </w:p>
        </w:tc>
        <w:tc>
          <w:tcPr>
            <w:tcW w:w="1701" w:type="dxa"/>
            <w:tcBorders>
              <w:top w:val="nil"/>
              <w:left w:val="nil"/>
              <w:bottom w:val="single" w:sz="4" w:space="0" w:color="auto"/>
              <w:right w:val="single" w:sz="8" w:space="0" w:color="auto"/>
            </w:tcBorders>
            <w:shd w:val="clear" w:color="000000" w:fill="F0FDCF"/>
            <w:vAlign w:val="bottom"/>
            <w:hideMark/>
          </w:tcPr>
          <w:p w14:paraId="4FEB3A28" w14:textId="77777777" w:rsidR="00331E6F" w:rsidRDefault="00331E6F">
            <w:pPr>
              <w:rPr>
                <w:rFonts w:ascii="Calibri Light" w:hAnsi="Calibri Light" w:cs="Calibri Light"/>
                <w:sz w:val="18"/>
                <w:szCs w:val="18"/>
              </w:rPr>
            </w:pPr>
            <w:r>
              <w:rPr>
                <w:rFonts w:ascii="Calibri Light" w:hAnsi="Calibri Light" w:cs="Calibri Light"/>
                <w:sz w:val="18"/>
                <w:szCs w:val="18"/>
              </w:rPr>
              <w:t>§§ 05 и 08</w:t>
            </w:r>
          </w:p>
        </w:tc>
        <w:tc>
          <w:tcPr>
            <w:tcW w:w="1114" w:type="dxa"/>
            <w:tcBorders>
              <w:top w:val="nil"/>
              <w:left w:val="nil"/>
              <w:bottom w:val="single" w:sz="4" w:space="0" w:color="auto"/>
              <w:right w:val="single" w:sz="8" w:space="0" w:color="auto"/>
            </w:tcBorders>
            <w:shd w:val="clear" w:color="000000" w:fill="F0FDCF"/>
            <w:noWrap/>
            <w:vAlign w:val="bottom"/>
            <w:hideMark/>
          </w:tcPr>
          <w:p w14:paraId="0E22FCCE"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4 187 814</w:t>
            </w:r>
          </w:p>
        </w:tc>
        <w:tc>
          <w:tcPr>
            <w:tcW w:w="1114" w:type="dxa"/>
            <w:tcBorders>
              <w:top w:val="nil"/>
              <w:left w:val="nil"/>
              <w:bottom w:val="single" w:sz="4" w:space="0" w:color="auto"/>
              <w:right w:val="single" w:sz="8" w:space="0" w:color="auto"/>
            </w:tcBorders>
            <w:shd w:val="clear" w:color="000000" w:fill="F0FDCF"/>
            <w:noWrap/>
            <w:vAlign w:val="bottom"/>
            <w:hideMark/>
          </w:tcPr>
          <w:p w14:paraId="6F49305E"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4 957 485</w:t>
            </w:r>
          </w:p>
        </w:tc>
        <w:tc>
          <w:tcPr>
            <w:tcW w:w="1120" w:type="dxa"/>
            <w:tcBorders>
              <w:top w:val="nil"/>
              <w:left w:val="nil"/>
              <w:bottom w:val="single" w:sz="4" w:space="0" w:color="auto"/>
              <w:right w:val="single" w:sz="4" w:space="0" w:color="auto"/>
            </w:tcBorders>
            <w:shd w:val="clear" w:color="000000" w:fill="F0FDCF"/>
            <w:noWrap/>
            <w:vAlign w:val="bottom"/>
            <w:hideMark/>
          </w:tcPr>
          <w:p w14:paraId="65D17591"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4 319 119</w:t>
            </w:r>
          </w:p>
        </w:tc>
        <w:tc>
          <w:tcPr>
            <w:tcW w:w="1118" w:type="dxa"/>
            <w:tcBorders>
              <w:top w:val="nil"/>
              <w:left w:val="nil"/>
              <w:bottom w:val="single" w:sz="4" w:space="0" w:color="auto"/>
              <w:right w:val="single" w:sz="4" w:space="0" w:color="auto"/>
            </w:tcBorders>
            <w:shd w:val="clear" w:color="000000" w:fill="F0FDCF"/>
            <w:noWrap/>
            <w:vAlign w:val="bottom"/>
            <w:hideMark/>
          </w:tcPr>
          <w:p w14:paraId="2F98196A"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549 184</w:t>
            </w:r>
          </w:p>
        </w:tc>
        <w:tc>
          <w:tcPr>
            <w:tcW w:w="1346" w:type="dxa"/>
            <w:tcBorders>
              <w:top w:val="nil"/>
              <w:left w:val="nil"/>
              <w:bottom w:val="single" w:sz="4" w:space="0" w:color="auto"/>
              <w:right w:val="single" w:sz="8" w:space="0" w:color="auto"/>
            </w:tcBorders>
            <w:shd w:val="clear" w:color="000000" w:fill="F0FDCF"/>
            <w:noWrap/>
            <w:vAlign w:val="bottom"/>
            <w:hideMark/>
          </w:tcPr>
          <w:p w14:paraId="7913B3E6"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89 182</w:t>
            </w:r>
          </w:p>
        </w:tc>
      </w:tr>
      <w:tr w:rsidR="00331E6F" w14:paraId="224E2B39" w14:textId="77777777" w:rsidTr="00331E6F">
        <w:trPr>
          <w:trHeight w:val="255"/>
        </w:trPr>
        <w:tc>
          <w:tcPr>
            <w:tcW w:w="2117" w:type="dxa"/>
            <w:tcBorders>
              <w:top w:val="nil"/>
              <w:left w:val="single" w:sz="8" w:space="0" w:color="auto"/>
              <w:bottom w:val="single" w:sz="4" w:space="0" w:color="auto"/>
              <w:right w:val="single" w:sz="8" w:space="0" w:color="auto"/>
            </w:tcBorders>
            <w:shd w:val="clear" w:color="000000" w:fill="FFFFFF"/>
            <w:vAlign w:val="bottom"/>
            <w:hideMark/>
          </w:tcPr>
          <w:p w14:paraId="2C4111CC" w14:textId="77777777" w:rsidR="00331E6F" w:rsidRDefault="00331E6F">
            <w:pPr>
              <w:rPr>
                <w:rFonts w:ascii="Calibri Light" w:hAnsi="Calibri Light" w:cs="Calibri Light"/>
                <w:sz w:val="18"/>
                <w:szCs w:val="18"/>
              </w:rPr>
            </w:pPr>
            <w:r>
              <w:rPr>
                <w:rFonts w:ascii="Calibri Light" w:hAnsi="Calibri Light" w:cs="Calibri Light"/>
                <w:sz w:val="18"/>
                <w:szCs w:val="18"/>
              </w:rPr>
              <w:t xml:space="preserve">2. Издръжка </w:t>
            </w:r>
          </w:p>
        </w:tc>
        <w:tc>
          <w:tcPr>
            <w:tcW w:w="1701" w:type="dxa"/>
            <w:tcBorders>
              <w:top w:val="nil"/>
              <w:left w:val="nil"/>
              <w:bottom w:val="single" w:sz="4" w:space="0" w:color="auto"/>
              <w:right w:val="single" w:sz="8" w:space="0" w:color="auto"/>
            </w:tcBorders>
            <w:shd w:val="clear" w:color="000000" w:fill="FFFFFF"/>
            <w:vAlign w:val="bottom"/>
            <w:hideMark/>
          </w:tcPr>
          <w:p w14:paraId="57549A85" w14:textId="77777777" w:rsidR="00331E6F" w:rsidRDefault="00331E6F">
            <w:pPr>
              <w:rPr>
                <w:rFonts w:ascii="Calibri Light" w:hAnsi="Calibri Light" w:cs="Calibri Light"/>
                <w:sz w:val="18"/>
                <w:szCs w:val="18"/>
              </w:rPr>
            </w:pPr>
            <w:r>
              <w:rPr>
                <w:rFonts w:ascii="Calibri Light" w:hAnsi="Calibri Light" w:cs="Calibri Light"/>
                <w:sz w:val="18"/>
                <w:szCs w:val="18"/>
              </w:rPr>
              <w:t>§§ 10; 19; 46</w:t>
            </w:r>
          </w:p>
        </w:tc>
        <w:tc>
          <w:tcPr>
            <w:tcW w:w="1114" w:type="dxa"/>
            <w:tcBorders>
              <w:top w:val="nil"/>
              <w:left w:val="nil"/>
              <w:bottom w:val="single" w:sz="4" w:space="0" w:color="auto"/>
              <w:right w:val="single" w:sz="8" w:space="0" w:color="auto"/>
            </w:tcBorders>
            <w:shd w:val="clear" w:color="000000" w:fill="FFFFFF"/>
            <w:noWrap/>
            <w:vAlign w:val="bottom"/>
            <w:hideMark/>
          </w:tcPr>
          <w:p w14:paraId="63B8D13B"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14 549 221</w:t>
            </w:r>
          </w:p>
        </w:tc>
        <w:tc>
          <w:tcPr>
            <w:tcW w:w="1114" w:type="dxa"/>
            <w:tcBorders>
              <w:top w:val="nil"/>
              <w:left w:val="nil"/>
              <w:bottom w:val="single" w:sz="4" w:space="0" w:color="auto"/>
              <w:right w:val="single" w:sz="8" w:space="0" w:color="auto"/>
            </w:tcBorders>
            <w:shd w:val="clear" w:color="000000" w:fill="FFFFFF"/>
            <w:noWrap/>
            <w:vAlign w:val="bottom"/>
            <w:hideMark/>
          </w:tcPr>
          <w:p w14:paraId="443FBA5F"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12 396 206</w:t>
            </w:r>
          </w:p>
        </w:tc>
        <w:tc>
          <w:tcPr>
            <w:tcW w:w="1120" w:type="dxa"/>
            <w:tcBorders>
              <w:top w:val="nil"/>
              <w:left w:val="nil"/>
              <w:bottom w:val="single" w:sz="4" w:space="0" w:color="auto"/>
              <w:right w:val="single" w:sz="4" w:space="0" w:color="auto"/>
            </w:tcBorders>
            <w:shd w:val="clear" w:color="000000" w:fill="FFFFFF"/>
            <w:noWrap/>
            <w:vAlign w:val="bottom"/>
            <w:hideMark/>
          </w:tcPr>
          <w:p w14:paraId="5BDDA49A"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4 434 100</w:t>
            </w:r>
          </w:p>
        </w:tc>
        <w:tc>
          <w:tcPr>
            <w:tcW w:w="1118" w:type="dxa"/>
            <w:tcBorders>
              <w:top w:val="nil"/>
              <w:left w:val="nil"/>
              <w:bottom w:val="single" w:sz="4" w:space="0" w:color="auto"/>
              <w:right w:val="single" w:sz="4" w:space="0" w:color="auto"/>
            </w:tcBorders>
            <w:shd w:val="clear" w:color="000000" w:fill="FFFFFF"/>
            <w:noWrap/>
            <w:vAlign w:val="bottom"/>
            <w:hideMark/>
          </w:tcPr>
          <w:p w14:paraId="61009CD5"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7 919 392</w:t>
            </w:r>
          </w:p>
        </w:tc>
        <w:tc>
          <w:tcPr>
            <w:tcW w:w="1346" w:type="dxa"/>
            <w:tcBorders>
              <w:top w:val="nil"/>
              <w:left w:val="nil"/>
              <w:bottom w:val="single" w:sz="4" w:space="0" w:color="auto"/>
              <w:right w:val="single" w:sz="8" w:space="0" w:color="auto"/>
            </w:tcBorders>
            <w:shd w:val="clear" w:color="000000" w:fill="FFFFFF"/>
            <w:noWrap/>
            <w:vAlign w:val="bottom"/>
            <w:hideMark/>
          </w:tcPr>
          <w:p w14:paraId="6F8D7F01"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42 714</w:t>
            </w:r>
          </w:p>
        </w:tc>
      </w:tr>
      <w:tr w:rsidR="00331E6F" w14:paraId="3CEFEE15" w14:textId="77777777" w:rsidTr="00331E6F">
        <w:trPr>
          <w:trHeight w:val="255"/>
        </w:trPr>
        <w:tc>
          <w:tcPr>
            <w:tcW w:w="2117" w:type="dxa"/>
            <w:tcBorders>
              <w:top w:val="nil"/>
              <w:left w:val="single" w:sz="8" w:space="0" w:color="auto"/>
              <w:bottom w:val="nil"/>
              <w:right w:val="single" w:sz="8" w:space="0" w:color="auto"/>
            </w:tcBorders>
            <w:shd w:val="clear" w:color="000000" w:fill="FFFFFF"/>
            <w:vAlign w:val="bottom"/>
            <w:hideMark/>
          </w:tcPr>
          <w:p w14:paraId="2BDCE5E0" w14:textId="77777777" w:rsidR="00331E6F" w:rsidRDefault="00331E6F">
            <w:pPr>
              <w:rPr>
                <w:rFonts w:ascii="Calibri Light" w:hAnsi="Calibri Light" w:cs="Calibri Light"/>
                <w:sz w:val="18"/>
                <w:szCs w:val="18"/>
              </w:rPr>
            </w:pPr>
            <w:r>
              <w:rPr>
                <w:rFonts w:ascii="Calibri Light" w:hAnsi="Calibri Light" w:cs="Calibri Light"/>
                <w:sz w:val="18"/>
                <w:szCs w:val="18"/>
              </w:rPr>
              <w:t xml:space="preserve">3. Лихви </w:t>
            </w:r>
          </w:p>
        </w:tc>
        <w:tc>
          <w:tcPr>
            <w:tcW w:w="1701" w:type="dxa"/>
            <w:tcBorders>
              <w:top w:val="nil"/>
              <w:left w:val="nil"/>
              <w:bottom w:val="nil"/>
              <w:right w:val="single" w:sz="8" w:space="0" w:color="auto"/>
            </w:tcBorders>
            <w:shd w:val="clear" w:color="000000" w:fill="FFFFFF"/>
            <w:vAlign w:val="bottom"/>
            <w:hideMark/>
          </w:tcPr>
          <w:p w14:paraId="546B96BE" w14:textId="77777777" w:rsidR="00331E6F" w:rsidRDefault="00331E6F">
            <w:pPr>
              <w:rPr>
                <w:rFonts w:ascii="Calibri Light" w:hAnsi="Calibri Light" w:cs="Calibri Light"/>
                <w:sz w:val="18"/>
                <w:szCs w:val="18"/>
              </w:rPr>
            </w:pPr>
            <w:r>
              <w:rPr>
                <w:rFonts w:ascii="Calibri Light" w:hAnsi="Calibri Light" w:cs="Calibri Light"/>
                <w:sz w:val="18"/>
                <w:szCs w:val="18"/>
              </w:rPr>
              <w:t>§§ 21 - 29</w:t>
            </w:r>
          </w:p>
        </w:tc>
        <w:tc>
          <w:tcPr>
            <w:tcW w:w="1114" w:type="dxa"/>
            <w:tcBorders>
              <w:top w:val="nil"/>
              <w:left w:val="nil"/>
              <w:bottom w:val="nil"/>
              <w:right w:val="single" w:sz="8" w:space="0" w:color="auto"/>
            </w:tcBorders>
            <w:shd w:val="clear" w:color="000000" w:fill="FFFFFF"/>
            <w:noWrap/>
            <w:vAlign w:val="bottom"/>
            <w:hideMark/>
          </w:tcPr>
          <w:p w14:paraId="3E82E518"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c>
          <w:tcPr>
            <w:tcW w:w="1114" w:type="dxa"/>
            <w:tcBorders>
              <w:top w:val="nil"/>
              <w:left w:val="nil"/>
              <w:bottom w:val="nil"/>
              <w:right w:val="single" w:sz="8" w:space="0" w:color="auto"/>
            </w:tcBorders>
            <w:shd w:val="clear" w:color="000000" w:fill="FFFFFF"/>
            <w:noWrap/>
            <w:vAlign w:val="bottom"/>
            <w:hideMark/>
          </w:tcPr>
          <w:p w14:paraId="3E9B9D0A"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168 210</w:t>
            </w:r>
          </w:p>
        </w:tc>
        <w:tc>
          <w:tcPr>
            <w:tcW w:w="1120" w:type="dxa"/>
            <w:tcBorders>
              <w:top w:val="nil"/>
              <w:left w:val="nil"/>
              <w:bottom w:val="nil"/>
              <w:right w:val="single" w:sz="4" w:space="0" w:color="auto"/>
            </w:tcBorders>
            <w:shd w:val="clear" w:color="000000" w:fill="FFFFFF"/>
            <w:noWrap/>
            <w:vAlign w:val="bottom"/>
            <w:hideMark/>
          </w:tcPr>
          <w:p w14:paraId="72E461DF"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c>
          <w:tcPr>
            <w:tcW w:w="1118" w:type="dxa"/>
            <w:tcBorders>
              <w:top w:val="nil"/>
              <w:left w:val="nil"/>
              <w:bottom w:val="nil"/>
              <w:right w:val="single" w:sz="4" w:space="0" w:color="auto"/>
            </w:tcBorders>
            <w:shd w:val="clear" w:color="000000" w:fill="FFFFFF"/>
            <w:noWrap/>
            <w:vAlign w:val="bottom"/>
            <w:hideMark/>
          </w:tcPr>
          <w:p w14:paraId="3E8B8EAA"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168 210</w:t>
            </w:r>
          </w:p>
        </w:tc>
        <w:tc>
          <w:tcPr>
            <w:tcW w:w="1346" w:type="dxa"/>
            <w:tcBorders>
              <w:top w:val="nil"/>
              <w:left w:val="nil"/>
              <w:bottom w:val="nil"/>
              <w:right w:val="single" w:sz="8" w:space="0" w:color="auto"/>
            </w:tcBorders>
            <w:shd w:val="clear" w:color="000000" w:fill="FFFFFF"/>
            <w:noWrap/>
            <w:vAlign w:val="bottom"/>
            <w:hideMark/>
          </w:tcPr>
          <w:p w14:paraId="0AECE3E8"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r>
      <w:tr w:rsidR="00331E6F" w14:paraId="56918840" w14:textId="77777777" w:rsidTr="00331E6F">
        <w:trPr>
          <w:trHeight w:val="255"/>
        </w:trPr>
        <w:tc>
          <w:tcPr>
            <w:tcW w:w="2117" w:type="dxa"/>
            <w:tcBorders>
              <w:top w:val="nil"/>
              <w:left w:val="single" w:sz="8" w:space="0" w:color="auto"/>
              <w:bottom w:val="single" w:sz="4" w:space="0" w:color="auto"/>
              <w:right w:val="single" w:sz="8" w:space="0" w:color="auto"/>
            </w:tcBorders>
            <w:shd w:val="clear" w:color="000000" w:fill="FFFFFF"/>
            <w:vAlign w:val="bottom"/>
            <w:hideMark/>
          </w:tcPr>
          <w:p w14:paraId="5B8D7B50" w14:textId="77777777" w:rsidR="00331E6F" w:rsidRDefault="00331E6F">
            <w:pPr>
              <w:rPr>
                <w:rFonts w:ascii="Calibri Light" w:hAnsi="Calibri Light" w:cs="Calibri Light"/>
                <w:sz w:val="18"/>
                <w:szCs w:val="18"/>
              </w:rPr>
            </w:pPr>
            <w:r>
              <w:rPr>
                <w:rFonts w:ascii="Calibri Light" w:hAnsi="Calibri Light" w:cs="Calibri Light"/>
                <w:sz w:val="18"/>
                <w:szCs w:val="18"/>
              </w:rPr>
              <w:t>4. Социални разходи, стипендии</w:t>
            </w:r>
          </w:p>
        </w:tc>
        <w:tc>
          <w:tcPr>
            <w:tcW w:w="1701" w:type="dxa"/>
            <w:tcBorders>
              <w:top w:val="nil"/>
              <w:left w:val="nil"/>
              <w:bottom w:val="single" w:sz="4" w:space="0" w:color="auto"/>
              <w:right w:val="single" w:sz="8" w:space="0" w:color="auto"/>
            </w:tcBorders>
            <w:shd w:val="clear" w:color="000000" w:fill="FFFFFF"/>
            <w:vAlign w:val="bottom"/>
            <w:hideMark/>
          </w:tcPr>
          <w:p w14:paraId="5DC0842D" w14:textId="77777777" w:rsidR="00331E6F" w:rsidRDefault="00331E6F">
            <w:pPr>
              <w:rPr>
                <w:rFonts w:ascii="Calibri Light" w:hAnsi="Calibri Light" w:cs="Calibri Light"/>
                <w:sz w:val="18"/>
                <w:szCs w:val="18"/>
              </w:rPr>
            </w:pPr>
            <w:r>
              <w:rPr>
                <w:rFonts w:ascii="Calibri Light" w:hAnsi="Calibri Light" w:cs="Calibri Light"/>
                <w:sz w:val="18"/>
                <w:szCs w:val="18"/>
              </w:rPr>
              <w:t>§§ 39 - 42</w:t>
            </w:r>
          </w:p>
        </w:tc>
        <w:tc>
          <w:tcPr>
            <w:tcW w:w="1114" w:type="dxa"/>
            <w:tcBorders>
              <w:top w:val="nil"/>
              <w:left w:val="nil"/>
              <w:bottom w:val="single" w:sz="4" w:space="0" w:color="auto"/>
              <w:right w:val="single" w:sz="8" w:space="0" w:color="auto"/>
            </w:tcBorders>
            <w:shd w:val="clear" w:color="000000" w:fill="FFFFFF"/>
            <w:noWrap/>
            <w:vAlign w:val="bottom"/>
            <w:hideMark/>
          </w:tcPr>
          <w:p w14:paraId="3D9BA391"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896 499</w:t>
            </w:r>
          </w:p>
        </w:tc>
        <w:tc>
          <w:tcPr>
            <w:tcW w:w="1114" w:type="dxa"/>
            <w:tcBorders>
              <w:top w:val="nil"/>
              <w:left w:val="nil"/>
              <w:bottom w:val="single" w:sz="4" w:space="0" w:color="auto"/>
              <w:right w:val="single" w:sz="8" w:space="0" w:color="auto"/>
            </w:tcBorders>
            <w:shd w:val="clear" w:color="000000" w:fill="FFFFFF"/>
            <w:noWrap/>
            <w:vAlign w:val="bottom"/>
            <w:hideMark/>
          </w:tcPr>
          <w:p w14:paraId="16DEB6C3"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756 514</w:t>
            </w:r>
          </w:p>
        </w:tc>
        <w:tc>
          <w:tcPr>
            <w:tcW w:w="1120" w:type="dxa"/>
            <w:tcBorders>
              <w:top w:val="nil"/>
              <w:left w:val="nil"/>
              <w:bottom w:val="single" w:sz="4" w:space="0" w:color="auto"/>
              <w:right w:val="single" w:sz="4" w:space="0" w:color="auto"/>
            </w:tcBorders>
            <w:shd w:val="clear" w:color="000000" w:fill="FFFFFF"/>
            <w:noWrap/>
            <w:vAlign w:val="bottom"/>
            <w:hideMark/>
          </w:tcPr>
          <w:p w14:paraId="79161C72"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694 719</w:t>
            </w:r>
          </w:p>
        </w:tc>
        <w:tc>
          <w:tcPr>
            <w:tcW w:w="1118" w:type="dxa"/>
            <w:tcBorders>
              <w:top w:val="nil"/>
              <w:left w:val="nil"/>
              <w:bottom w:val="single" w:sz="4" w:space="0" w:color="auto"/>
              <w:right w:val="single" w:sz="4" w:space="0" w:color="auto"/>
            </w:tcBorders>
            <w:shd w:val="clear" w:color="000000" w:fill="FFFFFF"/>
            <w:noWrap/>
            <w:vAlign w:val="bottom"/>
            <w:hideMark/>
          </w:tcPr>
          <w:p w14:paraId="604E37CD"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61 795</w:t>
            </w:r>
          </w:p>
        </w:tc>
        <w:tc>
          <w:tcPr>
            <w:tcW w:w="1346" w:type="dxa"/>
            <w:tcBorders>
              <w:top w:val="nil"/>
              <w:left w:val="nil"/>
              <w:bottom w:val="single" w:sz="4" w:space="0" w:color="auto"/>
              <w:right w:val="single" w:sz="8" w:space="0" w:color="auto"/>
            </w:tcBorders>
            <w:shd w:val="clear" w:color="000000" w:fill="FFFFFF"/>
            <w:noWrap/>
            <w:vAlign w:val="bottom"/>
            <w:hideMark/>
          </w:tcPr>
          <w:p w14:paraId="33BF8D03"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r>
      <w:tr w:rsidR="00331E6F" w14:paraId="7D8EA2D6" w14:textId="77777777" w:rsidTr="00331E6F">
        <w:trPr>
          <w:trHeight w:val="255"/>
        </w:trPr>
        <w:tc>
          <w:tcPr>
            <w:tcW w:w="2117" w:type="dxa"/>
            <w:tcBorders>
              <w:top w:val="single" w:sz="4" w:space="0" w:color="auto"/>
              <w:left w:val="single" w:sz="8" w:space="0" w:color="auto"/>
              <w:bottom w:val="single" w:sz="4" w:space="0" w:color="auto"/>
              <w:right w:val="single" w:sz="8" w:space="0" w:color="auto"/>
            </w:tcBorders>
            <w:shd w:val="clear" w:color="000000" w:fill="F0FDCF"/>
            <w:vAlign w:val="bottom"/>
            <w:hideMark/>
          </w:tcPr>
          <w:p w14:paraId="2824E920" w14:textId="77777777" w:rsidR="00331E6F" w:rsidRDefault="00331E6F">
            <w:pPr>
              <w:rPr>
                <w:rFonts w:ascii="Calibri Light" w:hAnsi="Calibri Light" w:cs="Calibri Light"/>
                <w:sz w:val="18"/>
                <w:szCs w:val="18"/>
              </w:rPr>
            </w:pPr>
            <w:r>
              <w:rPr>
                <w:rFonts w:ascii="Calibri Light" w:hAnsi="Calibri Light" w:cs="Calibri Light"/>
                <w:sz w:val="18"/>
                <w:szCs w:val="18"/>
              </w:rPr>
              <w:t>в т. ч. стипендии</w:t>
            </w:r>
          </w:p>
        </w:tc>
        <w:tc>
          <w:tcPr>
            <w:tcW w:w="1701" w:type="dxa"/>
            <w:tcBorders>
              <w:top w:val="single" w:sz="4" w:space="0" w:color="auto"/>
              <w:left w:val="nil"/>
              <w:bottom w:val="single" w:sz="4" w:space="0" w:color="auto"/>
              <w:right w:val="single" w:sz="8" w:space="0" w:color="auto"/>
            </w:tcBorders>
            <w:shd w:val="clear" w:color="000000" w:fill="F0FDCF"/>
            <w:vAlign w:val="bottom"/>
            <w:hideMark/>
          </w:tcPr>
          <w:p w14:paraId="2B103D5A" w14:textId="77777777" w:rsidR="00331E6F" w:rsidRDefault="00331E6F">
            <w:pPr>
              <w:rPr>
                <w:rFonts w:ascii="Calibri Light" w:hAnsi="Calibri Light" w:cs="Calibri Light"/>
                <w:sz w:val="18"/>
                <w:szCs w:val="18"/>
              </w:rPr>
            </w:pPr>
            <w:r>
              <w:rPr>
                <w:rFonts w:ascii="Calibri Light" w:hAnsi="Calibri Light" w:cs="Calibri Light"/>
                <w:sz w:val="18"/>
                <w:szCs w:val="18"/>
              </w:rPr>
              <w:t>§ 40</w:t>
            </w:r>
          </w:p>
        </w:tc>
        <w:tc>
          <w:tcPr>
            <w:tcW w:w="1114" w:type="dxa"/>
            <w:tcBorders>
              <w:top w:val="single" w:sz="4" w:space="0" w:color="auto"/>
              <w:left w:val="nil"/>
              <w:bottom w:val="single" w:sz="4" w:space="0" w:color="auto"/>
              <w:right w:val="single" w:sz="8" w:space="0" w:color="auto"/>
            </w:tcBorders>
            <w:shd w:val="clear" w:color="000000" w:fill="F0FDCF"/>
            <w:noWrap/>
            <w:vAlign w:val="bottom"/>
            <w:hideMark/>
          </w:tcPr>
          <w:p w14:paraId="290E7F89"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163 561</w:t>
            </w:r>
          </w:p>
        </w:tc>
        <w:tc>
          <w:tcPr>
            <w:tcW w:w="1114" w:type="dxa"/>
            <w:tcBorders>
              <w:top w:val="single" w:sz="4" w:space="0" w:color="auto"/>
              <w:left w:val="nil"/>
              <w:bottom w:val="single" w:sz="4" w:space="0" w:color="auto"/>
              <w:right w:val="single" w:sz="8" w:space="0" w:color="auto"/>
            </w:tcBorders>
            <w:shd w:val="clear" w:color="000000" w:fill="F0FDCF"/>
            <w:noWrap/>
            <w:vAlign w:val="bottom"/>
            <w:hideMark/>
          </w:tcPr>
          <w:p w14:paraId="2C3F7C71"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112 549</w:t>
            </w:r>
          </w:p>
        </w:tc>
        <w:tc>
          <w:tcPr>
            <w:tcW w:w="1120" w:type="dxa"/>
            <w:tcBorders>
              <w:top w:val="single" w:sz="4" w:space="0" w:color="auto"/>
              <w:left w:val="nil"/>
              <w:bottom w:val="single" w:sz="4" w:space="0" w:color="auto"/>
              <w:right w:val="single" w:sz="4" w:space="0" w:color="auto"/>
            </w:tcBorders>
            <w:shd w:val="clear" w:color="000000" w:fill="F0FDCF"/>
            <w:noWrap/>
            <w:vAlign w:val="bottom"/>
            <w:hideMark/>
          </w:tcPr>
          <w:p w14:paraId="1A95D471"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112 549</w:t>
            </w:r>
          </w:p>
        </w:tc>
        <w:tc>
          <w:tcPr>
            <w:tcW w:w="1118" w:type="dxa"/>
            <w:tcBorders>
              <w:top w:val="single" w:sz="4" w:space="0" w:color="auto"/>
              <w:left w:val="nil"/>
              <w:bottom w:val="single" w:sz="4" w:space="0" w:color="auto"/>
              <w:right w:val="single" w:sz="4" w:space="0" w:color="auto"/>
            </w:tcBorders>
            <w:shd w:val="clear" w:color="000000" w:fill="F0FDCF"/>
            <w:noWrap/>
            <w:vAlign w:val="bottom"/>
            <w:hideMark/>
          </w:tcPr>
          <w:p w14:paraId="0103C148"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c>
          <w:tcPr>
            <w:tcW w:w="1346" w:type="dxa"/>
            <w:tcBorders>
              <w:top w:val="single" w:sz="4" w:space="0" w:color="auto"/>
              <w:left w:val="nil"/>
              <w:bottom w:val="single" w:sz="4" w:space="0" w:color="auto"/>
              <w:right w:val="single" w:sz="8" w:space="0" w:color="auto"/>
            </w:tcBorders>
            <w:shd w:val="clear" w:color="000000" w:fill="F0FDCF"/>
            <w:noWrap/>
            <w:vAlign w:val="center"/>
            <w:hideMark/>
          </w:tcPr>
          <w:p w14:paraId="081A8C8D"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r>
      <w:tr w:rsidR="00331E6F" w14:paraId="447D2C54" w14:textId="77777777" w:rsidTr="00331E6F">
        <w:trPr>
          <w:trHeight w:val="255"/>
        </w:trPr>
        <w:tc>
          <w:tcPr>
            <w:tcW w:w="2117" w:type="dxa"/>
            <w:tcBorders>
              <w:top w:val="single" w:sz="4" w:space="0" w:color="auto"/>
              <w:left w:val="single" w:sz="8" w:space="0" w:color="auto"/>
              <w:bottom w:val="single" w:sz="4" w:space="0" w:color="auto"/>
              <w:right w:val="single" w:sz="8" w:space="0" w:color="auto"/>
            </w:tcBorders>
            <w:shd w:val="clear" w:color="000000" w:fill="FFFFFF"/>
            <w:vAlign w:val="bottom"/>
            <w:hideMark/>
          </w:tcPr>
          <w:p w14:paraId="6409D820" w14:textId="77777777" w:rsidR="00331E6F" w:rsidRDefault="00331E6F">
            <w:pPr>
              <w:rPr>
                <w:rFonts w:ascii="Calibri Light" w:hAnsi="Calibri Light" w:cs="Calibri Light"/>
                <w:sz w:val="18"/>
                <w:szCs w:val="18"/>
              </w:rPr>
            </w:pPr>
            <w:r>
              <w:rPr>
                <w:rFonts w:ascii="Calibri Light" w:hAnsi="Calibri Light" w:cs="Calibri Light"/>
                <w:sz w:val="18"/>
                <w:szCs w:val="18"/>
              </w:rPr>
              <w:t xml:space="preserve">5.Субсидии </w:t>
            </w:r>
          </w:p>
        </w:tc>
        <w:tc>
          <w:tcPr>
            <w:tcW w:w="1701" w:type="dxa"/>
            <w:tcBorders>
              <w:top w:val="single" w:sz="4" w:space="0" w:color="auto"/>
              <w:left w:val="nil"/>
              <w:bottom w:val="single" w:sz="4" w:space="0" w:color="auto"/>
              <w:right w:val="single" w:sz="8" w:space="0" w:color="auto"/>
            </w:tcBorders>
            <w:shd w:val="clear" w:color="000000" w:fill="FFFFFF"/>
            <w:vAlign w:val="bottom"/>
            <w:hideMark/>
          </w:tcPr>
          <w:p w14:paraId="68B526E7" w14:textId="77777777" w:rsidR="00331E6F" w:rsidRDefault="00331E6F">
            <w:pPr>
              <w:rPr>
                <w:rFonts w:ascii="Calibri Light" w:hAnsi="Calibri Light" w:cs="Calibri Light"/>
                <w:sz w:val="18"/>
                <w:szCs w:val="18"/>
              </w:rPr>
            </w:pPr>
            <w:r>
              <w:rPr>
                <w:rFonts w:ascii="Calibri Light" w:hAnsi="Calibri Light" w:cs="Calibri Light"/>
                <w:sz w:val="18"/>
                <w:szCs w:val="18"/>
              </w:rPr>
              <w:t>§§ 43 - 45; 49</w:t>
            </w:r>
          </w:p>
        </w:tc>
        <w:tc>
          <w:tcPr>
            <w:tcW w:w="1114" w:type="dxa"/>
            <w:tcBorders>
              <w:top w:val="single" w:sz="4" w:space="0" w:color="auto"/>
              <w:left w:val="nil"/>
              <w:bottom w:val="single" w:sz="4" w:space="0" w:color="auto"/>
              <w:right w:val="single" w:sz="8" w:space="0" w:color="auto"/>
            </w:tcBorders>
            <w:shd w:val="clear" w:color="000000" w:fill="FFFFFF"/>
            <w:noWrap/>
            <w:vAlign w:val="bottom"/>
            <w:hideMark/>
          </w:tcPr>
          <w:p w14:paraId="08A25F9C"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1 574 200</w:t>
            </w:r>
          </w:p>
        </w:tc>
        <w:tc>
          <w:tcPr>
            <w:tcW w:w="1114" w:type="dxa"/>
            <w:tcBorders>
              <w:top w:val="single" w:sz="4" w:space="0" w:color="auto"/>
              <w:left w:val="nil"/>
              <w:bottom w:val="single" w:sz="4" w:space="0" w:color="auto"/>
              <w:right w:val="single" w:sz="8" w:space="0" w:color="auto"/>
            </w:tcBorders>
            <w:shd w:val="clear" w:color="000000" w:fill="FFFFFF"/>
            <w:noWrap/>
            <w:vAlign w:val="bottom"/>
            <w:hideMark/>
          </w:tcPr>
          <w:p w14:paraId="583AA888"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1 462 292</w:t>
            </w:r>
          </w:p>
        </w:tc>
        <w:tc>
          <w:tcPr>
            <w:tcW w:w="1120" w:type="dxa"/>
            <w:tcBorders>
              <w:top w:val="single" w:sz="4" w:space="0" w:color="auto"/>
              <w:left w:val="nil"/>
              <w:bottom w:val="single" w:sz="4" w:space="0" w:color="auto"/>
              <w:right w:val="single" w:sz="4" w:space="0" w:color="auto"/>
            </w:tcBorders>
            <w:shd w:val="clear" w:color="000000" w:fill="FFFFFF"/>
            <w:noWrap/>
            <w:vAlign w:val="bottom"/>
            <w:hideMark/>
          </w:tcPr>
          <w:p w14:paraId="5D604079"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802 686</w:t>
            </w:r>
          </w:p>
        </w:tc>
        <w:tc>
          <w:tcPr>
            <w:tcW w:w="1118" w:type="dxa"/>
            <w:tcBorders>
              <w:top w:val="single" w:sz="4" w:space="0" w:color="auto"/>
              <w:left w:val="nil"/>
              <w:bottom w:val="single" w:sz="4" w:space="0" w:color="auto"/>
              <w:right w:val="single" w:sz="4" w:space="0" w:color="auto"/>
            </w:tcBorders>
            <w:shd w:val="clear" w:color="000000" w:fill="FFFFFF"/>
            <w:noWrap/>
            <w:vAlign w:val="bottom"/>
            <w:hideMark/>
          </w:tcPr>
          <w:p w14:paraId="50963E58"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659 606</w:t>
            </w:r>
          </w:p>
        </w:tc>
        <w:tc>
          <w:tcPr>
            <w:tcW w:w="1346" w:type="dxa"/>
            <w:tcBorders>
              <w:top w:val="single" w:sz="4" w:space="0" w:color="auto"/>
              <w:left w:val="nil"/>
              <w:bottom w:val="single" w:sz="4" w:space="0" w:color="auto"/>
              <w:right w:val="single" w:sz="8" w:space="0" w:color="auto"/>
            </w:tcBorders>
            <w:shd w:val="clear" w:color="000000" w:fill="FFFFFF"/>
            <w:noWrap/>
            <w:vAlign w:val="bottom"/>
            <w:hideMark/>
          </w:tcPr>
          <w:p w14:paraId="2EE28E63"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r>
      <w:tr w:rsidR="00331E6F" w14:paraId="0EF647B8" w14:textId="77777777" w:rsidTr="00331E6F">
        <w:trPr>
          <w:trHeight w:val="255"/>
        </w:trPr>
        <w:tc>
          <w:tcPr>
            <w:tcW w:w="2117" w:type="dxa"/>
            <w:tcBorders>
              <w:top w:val="nil"/>
              <w:left w:val="single" w:sz="8" w:space="0" w:color="auto"/>
              <w:bottom w:val="single" w:sz="4" w:space="0" w:color="auto"/>
              <w:right w:val="single" w:sz="8" w:space="0" w:color="auto"/>
            </w:tcBorders>
            <w:shd w:val="clear" w:color="000000" w:fill="FFFFFF"/>
            <w:vAlign w:val="bottom"/>
            <w:hideMark/>
          </w:tcPr>
          <w:p w14:paraId="111A6D7B" w14:textId="77777777" w:rsidR="00331E6F" w:rsidRDefault="00331E6F">
            <w:pPr>
              <w:rPr>
                <w:rFonts w:ascii="Calibri Light" w:hAnsi="Calibri Light" w:cs="Calibri Light"/>
                <w:sz w:val="18"/>
                <w:szCs w:val="18"/>
              </w:rPr>
            </w:pPr>
            <w:r>
              <w:rPr>
                <w:rFonts w:ascii="Calibri Light" w:hAnsi="Calibri Light" w:cs="Calibri Light"/>
                <w:sz w:val="18"/>
                <w:szCs w:val="18"/>
              </w:rPr>
              <w:t xml:space="preserve">6. Придобиване на </w:t>
            </w:r>
            <w:proofErr w:type="spellStart"/>
            <w:r>
              <w:rPr>
                <w:rFonts w:ascii="Calibri Light" w:hAnsi="Calibri Light" w:cs="Calibri Light"/>
                <w:sz w:val="18"/>
                <w:szCs w:val="18"/>
              </w:rPr>
              <w:t>нeфинансови</w:t>
            </w:r>
            <w:proofErr w:type="spellEnd"/>
            <w:r>
              <w:rPr>
                <w:rFonts w:ascii="Calibri Light" w:hAnsi="Calibri Light" w:cs="Calibri Light"/>
                <w:sz w:val="18"/>
                <w:szCs w:val="18"/>
              </w:rPr>
              <w:t xml:space="preserve"> </w:t>
            </w:r>
            <w:proofErr w:type="spellStart"/>
            <w:r>
              <w:rPr>
                <w:rFonts w:ascii="Calibri Light" w:hAnsi="Calibri Light" w:cs="Calibri Light"/>
                <w:sz w:val="18"/>
                <w:szCs w:val="18"/>
              </w:rPr>
              <w:t>актииви</w:t>
            </w:r>
            <w:proofErr w:type="spellEnd"/>
          </w:p>
        </w:tc>
        <w:tc>
          <w:tcPr>
            <w:tcW w:w="1701" w:type="dxa"/>
            <w:tcBorders>
              <w:top w:val="nil"/>
              <w:left w:val="nil"/>
              <w:bottom w:val="single" w:sz="4" w:space="0" w:color="auto"/>
              <w:right w:val="single" w:sz="8" w:space="0" w:color="auto"/>
            </w:tcBorders>
            <w:shd w:val="clear" w:color="000000" w:fill="FFFFFF"/>
            <w:vAlign w:val="bottom"/>
            <w:hideMark/>
          </w:tcPr>
          <w:p w14:paraId="3DE6CECA" w14:textId="77777777" w:rsidR="00331E6F" w:rsidRDefault="00331E6F">
            <w:pPr>
              <w:rPr>
                <w:rFonts w:ascii="Calibri Light" w:hAnsi="Calibri Light" w:cs="Calibri Light"/>
                <w:sz w:val="18"/>
                <w:szCs w:val="18"/>
              </w:rPr>
            </w:pPr>
            <w:r>
              <w:rPr>
                <w:rFonts w:ascii="Calibri Light" w:hAnsi="Calibri Light" w:cs="Calibri Light"/>
                <w:sz w:val="18"/>
                <w:szCs w:val="18"/>
              </w:rPr>
              <w:t>§§ 51 - 54</w:t>
            </w:r>
          </w:p>
        </w:tc>
        <w:tc>
          <w:tcPr>
            <w:tcW w:w="1114" w:type="dxa"/>
            <w:tcBorders>
              <w:top w:val="nil"/>
              <w:left w:val="nil"/>
              <w:bottom w:val="single" w:sz="4" w:space="0" w:color="auto"/>
              <w:right w:val="single" w:sz="8" w:space="0" w:color="auto"/>
            </w:tcBorders>
            <w:shd w:val="clear" w:color="000000" w:fill="FFFFFF"/>
            <w:noWrap/>
            <w:vAlign w:val="bottom"/>
            <w:hideMark/>
          </w:tcPr>
          <w:p w14:paraId="5A9803AF"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15 603 244</w:t>
            </w:r>
          </w:p>
        </w:tc>
        <w:tc>
          <w:tcPr>
            <w:tcW w:w="1114" w:type="dxa"/>
            <w:tcBorders>
              <w:top w:val="nil"/>
              <w:left w:val="nil"/>
              <w:bottom w:val="single" w:sz="4" w:space="0" w:color="auto"/>
              <w:right w:val="single" w:sz="8" w:space="0" w:color="auto"/>
            </w:tcBorders>
            <w:shd w:val="clear" w:color="000000" w:fill="FFFFFF"/>
            <w:noWrap/>
            <w:vAlign w:val="bottom"/>
            <w:hideMark/>
          </w:tcPr>
          <w:p w14:paraId="14D2246C"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12 210 080</w:t>
            </w:r>
          </w:p>
        </w:tc>
        <w:tc>
          <w:tcPr>
            <w:tcW w:w="1120" w:type="dxa"/>
            <w:tcBorders>
              <w:top w:val="nil"/>
              <w:left w:val="nil"/>
              <w:bottom w:val="single" w:sz="4" w:space="0" w:color="auto"/>
              <w:right w:val="single" w:sz="4" w:space="0" w:color="auto"/>
            </w:tcBorders>
            <w:shd w:val="clear" w:color="000000" w:fill="FFFFFF"/>
            <w:noWrap/>
            <w:vAlign w:val="bottom"/>
            <w:hideMark/>
          </w:tcPr>
          <w:p w14:paraId="5CCC0086"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92 409</w:t>
            </w:r>
          </w:p>
        </w:tc>
        <w:tc>
          <w:tcPr>
            <w:tcW w:w="1118" w:type="dxa"/>
            <w:tcBorders>
              <w:top w:val="nil"/>
              <w:left w:val="nil"/>
              <w:bottom w:val="single" w:sz="4" w:space="0" w:color="auto"/>
              <w:right w:val="single" w:sz="4" w:space="0" w:color="auto"/>
            </w:tcBorders>
            <w:shd w:val="clear" w:color="000000" w:fill="FFFFFF"/>
            <w:noWrap/>
            <w:vAlign w:val="bottom"/>
            <w:hideMark/>
          </w:tcPr>
          <w:p w14:paraId="193D04DA"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11 371 984</w:t>
            </w:r>
          </w:p>
        </w:tc>
        <w:tc>
          <w:tcPr>
            <w:tcW w:w="1346" w:type="dxa"/>
            <w:tcBorders>
              <w:top w:val="nil"/>
              <w:left w:val="nil"/>
              <w:bottom w:val="single" w:sz="4" w:space="0" w:color="auto"/>
              <w:right w:val="single" w:sz="8" w:space="0" w:color="auto"/>
            </w:tcBorders>
            <w:shd w:val="clear" w:color="000000" w:fill="FFFFFF"/>
            <w:noWrap/>
            <w:vAlign w:val="bottom"/>
            <w:hideMark/>
          </w:tcPr>
          <w:p w14:paraId="54EFCF73"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745 687</w:t>
            </w:r>
          </w:p>
        </w:tc>
      </w:tr>
      <w:tr w:rsidR="00331E6F" w14:paraId="63E5DC65" w14:textId="77777777" w:rsidTr="00331E6F">
        <w:trPr>
          <w:trHeight w:val="270"/>
        </w:trPr>
        <w:tc>
          <w:tcPr>
            <w:tcW w:w="2117" w:type="dxa"/>
            <w:tcBorders>
              <w:top w:val="single" w:sz="4" w:space="0" w:color="auto"/>
              <w:left w:val="single" w:sz="8" w:space="0" w:color="auto"/>
              <w:bottom w:val="double" w:sz="6" w:space="0" w:color="auto"/>
              <w:right w:val="single" w:sz="8" w:space="0" w:color="auto"/>
            </w:tcBorders>
            <w:shd w:val="clear" w:color="000000" w:fill="E4DFEC"/>
            <w:vAlign w:val="bottom"/>
            <w:hideMark/>
          </w:tcPr>
          <w:p w14:paraId="192A28A0" w14:textId="77777777" w:rsidR="00331E6F" w:rsidRDefault="00331E6F">
            <w:pPr>
              <w:rPr>
                <w:rFonts w:ascii="Calibri Light" w:hAnsi="Calibri Light" w:cs="Calibri Light"/>
                <w:b/>
                <w:bCs/>
                <w:sz w:val="18"/>
                <w:szCs w:val="18"/>
              </w:rPr>
            </w:pPr>
            <w:r>
              <w:rPr>
                <w:rFonts w:ascii="Calibri Light" w:hAnsi="Calibri Light" w:cs="Calibri Light"/>
                <w:b/>
                <w:bCs/>
                <w:sz w:val="18"/>
                <w:szCs w:val="18"/>
              </w:rPr>
              <w:t>III. Трансфери</w:t>
            </w:r>
          </w:p>
        </w:tc>
        <w:tc>
          <w:tcPr>
            <w:tcW w:w="1701" w:type="dxa"/>
            <w:tcBorders>
              <w:top w:val="single" w:sz="4" w:space="0" w:color="auto"/>
              <w:left w:val="nil"/>
              <w:bottom w:val="double" w:sz="6" w:space="0" w:color="auto"/>
              <w:right w:val="single" w:sz="8" w:space="0" w:color="auto"/>
            </w:tcBorders>
            <w:shd w:val="clear" w:color="000000" w:fill="E4DFEC"/>
            <w:vAlign w:val="bottom"/>
            <w:hideMark/>
          </w:tcPr>
          <w:p w14:paraId="0165403F" w14:textId="77777777" w:rsidR="00331E6F" w:rsidRDefault="00331E6F">
            <w:pPr>
              <w:rPr>
                <w:rFonts w:ascii="Calibri Light" w:hAnsi="Calibri Light" w:cs="Calibri Light"/>
                <w:b/>
                <w:bCs/>
                <w:sz w:val="18"/>
                <w:szCs w:val="18"/>
              </w:rPr>
            </w:pPr>
            <w:r>
              <w:rPr>
                <w:rFonts w:ascii="Calibri Light" w:hAnsi="Calibri Light" w:cs="Calibri Light"/>
                <w:b/>
                <w:bCs/>
                <w:sz w:val="18"/>
                <w:szCs w:val="18"/>
              </w:rPr>
              <w:t xml:space="preserve">§§ 30 - 31; 32; 60 - 67; 69; 74 - 78 </w:t>
            </w:r>
          </w:p>
        </w:tc>
        <w:tc>
          <w:tcPr>
            <w:tcW w:w="1114" w:type="dxa"/>
            <w:tcBorders>
              <w:top w:val="single" w:sz="4" w:space="0" w:color="auto"/>
              <w:left w:val="nil"/>
              <w:bottom w:val="double" w:sz="6" w:space="0" w:color="auto"/>
              <w:right w:val="single" w:sz="8" w:space="0" w:color="auto"/>
            </w:tcBorders>
            <w:shd w:val="clear" w:color="000000" w:fill="E4DFEC"/>
            <w:noWrap/>
            <w:vAlign w:val="bottom"/>
            <w:hideMark/>
          </w:tcPr>
          <w:p w14:paraId="245E5441" w14:textId="77777777" w:rsidR="00331E6F" w:rsidRDefault="00331E6F">
            <w:pPr>
              <w:jc w:val="right"/>
              <w:rPr>
                <w:rFonts w:ascii="Calibri Light" w:hAnsi="Calibri Light" w:cs="Calibri Light"/>
                <w:b/>
                <w:bCs/>
                <w:sz w:val="18"/>
                <w:szCs w:val="18"/>
              </w:rPr>
            </w:pPr>
            <w:r>
              <w:rPr>
                <w:rFonts w:ascii="Calibri Light" w:hAnsi="Calibri Light" w:cs="Calibri Light"/>
                <w:b/>
                <w:bCs/>
                <w:sz w:val="18"/>
                <w:szCs w:val="18"/>
              </w:rPr>
              <w:t>46 444 617</w:t>
            </w:r>
          </w:p>
        </w:tc>
        <w:tc>
          <w:tcPr>
            <w:tcW w:w="1114" w:type="dxa"/>
            <w:tcBorders>
              <w:top w:val="single" w:sz="4" w:space="0" w:color="auto"/>
              <w:left w:val="nil"/>
              <w:bottom w:val="double" w:sz="6" w:space="0" w:color="auto"/>
              <w:right w:val="single" w:sz="8" w:space="0" w:color="auto"/>
            </w:tcBorders>
            <w:shd w:val="clear" w:color="000000" w:fill="E4DFEC"/>
            <w:noWrap/>
            <w:vAlign w:val="bottom"/>
            <w:hideMark/>
          </w:tcPr>
          <w:p w14:paraId="51D31143" w14:textId="77777777" w:rsidR="00331E6F" w:rsidRDefault="00331E6F">
            <w:pPr>
              <w:jc w:val="right"/>
              <w:rPr>
                <w:rFonts w:ascii="Calibri Light" w:hAnsi="Calibri Light" w:cs="Calibri Light"/>
                <w:b/>
                <w:bCs/>
                <w:sz w:val="18"/>
                <w:szCs w:val="18"/>
              </w:rPr>
            </w:pPr>
            <w:r>
              <w:rPr>
                <w:rFonts w:ascii="Calibri Light" w:hAnsi="Calibri Light" w:cs="Calibri Light"/>
                <w:b/>
                <w:bCs/>
                <w:sz w:val="18"/>
                <w:szCs w:val="18"/>
              </w:rPr>
              <w:t>45 189 328</w:t>
            </w:r>
          </w:p>
        </w:tc>
        <w:tc>
          <w:tcPr>
            <w:tcW w:w="1120" w:type="dxa"/>
            <w:tcBorders>
              <w:top w:val="single" w:sz="4" w:space="0" w:color="auto"/>
              <w:left w:val="nil"/>
              <w:bottom w:val="double" w:sz="6" w:space="0" w:color="auto"/>
              <w:right w:val="single" w:sz="4" w:space="0" w:color="auto"/>
            </w:tcBorders>
            <w:shd w:val="clear" w:color="000000" w:fill="E4DFEC"/>
            <w:noWrap/>
            <w:vAlign w:val="bottom"/>
            <w:hideMark/>
          </w:tcPr>
          <w:p w14:paraId="294A1FE7"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31 715 997</w:t>
            </w:r>
          </w:p>
        </w:tc>
        <w:tc>
          <w:tcPr>
            <w:tcW w:w="1118" w:type="dxa"/>
            <w:tcBorders>
              <w:top w:val="single" w:sz="4" w:space="0" w:color="auto"/>
              <w:left w:val="nil"/>
              <w:bottom w:val="double" w:sz="6" w:space="0" w:color="auto"/>
              <w:right w:val="single" w:sz="4" w:space="0" w:color="auto"/>
            </w:tcBorders>
            <w:shd w:val="clear" w:color="000000" w:fill="E4DFEC"/>
            <w:noWrap/>
            <w:vAlign w:val="bottom"/>
            <w:hideMark/>
          </w:tcPr>
          <w:p w14:paraId="1BB6B9EF"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13 473 331</w:t>
            </w:r>
          </w:p>
        </w:tc>
        <w:tc>
          <w:tcPr>
            <w:tcW w:w="1346" w:type="dxa"/>
            <w:tcBorders>
              <w:top w:val="single" w:sz="4" w:space="0" w:color="auto"/>
              <w:left w:val="nil"/>
              <w:bottom w:val="double" w:sz="6" w:space="0" w:color="auto"/>
              <w:right w:val="single" w:sz="8" w:space="0" w:color="auto"/>
            </w:tcBorders>
            <w:shd w:val="clear" w:color="000000" w:fill="E4DFEC"/>
            <w:noWrap/>
            <w:vAlign w:val="center"/>
            <w:hideMark/>
          </w:tcPr>
          <w:p w14:paraId="4C07D792"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r>
      <w:tr w:rsidR="00331E6F" w14:paraId="0FD73758" w14:textId="77777777" w:rsidTr="00331E6F">
        <w:trPr>
          <w:trHeight w:val="495"/>
        </w:trPr>
        <w:tc>
          <w:tcPr>
            <w:tcW w:w="2117" w:type="dxa"/>
            <w:tcBorders>
              <w:top w:val="nil"/>
              <w:left w:val="single" w:sz="8" w:space="0" w:color="auto"/>
              <w:bottom w:val="single" w:sz="4" w:space="0" w:color="auto"/>
              <w:right w:val="single" w:sz="8" w:space="0" w:color="auto"/>
            </w:tcBorders>
            <w:shd w:val="clear" w:color="000000" w:fill="FFFFFF"/>
            <w:vAlign w:val="bottom"/>
            <w:hideMark/>
          </w:tcPr>
          <w:p w14:paraId="0444FF2A" w14:textId="77777777" w:rsidR="00331E6F" w:rsidRDefault="00331E6F">
            <w:pPr>
              <w:rPr>
                <w:rFonts w:ascii="Calibri Light" w:hAnsi="Calibri Light" w:cs="Calibri Light"/>
                <w:sz w:val="18"/>
                <w:szCs w:val="18"/>
              </w:rPr>
            </w:pPr>
            <w:r>
              <w:rPr>
                <w:rFonts w:ascii="Calibri Light" w:hAnsi="Calibri Light" w:cs="Calibri Light"/>
                <w:sz w:val="18"/>
                <w:szCs w:val="18"/>
              </w:rPr>
              <w:t xml:space="preserve">1. Трансфери от/за ЦБ за/от други бюджети </w:t>
            </w:r>
          </w:p>
        </w:tc>
        <w:tc>
          <w:tcPr>
            <w:tcW w:w="1701" w:type="dxa"/>
            <w:tcBorders>
              <w:top w:val="nil"/>
              <w:left w:val="nil"/>
              <w:bottom w:val="single" w:sz="4" w:space="0" w:color="auto"/>
              <w:right w:val="single" w:sz="8" w:space="0" w:color="auto"/>
            </w:tcBorders>
            <w:shd w:val="clear" w:color="000000" w:fill="FFFFFF"/>
            <w:vAlign w:val="bottom"/>
            <w:hideMark/>
          </w:tcPr>
          <w:p w14:paraId="65FD9405" w14:textId="77777777" w:rsidR="00331E6F" w:rsidRDefault="00331E6F">
            <w:pPr>
              <w:rPr>
                <w:rFonts w:ascii="Calibri Light" w:hAnsi="Calibri Light" w:cs="Calibri Light"/>
                <w:sz w:val="18"/>
                <w:szCs w:val="18"/>
              </w:rPr>
            </w:pPr>
            <w:r>
              <w:rPr>
                <w:rFonts w:ascii="Calibri Light" w:hAnsi="Calibri Light" w:cs="Calibri Light"/>
                <w:sz w:val="18"/>
                <w:szCs w:val="18"/>
              </w:rPr>
              <w:t>§§ 30 - 31; 60</w:t>
            </w:r>
          </w:p>
        </w:tc>
        <w:tc>
          <w:tcPr>
            <w:tcW w:w="1114" w:type="dxa"/>
            <w:tcBorders>
              <w:top w:val="nil"/>
              <w:left w:val="nil"/>
              <w:bottom w:val="single" w:sz="4" w:space="0" w:color="auto"/>
              <w:right w:val="single" w:sz="8" w:space="0" w:color="auto"/>
            </w:tcBorders>
            <w:shd w:val="clear" w:color="000000" w:fill="FFFFFF"/>
            <w:noWrap/>
            <w:vAlign w:val="bottom"/>
            <w:hideMark/>
          </w:tcPr>
          <w:p w14:paraId="4C2472A3"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31 290 908</w:t>
            </w:r>
          </w:p>
        </w:tc>
        <w:tc>
          <w:tcPr>
            <w:tcW w:w="1114" w:type="dxa"/>
            <w:tcBorders>
              <w:top w:val="nil"/>
              <w:left w:val="nil"/>
              <w:bottom w:val="single" w:sz="4" w:space="0" w:color="auto"/>
              <w:right w:val="single" w:sz="8" w:space="0" w:color="auto"/>
            </w:tcBorders>
            <w:shd w:val="clear" w:color="000000" w:fill="FFFFFF"/>
            <w:noWrap/>
            <w:vAlign w:val="bottom"/>
            <w:hideMark/>
          </w:tcPr>
          <w:p w14:paraId="2D4EA37E"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31 244 168</w:t>
            </w:r>
          </w:p>
        </w:tc>
        <w:tc>
          <w:tcPr>
            <w:tcW w:w="1120" w:type="dxa"/>
            <w:tcBorders>
              <w:top w:val="nil"/>
              <w:left w:val="nil"/>
              <w:bottom w:val="single" w:sz="4" w:space="0" w:color="auto"/>
              <w:right w:val="single" w:sz="4" w:space="0" w:color="auto"/>
            </w:tcBorders>
            <w:shd w:val="clear" w:color="000000" w:fill="FFFFFF"/>
            <w:noWrap/>
            <w:vAlign w:val="bottom"/>
            <w:hideMark/>
          </w:tcPr>
          <w:p w14:paraId="3CE2EF2B"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27 778 361</w:t>
            </w:r>
          </w:p>
        </w:tc>
        <w:tc>
          <w:tcPr>
            <w:tcW w:w="1118" w:type="dxa"/>
            <w:tcBorders>
              <w:top w:val="nil"/>
              <w:left w:val="nil"/>
              <w:bottom w:val="single" w:sz="4" w:space="0" w:color="auto"/>
              <w:right w:val="single" w:sz="4" w:space="0" w:color="auto"/>
            </w:tcBorders>
            <w:shd w:val="clear" w:color="000000" w:fill="FFFFFF"/>
            <w:noWrap/>
            <w:vAlign w:val="bottom"/>
            <w:hideMark/>
          </w:tcPr>
          <w:p w14:paraId="68FE08A7"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3 465 807</w:t>
            </w:r>
          </w:p>
        </w:tc>
        <w:tc>
          <w:tcPr>
            <w:tcW w:w="1346" w:type="dxa"/>
            <w:tcBorders>
              <w:top w:val="nil"/>
              <w:left w:val="nil"/>
              <w:bottom w:val="single" w:sz="4" w:space="0" w:color="auto"/>
              <w:right w:val="single" w:sz="8" w:space="0" w:color="auto"/>
            </w:tcBorders>
            <w:shd w:val="clear" w:color="000000" w:fill="FFFFFF"/>
            <w:noWrap/>
            <w:vAlign w:val="bottom"/>
            <w:hideMark/>
          </w:tcPr>
          <w:p w14:paraId="749EEC2C"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r>
      <w:tr w:rsidR="00331E6F" w14:paraId="1A98F84C" w14:textId="77777777" w:rsidTr="00331E6F">
        <w:trPr>
          <w:trHeight w:val="255"/>
        </w:trPr>
        <w:tc>
          <w:tcPr>
            <w:tcW w:w="2117" w:type="dxa"/>
            <w:tcBorders>
              <w:top w:val="nil"/>
              <w:left w:val="single" w:sz="8" w:space="0" w:color="auto"/>
              <w:bottom w:val="single" w:sz="4" w:space="0" w:color="auto"/>
              <w:right w:val="single" w:sz="8" w:space="0" w:color="auto"/>
            </w:tcBorders>
            <w:shd w:val="clear" w:color="000000" w:fill="FFFFFF"/>
            <w:vAlign w:val="bottom"/>
            <w:hideMark/>
          </w:tcPr>
          <w:p w14:paraId="4E72D90D" w14:textId="77777777" w:rsidR="00331E6F" w:rsidRDefault="00331E6F">
            <w:pPr>
              <w:rPr>
                <w:rFonts w:ascii="Calibri Light" w:hAnsi="Calibri Light" w:cs="Calibri Light"/>
                <w:sz w:val="18"/>
                <w:szCs w:val="18"/>
              </w:rPr>
            </w:pPr>
            <w:r>
              <w:rPr>
                <w:rFonts w:ascii="Calibri Light" w:hAnsi="Calibri Light" w:cs="Calibri Light"/>
                <w:sz w:val="18"/>
                <w:szCs w:val="18"/>
              </w:rPr>
              <w:t xml:space="preserve">2. Други трансфери </w:t>
            </w:r>
          </w:p>
        </w:tc>
        <w:tc>
          <w:tcPr>
            <w:tcW w:w="1701" w:type="dxa"/>
            <w:tcBorders>
              <w:top w:val="nil"/>
              <w:left w:val="nil"/>
              <w:bottom w:val="single" w:sz="4" w:space="0" w:color="auto"/>
              <w:right w:val="single" w:sz="8" w:space="0" w:color="auto"/>
            </w:tcBorders>
            <w:shd w:val="clear" w:color="000000" w:fill="FFFFFF"/>
            <w:vAlign w:val="bottom"/>
            <w:hideMark/>
          </w:tcPr>
          <w:p w14:paraId="26FD9666" w14:textId="77777777" w:rsidR="00331E6F" w:rsidRDefault="00331E6F">
            <w:pPr>
              <w:rPr>
                <w:rFonts w:ascii="Calibri Light" w:hAnsi="Calibri Light" w:cs="Calibri Light"/>
                <w:sz w:val="18"/>
                <w:szCs w:val="18"/>
              </w:rPr>
            </w:pPr>
            <w:r>
              <w:rPr>
                <w:rFonts w:ascii="Calibri Light" w:hAnsi="Calibri Light" w:cs="Calibri Light"/>
                <w:sz w:val="18"/>
                <w:szCs w:val="18"/>
              </w:rPr>
              <w:t>§§ 32; 61- 67;  74 - 78</w:t>
            </w:r>
          </w:p>
        </w:tc>
        <w:tc>
          <w:tcPr>
            <w:tcW w:w="1114" w:type="dxa"/>
            <w:tcBorders>
              <w:top w:val="nil"/>
              <w:left w:val="nil"/>
              <w:bottom w:val="single" w:sz="4" w:space="0" w:color="auto"/>
              <w:right w:val="single" w:sz="8" w:space="0" w:color="auto"/>
            </w:tcBorders>
            <w:shd w:val="clear" w:color="000000" w:fill="FFFFFF"/>
            <w:noWrap/>
            <w:vAlign w:val="bottom"/>
            <w:hideMark/>
          </w:tcPr>
          <w:p w14:paraId="697F9640"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15 153 709</w:t>
            </w:r>
          </w:p>
        </w:tc>
        <w:tc>
          <w:tcPr>
            <w:tcW w:w="1114" w:type="dxa"/>
            <w:tcBorders>
              <w:top w:val="nil"/>
              <w:left w:val="nil"/>
              <w:bottom w:val="single" w:sz="4" w:space="0" w:color="auto"/>
              <w:right w:val="single" w:sz="8" w:space="0" w:color="auto"/>
            </w:tcBorders>
            <w:shd w:val="clear" w:color="000000" w:fill="FFFFFF"/>
            <w:noWrap/>
            <w:vAlign w:val="bottom"/>
            <w:hideMark/>
          </w:tcPr>
          <w:p w14:paraId="5EB4153A"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13 945 160</w:t>
            </w:r>
          </w:p>
        </w:tc>
        <w:tc>
          <w:tcPr>
            <w:tcW w:w="1120" w:type="dxa"/>
            <w:tcBorders>
              <w:top w:val="nil"/>
              <w:left w:val="nil"/>
              <w:bottom w:val="single" w:sz="4" w:space="0" w:color="auto"/>
              <w:right w:val="single" w:sz="4" w:space="0" w:color="auto"/>
            </w:tcBorders>
            <w:shd w:val="clear" w:color="000000" w:fill="FFFFFF"/>
            <w:noWrap/>
            <w:vAlign w:val="bottom"/>
            <w:hideMark/>
          </w:tcPr>
          <w:p w14:paraId="3D9F3533"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3 937 636</w:t>
            </w:r>
          </w:p>
        </w:tc>
        <w:tc>
          <w:tcPr>
            <w:tcW w:w="1118" w:type="dxa"/>
            <w:tcBorders>
              <w:top w:val="nil"/>
              <w:left w:val="nil"/>
              <w:bottom w:val="single" w:sz="4" w:space="0" w:color="auto"/>
              <w:right w:val="single" w:sz="4" w:space="0" w:color="auto"/>
            </w:tcBorders>
            <w:shd w:val="clear" w:color="000000" w:fill="FFFFFF"/>
            <w:noWrap/>
            <w:vAlign w:val="bottom"/>
            <w:hideMark/>
          </w:tcPr>
          <w:p w14:paraId="1FC8CB48"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10 007 524</w:t>
            </w:r>
          </w:p>
        </w:tc>
        <w:tc>
          <w:tcPr>
            <w:tcW w:w="1346" w:type="dxa"/>
            <w:tcBorders>
              <w:top w:val="nil"/>
              <w:left w:val="nil"/>
              <w:bottom w:val="single" w:sz="4" w:space="0" w:color="auto"/>
              <w:right w:val="single" w:sz="8" w:space="0" w:color="auto"/>
            </w:tcBorders>
            <w:shd w:val="clear" w:color="000000" w:fill="FFFFFF"/>
            <w:noWrap/>
            <w:vAlign w:val="bottom"/>
            <w:hideMark/>
          </w:tcPr>
          <w:p w14:paraId="752B5641"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r>
      <w:tr w:rsidR="00331E6F" w14:paraId="2F20D02F" w14:textId="77777777" w:rsidTr="00331E6F">
        <w:trPr>
          <w:trHeight w:val="255"/>
        </w:trPr>
        <w:tc>
          <w:tcPr>
            <w:tcW w:w="2117" w:type="dxa"/>
            <w:tcBorders>
              <w:top w:val="nil"/>
              <w:left w:val="single" w:sz="8" w:space="0" w:color="auto"/>
              <w:bottom w:val="nil"/>
              <w:right w:val="single" w:sz="8" w:space="0" w:color="auto"/>
            </w:tcBorders>
            <w:shd w:val="clear" w:color="000000" w:fill="FFFFFF"/>
            <w:vAlign w:val="bottom"/>
            <w:hideMark/>
          </w:tcPr>
          <w:p w14:paraId="797A38AC" w14:textId="77777777" w:rsidR="00331E6F" w:rsidRDefault="00331E6F">
            <w:pPr>
              <w:rPr>
                <w:rFonts w:ascii="Calibri Light" w:hAnsi="Calibri Light" w:cs="Calibri Light"/>
                <w:sz w:val="18"/>
                <w:szCs w:val="18"/>
              </w:rPr>
            </w:pPr>
            <w:r>
              <w:rPr>
                <w:rFonts w:ascii="Calibri Light" w:hAnsi="Calibri Light" w:cs="Calibri Light"/>
                <w:sz w:val="18"/>
                <w:szCs w:val="18"/>
              </w:rPr>
              <w:t>в т. ч. временни безлихвени заеми</w:t>
            </w:r>
          </w:p>
        </w:tc>
        <w:tc>
          <w:tcPr>
            <w:tcW w:w="1701" w:type="dxa"/>
            <w:tcBorders>
              <w:top w:val="nil"/>
              <w:left w:val="nil"/>
              <w:bottom w:val="nil"/>
              <w:right w:val="single" w:sz="8" w:space="0" w:color="auto"/>
            </w:tcBorders>
            <w:shd w:val="clear" w:color="000000" w:fill="FFFFFF"/>
            <w:vAlign w:val="bottom"/>
            <w:hideMark/>
          </w:tcPr>
          <w:p w14:paraId="60DD201C" w14:textId="77777777" w:rsidR="00331E6F" w:rsidRDefault="00331E6F">
            <w:pPr>
              <w:rPr>
                <w:rFonts w:ascii="Calibri Light" w:hAnsi="Calibri Light" w:cs="Calibri Light"/>
                <w:sz w:val="18"/>
                <w:szCs w:val="18"/>
              </w:rPr>
            </w:pPr>
            <w:r>
              <w:rPr>
                <w:rFonts w:ascii="Calibri Light" w:hAnsi="Calibri Light" w:cs="Calibri Light"/>
                <w:sz w:val="18"/>
                <w:szCs w:val="18"/>
              </w:rPr>
              <w:t>§§ 74 - 78</w:t>
            </w:r>
          </w:p>
        </w:tc>
        <w:tc>
          <w:tcPr>
            <w:tcW w:w="1114" w:type="dxa"/>
            <w:tcBorders>
              <w:top w:val="nil"/>
              <w:left w:val="nil"/>
              <w:bottom w:val="nil"/>
              <w:right w:val="single" w:sz="8" w:space="0" w:color="auto"/>
            </w:tcBorders>
            <w:shd w:val="clear" w:color="000000" w:fill="FFFFFF"/>
            <w:noWrap/>
            <w:vAlign w:val="bottom"/>
            <w:hideMark/>
          </w:tcPr>
          <w:p w14:paraId="1E25B54E"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115 041</w:t>
            </w:r>
          </w:p>
        </w:tc>
        <w:tc>
          <w:tcPr>
            <w:tcW w:w="1114" w:type="dxa"/>
            <w:tcBorders>
              <w:top w:val="nil"/>
              <w:left w:val="nil"/>
              <w:bottom w:val="nil"/>
              <w:right w:val="single" w:sz="8" w:space="0" w:color="auto"/>
            </w:tcBorders>
            <w:shd w:val="clear" w:color="000000" w:fill="FFFFFF"/>
            <w:noWrap/>
            <w:vAlign w:val="bottom"/>
            <w:hideMark/>
          </w:tcPr>
          <w:p w14:paraId="27A930BA"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-395 261</w:t>
            </w:r>
          </w:p>
        </w:tc>
        <w:tc>
          <w:tcPr>
            <w:tcW w:w="1120" w:type="dxa"/>
            <w:tcBorders>
              <w:top w:val="nil"/>
              <w:left w:val="nil"/>
              <w:bottom w:val="nil"/>
              <w:right w:val="single" w:sz="4" w:space="0" w:color="auto"/>
            </w:tcBorders>
            <w:shd w:val="clear" w:color="000000" w:fill="FFFFFF"/>
            <w:noWrap/>
            <w:vAlign w:val="bottom"/>
            <w:hideMark/>
          </w:tcPr>
          <w:p w14:paraId="20BF1CAC"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26 441</w:t>
            </w:r>
          </w:p>
        </w:tc>
        <w:tc>
          <w:tcPr>
            <w:tcW w:w="1118" w:type="dxa"/>
            <w:tcBorders>
              <w:top w:val="nil"/>
              <w:left w:val="nil"/>
              <w:bottom w:val="nil"/>
              <w:right w:val="single" w:sz="4" w:space="0" w:color="auto"/>
            </w:tcBorders>
            <w:shd w:val="clear" w:color="000000" w:fill="FFFFFF"/>
            <w:noWrap/>
            <w:vAlign w:val="bottom"/>
            <w:hideMark/>
          </w:tcPr>
          <w:p w14:paraId="5EBBC8CD"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-421 702</w:t>
            </w:r>
          </w:p>
        </w:tc>
        <w:tc>
          <w:tcPr>
            <w:tcW w:w="1346" w:type="dxa"/>
            <w:tcBorders>
              <w:top w:val="nil"/>
              <w:left w:val="nil"/>
              <w:bottom w:val="nil"/>
              <w:right w:val="single" w:sz="8" w:space="0" w:color="auto"/>
            </w:tcBorders>
            <w:shd w:val="clear" w:color="000000" w:fill="FFFFFF"/>
            <w:noWrap/>
            <w:vAlign w:val="bottom"/>
            <w:hideMark/>
          </w:tcPr>
          <w:p w14:paraId="651343E7"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r>
      <w:tr w:rsidR="00331E6F" w14:paraId="6E778A97" w14:textId="77777777" w:rsidTr="00331E6F">
        <w:trPr>
          <w:trHeight w:val="270"/>
        </w:trPr>
        <w:tc>
          <w:tcPr>
            <w:tcW w:w="2117" w:type="dxa"/>
            <w:tcBorders>
              <w:top w:val="nil"/>
              <w:left w:val="single" w:sz="8" w:space="0" w:color="auto"/>
              <w:bottom w:val="single" w:sz="4" w:space="0" w:color="auto"/>
              <w:right w:val="single" w:sz="8" w:space="0" w:color="auto"/>
            </w:tcBorders>
            <w:shd w:val="clear" w:color="000000" w:fill="FFFFFF"/>
            <w:vAlign w:val="bottom"/>
            <w:hideMark/>
          </w:tcPr>
          <w:p w14:paraId="18DF57B2" w14:textId="77777777" w:rsidR="00331E6F" w:rsidRDefault="00331E6F">
            <w:pPr>
              <w:rPr>
                <w:rFonts w:ascii="Calibri Light" w:hAnsi="Calibri Light" w:cs="Calibri Light"/>
                <w:sz w:val="18"/>
                <w:szCs w:val="18"/>
              </w:rPr>
            </w:pPr>
            <w:r>
              <w:rPr>
                <w:rFonts w:ascii="Calibri Light" w:hAnsi="Calibri Light" w:cs="Calibri Light"/>
                <w:sz w:val="18"/>
                <w:szCs w:val="18"/>
              </w:rPr>
              <w:t> </w:t>
            </w:r>
          </w:p>
        </w:tc>
        <w:tc>
          <w:tcPr>
            <w:tcW w:w="1701" w:type="dxa"/>
            <w:tcBorders>
              <w:top w:val="nil"/>
              <w:left w:val="nil"/>
              <w:bottom w:val="single" w:sz="4" w:space="0" w:color="auto"/>
              <w:right w:val="single" w:sz="8" w:space="0" w:color="auto"/>
            </w:tcBorders>
            <w:shd w:val="clear" w:color="000000" w:fill="FFFFFF"/>
            <w:vAlign w:val="bottom"/>
            <w:hideMark/>
          </w:tcPr>
          <w:p w14:paraId="4B33F91E" w14:textId="77777777" w:rsidR="00331E6F" w:rsidRDefault="00331E6F">
            <w:pPr>
              <w:rPr>
                <w:rFonts w:ascii="Calibri Light" w:hAnsi="Calibri Light" w:cs="Calibri Light"/>
                <w:sz w:val="18"/>
                <w:szCs w:val="18"/>
              </w:rPr>
            </w:pPr>
            <w:r>
              <w:rPr>
                <w:rFonts w:ascii="Calibri Light" w:hAnsi="Calibri Light" w:cs="Calibri Light"/>
                <w:sz w:val="18"/>
                <w:szCs w:val="18"/>
              </w:rPr>
              <w:t> </w:t>
            </w:r>
          </w:p>
        </w:tc>
        <w:tc>
          <w:tcPr>
            <w:tcW w:w="1114" w:type="dxa"/>
            <w:tcBorders>
              <w:top w:val="nil"/>
              <w:left w:val="nil"/>
              <w:bottom w:val="single" w:sz="4" w:space="0" w:color="auto"/>
              <w:right w:val="single" w:sz="8" w:space="0" w:color="auto"/>
            </w:tcBorders>
            <w:shd w:val="clear" w:color="000000" w:fill="FFFFFF"/>
            <w:noWrap/>
            <w:vAlign w:val="bottom"/>
            <w:hideMark/>
          </w:tcPr>
          <w:p w14:paraId="23E8C93E" w14:textId="77777777" w:rsidR="00331E6F" w:rsidRDefault="00331E6F">
            <w:pPr>
              <w:rPr>
                <w:rFonts w:ascii="Calibri Light" w:hAnsi="Calibri Light" w:cs="Calibri Light"/>
                <w:sz w:val="18"/>
                <w:szCs w:val="18"/>
              </w:rPr>
            </w:pPr>
            <w:r>
              <w:rPr>
                <w:rFonts w:ascii="Calibri Light" w:hAnsi="Calibri Light" w:cs="Calibri Light"/>
                <w:sz w:val="18"/>
                <w:szCs w:val="18"/>
              </w:rPr>
              <w:t> </w:t>
            </w:r>
          </w:p>
        </w:tc>
        <w:tc>
          <w:tcPr>
            <w:tcW w:w="1114" w:type="dxa"/>
            <w:tcBorders>
              <w:top w:val="nil"/>
              <w:left w:val="nil"/>
              <w:bottom w:val="single" w:sz="4" w:space="0" w:color="auto"/>
              <w:right w:val="single" w:sz="8" w:space="0" w:color="auto"/>
            </w:tcBorders>
            <w:shd w:val="clear" w:color="000000" w:fill="FFFFFF"/>
            <w:noWrap/>
            <w:vAlign w:val="bottom"/>
            <w:hideMark/>
          </w:tcPr>
          <w:p w14:paraId="347D2518"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c>
          <w:tcPr>
            <w:tcW w:w="1120" w:type="dxa"/>
            <w:tcBorders>
              <w:top w:val="nil"/>
              <w:left w:val="nil"/>
              <w:bottom w:val="single" w:sz="4" w:space="0" w:color="auto"/>
              <w:right w:val="single" w:sz="4" w:space="0" w:color="auto"/>
            </w:tcBorders>
            <w:shd w:val="clear" w:color="000000" w:fill="FFFFFF"/>
            <w:noWrap/>
            <w:vAlign w:val="bottom"/>
            <w:hideMark/>
          </w:tcPr>
          <w:p w14:paraId="4004CDD4" w14:textId="77777777" w:rsidR="00331E6F" w:rsidRDefault="00331E6F">
            <w:pPr>
              <w:rPr>
                <w:rFonts w:ascii="Calibri Light" w:hAnsi="Calibri Light" w:cs="Calibri Light"/>
                <w:sz w:val="18"/>
                <w:szCs w:val="18"/>
              </w:rPr>
            </w:pPr>
            <w:r>
              <w:rPr>
                <w:rFonts w:ascii="Calibri Light" w:hAnsi="Calibri Light" w:cs="Calibri Light"/>
                <w:sz w:val="18"/>
                <w:szCs w:val="18"/>
              </w:rPr>
              <w:t> </w:t>
            </w:r>
          </w:p>
        </w:tc>
        <w:tc>
          <w:tcPr>
            <w:tcW w:w="1118" w:type="dxa"/>
            <w:tcBorders>
              <w:top w:val="nil"/>
              <w:left w:val="nil"/>
              <w:bottom w:val="single" w:sz="4" w:space="0" w:color="auto"/>
              <w:right w:val="single" w:sz="4" w:space="0" w:color="auto"/>
            </w:tcBorders>
            <w:shd w:val="clear" w:color="000000" w:fill="FFFFFF"/>
            <w:noWrap/>
            <w:vAlign w:val="bottom"/>
            <w:hideMark/>
          </w:tcPr>
          <w:p w14:paraId="13591C21" w14:textId="77777777" w:rsidR="00331E6F" w:rsidRDefault="00331E6F">
            <w:pPr>
              <w:rPr>
                <w:rFonts w:ascii="Calibri Light" w:hAnsi="Calibri Light" w:cs="Calibri Light"/>
                <w:sz w:val="18"/>
                <w:szCs w:val="18"/>
              </w:rPr>
            </w:pPr>
            <w:r>
              <w:rPr>
                <w:rFonts w:ascii="Calibri Light" w:hAnsi="Calibri Light" w:cs="Calibri Light"/>
                <w:sz w:val="18"/>
                <w:szCs w:val="18"/>
              </w:rPr>
              <w:t> </w:t>
            </w:r>
          </w:p>
        </w:tc>
        <w:tc>
          <w:tcPr>
            <w:tcW w:w="1346" w:type="dxa"/>
            <w:tcBorders>
              <w:top w:val="nil"/>
              <w:left w:val="nil"/>
              <w:bottom w:val="single" w:sz="4" w:space="0" w:color="auto"/>
              <w:right w:val="single" w:sz="8" w:space="0" w:color="auto"/>
            </w:tcBorders>
            <w:shd w:val="clear" w:color="000000" w:fill="FFFFFF"/>
            <w:noWrap/>
            <w:vAlign w:val="bottom"/>
            <w:hideMark/>
          </w:tcPr>
          <w:p w14:paraId="5C98D6DC" w14:textId="77777777" w:rsidR="00331E6F" w:rsidRDefault="00331E6F">
            <w:pPr>
              <w:rPr>
                <w:rFonts w:ascii="Calibri Light" w:hAnsi="Calibri Light" w:cs="Calibri Light"/>
                <w:sz w:val="18"/>
                <w:szCs w:val="18"/>
              </w:rPr>
            </w:pPr>
            <w:r>
              <w:rPr>
                <w:rFonts w:ascii="Calibri Light" w:hAnsi="Calibri Light" w:cs="Calibri Light"/>
                <w:sz w:val="18"/>
                <w:szCs w:val="18"/>
              </w:rPr>
              <w:t> </w:t>
            </w:r>
          </w:p>
        </w:tc>
      </w:tr>
      <w:tr w:rsidR="00331E6F" w14:paraId="12C4C913" w14:textId="77777777" w:rsidTr="00331E6F">
        <w:trPr>
          <w:trHeight w:val="495"/>
        </w:trPr>
        <w:tc>
          <w:tcPr>
            <w:tcW w:w="2117" w:type="dxa"/>
            <w:tcBorders>
              <w:top w:val="double" w:sz="6" w:space="0" w:color="auto"/>
              <w:left w:val="single" w:sz="8" w:space="0" w:color="auto"/>
              <w:bottom w:val="single" w:sz="4" w:space="0" w:color="auto"/>
              <w:right w:val="single" w:sz="8" w:space="0" w:color="auto"/>
            </w:tcBorders>
            <w:shd w:val="clear" w:color="000000" w:fill="FFFF99"/>
            <w:vAlign w:val="bottom"/>
            <w:hideMark/>
          </w:tcPr>
          <w:p w14:paraId="7B0CA66F" w14:textId="77777777" w:rsidR="00331E6F" w:rsidRDefault="00331E6F">
            <w:pPr>
              <w:rPr>
                <w:rFonts w:ascii="Calibri Light" w:hAnsi="Calibri Light" w:cs="Calibri Light"/>
                <w:b/>
                <w:bCs/>
                <w:sz w:val="18"/>
                <w:szCs w:val="18"/>
              </w:rPr>
            </w:pPr>
            <w:r>
              <w:rPr>
                <w:rFonts w:ascii="Calibri Light" w:hAnsi="Calibri Light" w:cs="Calibri Light"/>
                <w:b/>
                <w:bCs/>
                <w:sz w:val="18"/>
                <w:szCs w:val="18"/>
              </w:rPr>
              <w:t xml:space="preserve">V. Дефицит / излишък = I - II +III - IV </w:t>
            </w:r>
          </w:p>
        </w:tc>
        <w:tc>
          <w:tcPr>
            <w:tcW w:w="1701" w:type="dxa"/>
            <w:tcBorders>
              <w:top w:val="double" w:sz="6" w:space="0" w:color="auto"/>
              <w:left w:val="nil"/>
              <w:bottom w:val="single" w:sz="4" w:space="0" w:color="auto"/>
              <w:right w:val="single" w:sz="8" w:space="0" w:color="auto"/>
            </w:tcBorders>
            <w:shd w:val="clear" w:color="000000" w:fill="FFFF99"/>
            <w:vAlign w:val="bottom"/>
            <w:hideMark/>
          </w:tcPr>
          <w:p w14:paraId="2F59D99A" w14:textId="77777777" w:rsidR="00331E6F" w:rsidRDefault="00331E6F">
            <w:pPr>
              <w:rPr>
                <w:rFonts w:ascii="Calibri Light" w:hAnsi="Calibri Light" w:cs="Calibri Light"/>
                <w:b/>
                <w:bCs/>
                <w:sz w:val="18"/>
                <w:szCs w:val="18"/>
              </w:rPr>
            </w:pPr>
            <w:r>
              <w:rPr>
                <w:rFonts w:ascii="Calibri Light" w:hAnsi="Calibri Light" w:cs="Calibri Light"/>
                <w:b/>
                <w:bCs/>
                <w:sz w:val="18"/>
                <w:szCs w:val="18"/>
              </w:rPr>
              <w:t> </w:t>
            </w:r>
          </w:p>
        </w:tc>
        <w:tc>
          <w:tcPr>
            <w:tcW w:w="1114" w:type="dxa"/>
            <w:tcBorders>
              <w:top w:val="double" w:sz="6" w:space="0" w:color="auto"/>
              <w:left w:val="nil"/>
              <w:bottom w:val="single" w:sz="4" w:space="0" w:color="auto"/>
              <w:right w:val="single" w:sz="8" w:space="0" w:color="auto"/>
            </w:tcBorders>
            <w:shd w:val="clear" w:color="000000" w:fill="FFFF99"/>
            <w:noWrap/>
            <w:vAlign w:val="bottom"/>
            <w:hideMark/>
          </w:tcPr>
          <w:p w14:paraId="24FDA45E" w14:textId="77777777" w:rsidR="00331E6F" w:rsidRDefault="00331E6F">
            <w:pPr>
              <w:jc w:val="right"/>
              <w:rPr>
                <w:rFonts w:ascii="Calibri Light" w:hAnsi="Calibri Light" w:cs="Calibri Light"/>
                <w:b/>
                <w:bCs/>
                <w:sz w:val="18"/>
                <w:szCs w:val="18"/>
              </w:rPr>
            </w:pPr>
            <w:r>
              <w:rPr>
                <w:rFonts w:ascii="Calibri Light" w:hAnsi="Calibri Light" w:cs="Calibri Light"/>
                <w:b/>
                <w:bCs/>
                <w:sz w:val="18"/>
                <w:szCs w:val="18"/>
              </w:rPr>
              <w:t>-2 535 501</w:t>
            </w:r>
          </w:p>
        </w:tc>
        <w:tc>
          <w:tcPr>
            <w:tcW w:w="1114" w:type="dxa"/>
            <w:tcBorders>
              <w:top w:val="double" w:sz="6" w:space="0" w:color="auto"/>
              <w:left w:val="nil"/>
              <w:bottom w:val="single" w:sz="4" w:space="0" w:color="auto"/>
              <w:right w:val="single" w:sz="8" w:space="0" w:color="auto"/>
            </w:tcBorders>
            <w:shd w:val="clear" w:color="000000" w:fill="FFFF99"/>
            <w:noWrap/>
            <w:vAlign w:val="bottom"/>
            <w:hideMark/>
          </w:tcPr>
          <w:p w14:paraId="31975F33" w14:textId="77777777" w:rsidR="00331E6F" w:rsidRDefault="00331E6F">
            <w:pPr>
              <w:jc w:val="right"/>
              <w:rPr>
                <w:rFonts w:ascii="Calibri Light" w:hAnsi="Calibri Light" w:cs="Calibri Light"/>
                <w:b/>
                <w:bCs/>
                <w:sz w:val="18"/>
                <w:szCs w:val="18"/>
              </w:rPr>
            </w:pPr>
            <w:r>
              <w:rPr>
                <w:rFonts w:ascii="Calibri Light" w:hAnsi="Calibri Light" w:cs="Calibri Light"/>
                <w:b/>
                <w:bCs/>
                <w:sz w:val="18"/>
                <w:szCs w:val="18"/>
              </w:rPr>
              <w:t>1 081 711</w:t>
            </w:r>
          </w:p>
        </w:tc>
        <w:tc>
          <w:tcPr>
            <w:tcW w:w="1120" w:type="dxa"/>
            <w:tcBorders>
              <w:top w:val="double" w:sz="6" w:space="0" w:color="auto"/>
              <w:left w:val="nil"/>
              <w:bottom w:val="single" w:sz="4" w:space="0" w:color="auto"/>
              <w:right w:val="single" w:sz="4" w:space="0" w:color="auto"/>
            </w:tcBorders>
            <w:shd w:val="clear" w:color="000000" w:fill="FFFFCC"/>
            <w:noWrap/>
            <w:vAlign w:val="bottom"/>
            <w:hideMark/>
          </w:tcPr>
          <w:p w14:paraId="172BF215"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819 146</w:t>
            </w:r>
          </w:p>
        </w:tc>
        <w:tc>
          <w:tcPr>
            <w:tcW w:w="1118" w:type="dxa"/>
            <w:tcBorders>
              <w:top w:val="double" w:sz="6" w:space="0" w:color="auto"/>
              <w:left w:val="nil"/>
              <w:bottom w:val="single" w:sz="4" w:space="0" w:color="auto"/>
              <w:right w:val="single" w:sz="4" w:space="0" w:color="auto"/>
            </w:tcBorders>
            <w:shd w:val="clear" w:color="000000" w:fill="FFFFCC"/>
            <w:noWrap/>
            <w:vAlign w:val="bottom"/>
            <w:hideMark/>
          </w:tcPr>
          <w:p w14:paraId="0BF2DF35"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1 633 841</w:t>
            </w:r>
          </w:p>
        </w:tc>
        <w:tc>
          <w:tcPr>
            <w:tcW w:w="1346" w:type="dxa"/>
            <w:tcBorders>
              <w:top w:val="double" w:sz="6" w:space="0" w:color="auto"/>
              <w:left w:val="nil"/>
              <w:bottom w:val="single" w:sz="4" w:space="0" w:color="auto"/>
              <w:right w:val="single" w:sz="8" w:space="0" w:color="auto"/>
            </w:tcBorders>
            <w:shd w:val="clear" w:color="000000" w:fill="FFFFCC"/>
            <w:noWrap/>
            <w:vAlign w:val="bottom"/>
            <w:hideMark/>
          </w:tcPr>
          <w:p w14:paraId="7F69A3FB"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-1 371 276</w:t>
            </w:r>
          </w:p>
        </w:tc>
      </w:tr>
      <w:tr w:rsidR="00331E6F" w14:paraId="43A75337" w14:textId="77777777" w:rsidTr="00331E6F">
        <w:trPr>
          <w:trHeight w:val="270"/>
        </w:trPr>
        <w:tc>
          <w:tcPr>
            <w:tcW w:w="2117" w:type="dxa"/>
            <w:tcBorders>
              <w:top w:val="nil"/>
              <w:left w:val="single" w:sz="8" w:space="0" w:color="auto"/>
              <w:bottom w:val="double" w:sz="6" w:space="0" w:color="auto"/>
              <w:right w:val="single" w:sz="8" w:space="0" w:color="auto"/>
            </w:tcBorders>
            <w:shd w:val="clear" w:color="000000" w:fill="FFFF99"/>
            <w:vAlign w:val="bottom"/>
            <w:hideMark/>
          </w:tcPr>
          <w:p w14:paraId="22629F2B" w14:textId="77777777" w:rsidR="00331E6F" w:rsidRDefault="00331E6F">
            <w:pPr>
              <w:rPr>
                <w:rFonts w:ascii="Calibri Light" w:hAnsi="Calibri Light" w:cs="Calibri Light"/>
                <w:b/>
                <w:bCs/>
                <w:sz w:val="18"/>
                <w:szCs w:val="18"/>
              </w:rPr>
            </w:pPr>
            <w:r>
              <w:rPr>
                <w:rFonts w:ascii="Calibri Light" w:hAnsi="Calibri Light" w:cs="Calibri Light"/>
                <w:b/>
                <w:bCs/>
                <w:sz w:val="18"/>
                <w:szCs w:val="18"/>
              </w:rPr>
              <w:t xml:space="preserve">VI. Финансиране </w:t>
            </w:r>
          </w:p>
        </w:tc>
        <w:tc>
          <w:tcPr>
            <w:tcW w:w="1701" w:type="dxa"/>
            <w:tcBorders>
              <w:top w:val="nil"/>
              <w:left w:val="nil"/>
              <w:bottom w:val="double" w:sz="6" w:space="0" w:color="auto"/>
              <w:right w:val="single" w:sz="8" w:space="0" w:color="auto"/>
            </w:tcBorders>
            <w:shd w:val="clear" w:color="000000" w:fill="FFFF99"/>
            <w:vAlign w:val="bottom"/>
            <w:hideMark/>
          </w:tcPr>
          <w:p w14:paraId="3C80F01D" w14:textId="77777777" w:rsidR="00331E6F" w:rsidRDefault="00331E6F">
            <w:pPr>
              <w:rPr>
                <w:rFonts w:ascii="Calibri Light" w:hAnsi="Calibri Light" w:cs="Calibri Light"/>
                <w:b/>
                <w:bCs/>
                <w:sz w:val="18"/>
                <w:szCs w:val="18"/>
              </w:rPr>
            </w:pPr>
            <w:r>
              <w:rPr>
                <w:rFonts w:ascii="Calibri Light" w:hAnsi="Calibri Light" w:cs="Calibri Light"/>
                <w:b/>
                <w:bCs/>
                <w:sz w:val="18"/>
                <w:szCs w:val="18"/>
              </w:rPr>
              <w:t>§§ 70 - 98</w:t>
            </w:r>
          </w:p>
        </w:tc>
        <w:tc>
          <w:tcPr>
            <w:tcW w:w="1114" w:type="dxa"/>
            <w:tcBorders>
              <w:top w:val="nil"/>
              <w:left w:val="nil"/>
              <w:bottom w:val="double" w:sz="6" w:space="0" w:color="auto"/>
              <w:right w:val="single" w:sz="8" w:space="0" w:color="auto"/>
            </w:tcBorders>
            <w:shd w:val="clear" w:color="000000" w:fill="FFFF99"/>
            <w:noWrap/>
            <w:vAlign w:val="bottom"/>
            <w:hideMark/>
          </w:tcPr>
          <w:p w14:paraId="39886AEB" w14:textId="77777777" w:rsidR="00331E6F" w:rsidRDefault="00331E6F">
            <w:pPr>
              <w:jc w:val="right"/>
              <w:rPr>
                <w:rFonts w:ascii="Calibri Light" w:hAnsi="Calibri Light" w:cs="Calibri Light"/>
                <w:b/>
                <w:bCs/>
                <w:sz w:val="18"/>
                <w:szCs w:val="18"/>
              </w:rPr>
            </w:pPr>
            <w:r>
              <w:rPr>
                <w:rFonts w:ascii="Calibri Light" w:hAnsi="Calibri Light" w:cs="Calibri Light"/>
                <w:b/>
                <w:bCs/>
                <w:sz w:val="18"/>
                <w:szCs w:val="18"/>
              </w:rPr>
              <w:t>2 535 501</w:t>
            </w:r>
          </w:p>
        </w:tc>
        <w:tc>
          <w:tcPr>
            <w:tcW w:w="1114" w:type="dxa"/>
            <w:tcBorders>
              <w:top w:val="nil"/>
              <w:left w:val="nil"/>
              <w:bottom w:val="double" w:sz="6" w:space="0" w:color="auto"/>
              <w:right w:val="single" w:sz="8" w:space="0" w:color="auto"/>
            </w:tcBorders>
            <w:shd w:val="clear" w:color="000000" w:fill="FFFF99"/>
            <w:noWrap/>
            <w:vAlign w:val="bottom"/>
            <w:hideMark/>
          </w:tcPr>
          <w:p w14:paraId="417A7FCE" w14:textId="77777777" w:rsidR="00331E6F" w:rsidRDefault="00331E6F">
            <w:pPr>
              <w:jc w:val="right"/>
              <w:rPr>
                <w:rFonts w:ascii="Calibri Light" w:hAnsi="Calibri Light" w:cs="Calibri Light"/>
                <w:b/>
                <w:bCs/>
                <w:sz w:val="18"/>
                <w:szCs w:val="18"/>
              </w:rPr>
            </w:pPr>
            <w:r>
              <w:rPr>
                <w:rFonts w:ascii="Calibri Light" w:hAnsi="Calibri Light" w:cs="Calibri Light"/>
                <w:b/>
                <w:bCs/>
                <w:sz w:val="18"/>
                <w:szCs w:val="18"/>
              </w:rPr>
              <w:t>-1 081 711</w:t>
            </w:r>
          </w:p>
        </w:tc>
        <w:tc>
          <w:tcPr>
            <w:tcW w:w="1120" w:type="dxa"/>
            <w:tcBorders>
              <w:top w:val="nil"/>
              <w:left w:val="nil"/>
              <w:bottom w:val="double" w:sz="6" w:space="0" w:color="auto"/>
              <w:right w:val="single" w:sz="4" w:space="0" w:color="auto"/>
            </w:tcBorders>
            <w:shd w:val="clear" w:color="000000" w:fill="FFFFCC"/>
            <w:noWrap/>
            <w:vAlign w:val="bottom"/>
            <w:hideMark/>
          </w:tcPr>
          <w:p w14:paraId="1385D1CA"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-819 146</w:t>
            </w:r>
          </w:p>
        </w:tc>
        <w:tc>
          <w:tcPr>
            <w:tcW w:w="1118" w:type="dxa"/>
            <w:tcBorders>
              <w:top w:val="nil"/>
              <w:left w:val="nil"/>
              <w:bottom w:val="double" w:sz="6" w:space="0" w:color="auto"/>
              <w:right w:val="single" w:sz="4" w:space="0" w:color="auto"/>
            </w:tcBorders>
            <w:shd w:val="clear" w:color="000000" w:fill="FFFFCC"/>
            <w:noWrap/>
            <w:vAlign w:val="bottom"/>
            <w:hideMark/>
          </w:tcPr>
          <w:p w14:paraId="0FCDDE98"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-262 565</w:t>
            </w:r>
          </w:p>
        </w:tc>
        <w:tc>
          <w:tcPr>
            <w:tcW w:w="1346" w:type="dxa"/>
            <w:tcBorders>
              <w:top w:val="nil"/>
              <w:left w:val="nil"/>
              <w:bottom w:val="double" w:sz="6" w:space="0" w:color="auto"/>
              <w:right w:val="single" w:sz="8" w:space="0" w:color="auto"/>
            </w:tcBorders>
            <w:shd w:val="clear" w:color="000000" w:fill="FFFFCC"/>
            <w:noWrap/>
            <w:vAlign w:val="bottom"/>
            <w:hideMark/>
          </w:tcPr>
          <w:p w14:paraId="67E12723"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r>
      <w:tr w:rsidR="00331E6F" w14:paraId="2D71AC7A" w14:textId="77777777" w:rsidTr="00331E6F">
        <w:trPr>
          <w:trHeight w:val="270"/>
        </w:trPr>
        <w:tc>
          <w:tcPr>
            <w:tcW w:w="2117" w:type="dxa"/>
            <w:tcBorders>
              <w:top w:val="single" w:sz="4" w:space="0" w:color="auto"/>
              <w:left w:val="single" w:sz="8" w:space="0" w:color="auto"/>
              <w:bottom w:val="nil"/>
              <w:right w:val="single" w:sz="8" w:space="0" w:color="auto"/>
            </w:tcBorders>
            <w:shd w:val="clear" w:color="000000" w:fill="FFFFFF"/>
            <w:vAlign w:val="bottom"/>
            <w:hideMark/>
          </w:tcPr>
          <w:p w14:paraId="0530353C" w14:textId="77777777" w:rsidR="00331E6F" w:rsidRDefault="00331E6F">
            <w:pPr>
              <w:rPr>
                <w:rFonts w:ascii="Calibri Light" w:hAnsi="Calibri Light" w:cs="Calibri Light"/>
                <w:sz w:val="18"/>
                <w:szCs w:val="18"/>
              </w:rPr>
            </w:pPr>
            <w:r>
              <w:rPr>
                <w:rFonts w:ascii="Calibri Light" w:hAnsi="Calibri Light" w:cs="Calibri Light"/>
                <w:sz w:val="18"/>
                <w:szCs w:val="18"/>
              </w:rPr>
              <w:t>3. Възмездни средства</w:t>
            </w:r>
          </w:p>
        </w:tc>
        <w:tc>
          <w:tcPr>
            <w:tcW w:w="1701" w:type="dxa"/>
            <w:tcBorders>
              <w:top w:val="single" w:sz="4" w:space="0" w:color="auto"/>
              <w:left w:val="nil"/>
              <w:bottom w:val="nil"/>
              <w:right w:val="single" w:sz="8" w:space="0" w:color="auto"/>
            </w:tcBorders>
            <w:shd w:val="clear" w:color="000000" w:fill="FFFFFF"/>
            <w:vAlign w:val="bottom"/>
            <w:hideMark/>
          </w:tcPr>
          <w:p w14:paraId="2576E084" w14:textId="77777777" w:rsidR="00331E6F" w:rsidRDefault="00331E6F">
            <w:pPr>
              <w:rPr>
                <w:rFonts w:ascii="Calibri Light" w:hAnsi="Calibri Light" w:cs="Calibri Light"/>
                <w:sz w:val="18"/>
                <w:szCs w:val="18"/>
              </w:rPr>
            </w:pPr>
            <w:r>
              <w:rPr>
                <w:rFonts w:ascii="Calibri Light" w:hAnsi="Calibri Light" w:cs="Calibri Light"/>
                <w:sz w:val="18"/>
                <w:szCs w:val="18"/>
              </w:rPr>
              <w:t>§§ 71 - 73 и 79</w:t>
            </w:r>
          </w:p>
        </w:tc>
        <w:tc>
          <w:tcPr>
            <w:tcW w:w="1114" w:type="dxa"/>
            <w:tcBorders>
              <w:top w:val="single" w:sz="4" w:space="0" w:color="auto"/>
              <w:left w:val="nil"/>
              <w:bottom w:val="nil"/>
              <w:right w:val="single" w:sz="8" w:space="0" w:color="auto"/>
            </w:tcBorders>
            <w:shd w:val="clear" w:color="000000" w:fill="FFFFFF"/>
            <w:noWrap/>
            <w:vAlign w:val="bottom"/>
            <w:hideMark/>
          </w:tcPr>
          <w:p w14:paraId="5C8FF7C0"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36 062</w:t>
            </w:r>
          </w:p>
        </w:tc>
        <w:tc>
          <w:tcPr>
            <w:tcW w:w="1114" w:type="dxa"/>
            <w:tcBorders>
              <w:top w:val="single" w:sz="4" w:space="0" w:color="auto"/>
              <w:left w:val="nil"/>
              <w:bottom w:val="nil"/>
              <w:right w:val="single" w:sz="8" w:space="0" w:color="auto"/>
            </w:tcBorders>
            <w:shd w:val="clear" w:color="000000" w:fill="FFFFFF"/>
            <w:noWrap/>
            <w:vAlign w:val="bottom"/>
            <w:hideMark/>
          </w:tcPr>
          <w:p w14:paraId="1A206BC0"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36 606</w:t>
            </w:r>
          </w:p>
        </w:tc>
        <w:tc>
          <w:tcPr>
            <w:tcW w:w="1120" w:type="dxa"/>
            <w:tcBorders>
              <w:top w:val="single" w:sz="4" w:space="0" w:color="auto"/>
              <w:left w:val="nil"/>
              <w:bottom w:val="nil"/>
              <w:right w:val="single" w:sz="4" w:space="0" w:color="auto"/>
            </w:tcBorders>
            <w:shd w:val="clear" w:color="000000" w:fill="FFFFFF"/>
            <w:noWrap/>
            <w:vAlign w:val="bottom"/>
            <w:hideMark/>
          </w:tcPr>
          <w:p w14:paraId="68D266E9"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c>
          <w:tcPr>
            <w:tcW w:w="1118" w:type="dxa"/>
            <w:tcBorders>
              <w:top w:val="single" w:sz="4" w:space="0" w:color="auto"/>
              <w:left w:val="nil"/>
              <w:bottom w:val="nil"/>
              <w:right w:val="single" w:sz="4" w:space="0" w:color="auto"/>
            </w:tcBorders>
            <w:shd w:val="clear" w:color="000000" w:fill="FFFFFF"/>
            <w:noWrap/>
            <w:vAlign w:val="bottom"/>
            <w:hideMark/>
          </w:tcPr>
          <w:p w14:paraId="6AC2E164"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36 606</w:t>
            </w:r>
          </w:p>
        </w:tc>
        <w:tc>
          <w:tcPr>
            <w:tcW w:w="1346" w:type="dxa"/>
            <w:tcBorders>
              <w:top w:val="single" w:sz="4" w:space="0" w:color="auto"/>
              <w:left w:val="nil"/>
              <w:bottom w:val="nil"/>
              <w:right w:val="single" w:sz="8" w:space="0" w:color="auto"/>
            </w:tcBorders>
            <w:shd w:val="clear" w:color="000000" w:fill="FFFFFF"/>
            <w:noWrap/>
            <w:vAlign w:val="bottom"/>
            <w:hideMark/>
          </w:tcPr>
          <w:p w14:paraId="514DB6FB"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r>
      <w:tr w:rsidR="00331E6F" w14:paraId="2D1355CD" w14:textId="77777777" w:rsidTr="00331E6F">
        <w:trPr>
          <w:trHeight w:val="255"/>
        </w:trPr>
        <w:tc>
          <w:tcPr>
            <w:tcW w:w="2117" w:type="dxa"/>
            <w:tcBorders>
              <w:top w:val="single" w:sz="4" w:space="0" w:color="auto"/>
              <w:left w:val="single" w:sz="8" w:space="0" w:color="auto"/>
              <w:bottom w:val="single" w:sz="4" w:space="0" w:color="auto"/>
              <w:right w:val="single" w:sz="8" w:space="0" w:color="auto"/>
            </w:tcBorders>
            <w:shd w:val="clear" w:color="000000" w:fill="F2F2F2"/>
            <w:vAlign w:val="bottom"/>
            <w:hideMark/>
          </w:tcPr>
          <w:p w14:paraId="7CF2905E" w14:textId="77777777" w:rsidR="00331E6F" w:rsidRDefault="00331E6F">
            <w:pPr>
              <w:rPr>
                <w:rFonts w:ascii="Calibri Light" w:hAnsi="Calibri Light" w:cs="Calibri Light"/>
                <w:sz w:val="18"/>
                <w:szCs w:val="18"/>
              </w:rPr>
            </w:pPr>
            <w:r>
              <w:rPr>
                <w:rFonts w:ascii="Calibri Light" w:hAnsi="Calibri Light" w:cs="Calibri Light"/>
                <w:sz w:val="18"/>
                <w:szCs w:val="18"/>
              </w:rPr>
              <w:t xml:space="preserve">            възстановени</w:t>
            </w:r>
          </w:p>
        </w:tc>
        <w:tc>
          <w:tcPr>
            <w:tcW w:w="1701" w:type="dxa"/>
            <w:tcBorders>
              <w:top w:val="single" w:sz="4" w:space="0" w:color="auto"/>
              <w:left w:val="nil"/>
              <w:bottom w:val="single" w:sz="4" w:space="0" w:color="auto"/>
              <w:right w:val="single" w:sz="8" w:space="0" w:color="auto"/>
            </w:tcBorders>
            <w:shd w:val="clear" w:color="000000" w:fill="F2F2F2"/>
            <w:vAlign w:val="bottom"/>
            <w:hideMark/>
          </w:tcPr>
          <w:p w14:paraId="0099745E" w14:textId="77777777" w:rsidR="00331E6F" w:rsidRDefault="00331E6F">
            <w:pPr>
              <w:rPr>
                <w:rFonts w:ascii="Calibri Light" w:hAnsi="Calibri Light" w:cs="Calibri Light"/>
                <w:sz w:val="18"/>
                <w:szCs w:val="18"/>
              </w:rPr>
            </w:pPr>
            <w:r>
              <w:rPr>
                <w:rFonts w:ascii="Calibri Light" w:hAnsi="Calibri Light" w:cs="Calibri Light"/>
                <w:sz w:val="18"/>
                <w:szCs w:val="18"/>
              </w:rPr>
              <w:t xml:space="preserve">под. § 71-02 и § 72-02 </w:t>
            </w:r>
          </w:p>
        </w:tc>
        <w:tc>
          <w:tcPr>
            <w:tcW w:w="1114" w:type="dxa"/>
            <w:tcBorders>
              <w:top w:val="single" w:sz="4" w:space="0" w:color="auto"/>
              <w:left w:val="nil"/>
              <w:bottom w:val="single" w:sz="4" w:space="0" w:color="auto"/>
              <w:right w:val="single" w:sz="8" w:space="0" w:color="auto"/>
            </w:tcBorders>
            <w:shd w:val="clear" w:color="000000" w:fill="F2F2F2"/>
            <w:noWrap/>
            <w:vAlign w:val="bottom"/>
            <w:hideMark/>
          </w:tcPr>
          <w:p w14:paraId="1A11E456"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36 062</w:t>
            </w:r>
          </w:p>
        </w:tc>
        <w:tc>
          <w:tcPr>
            <w:tcW w:w="1114" w:type="dxa"/>
            <w:tcBorders>
              <w:top w:val="single" w:sz="4" w:space="0" w:color="auto"/>
              <w:left w:val="nil"/>
              <w:bottom w:val="single" w:sz="4" w:space="0" w:color="auto"/>
              <w:right w:val="single" w:sz="8" w:space="0" w:color="auto"/>
            </w:tcBorders>
            <w:shd w:val="clear" w:color="000000" w:fill="F2F2F2"/>
            <w:noWrap/>
            <w:vAlign w:val="bottom"/>
            <w:hideMark/>
          </w:tcPr>
          <w:p w14:paraId="3B7174D6"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36 606</w:t>
            </w:r>
          </w:p>
        </w:tc>
        <w:tc>
          <w:tcPr>
            <w:tcW w:w="1120" w:type="dxa"/>
            <w:tcBorders>
              <w:top w:val="single" w:sz="4" w:space="0" w:color="auto"/>
              <w:left w:val="nil"/>
              <w:bottom w:val="single" w:sz="4" w:space="0" w:color="auto"/>
              <w:right w:val="single" w:sz="4" w:space="0" w:color="auto"/>
            </w:tcBorders>
            <w:shd w:val="clear" w:color="000000" w:fill="F2F2F2"/>
            <w:noWrap/>
            <w:vAlign w:val="bottom"/>
            <w:hideMark/>
          </w:tcPr>
          <w:p w14:paraId="0A9C0090"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c>
          <w:tcPr>
            <w:tcW w:w="1118" w:type="dxa"/>
            <w:tcBorders>
              <w:top w:val="single" w:sz="4" w:space="0" w:color="auto"/>
              <w:left w:val="nil"/>
              <w:bottom w:val="single" w:sz="4" w:space="0" w:color="auto"/>
              <w:right w:val="single" w:sz="4" w:space="0" w:color="auto"/>
            </w:tcBorders>
            <w:shd w:val="clear" w:color="000000" w:fill="F2F2F2"/>
            <w:noWrap/>
            <w:vAlign w:val="bottom"/>
            <w:hideMark/>
          </w:tcPr>
          <w:p w14:paraId="1DCE42C5"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36 606</w:t>
            </w:r>
          </w:p>
        </w:tc>
        <w:tc>
          <w:tcPr>
            <w:tcW w:w="1346" w:type="dxa"/>
            <w:tcBorders>
              <w:top w:val="single" w:sz="4" w:space="0" w:color="auto"/>
              <w:left w:val="nil"/>
              <w:bottom w:val="single" w:sz="4" w:space="0" w:color="auto"/>
              <w:right w:val="single" w:sz="8" w:space="0" w:color="auto"/>
            </w:tcBorders>
            <w:shd w:val="clear" w:color="000000" w:fill="F2F2F2"/>
            <w:noWrap/>
            <w:vAlign w:val="bottom"/>
            <w:hideMark/>
          </w:tcPr>
          <w:p w14:paraId="0CE44AB9"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r>
      <w:tr w:rsidR="00331E6F" w14:paraId="27E32F47" w14:textId="77777777" w:rsidTr="00331E6F">
        <w:trPr>
          <w:trHeight w:val="255"/>
        </w:trPr>
        <w:tc>
          <w:tcPr>
            <w:tcW w:w="2117" w:type="dxa"/>
            <w:tcBorders>
              <w:top w:val="nil"/>
              <w:left w:val="single" w:sz="8" w:space="0" w:color="auto"/>
              <w:bottom w:val="single" w:sz="4" w:space="0" w:color="auto"/>
              <w:right w:val="single" w:sz="8" w:space="0" w:color="auto"/>
            </w:tcBorders>
            <w:shd w:val="clear" w:color="000000" w:fill="F2F2F2"/>
            <w:vAlign w:val="bottom"/>
            <w:hideMark/>
          </w:tcPr>
          <w:p w14:paraId="59CF74F5" w14:textId="77777777" w:rsidR="00331E6F" w:rsidRDefault="00331E6F">
            <w:pPr>
              <w:rPr>
                <w:rFonts w:ascii="Calibri Light" w:hAnsi="Calibri Light" w:cs="Calibri Light"/>
                <w:sz w:val="18"/>
                <w:szCs w:val="18"/>
              </w:rPr>
            </w:pPr>
            <w:r>
              <w:rPr>
                <w:rFonts w:ascii="Calibri Light" w:hAnsi="Calibri Light" w:cs="Calibri Light"/>
                <w:sz w:val="18"/>
                <w:szCs w:val="18"/>
              </w:rPr>
              <w:t> </w:t>
            </w:r>
          </w:p>
        </w:tc>
        <w:tc>
          <w:tcPr>
            <w:tcW w:w="1701" w:type="dxa"/>
            <w:tcBorders>
              <w:top w:val="nil"/>
              <w:left w:val="nil"/>
              <w:bottom w:val="single" w:sz="4" w:space="0" w:color="auto"/>
              <w:right w:val="single" w:sz="8" w:space="0" w:color="auto"/>
            </w:tcBorders>
            <w:shd w:val="clear" w:color="000000" w:fill="F2F2F2"/>
            <w:vAlign w:val="bottom"/>
            <w:hideMark/>
          </w:tcPr>
          <w:p w14:paraId="06C6D2E5" w14:textId="77777777" w:rsidR="00331E6F" w:rsidRDefault="00331E6F">
            <w:pPr>
              <w:rPr>
                <w:rFonts w:ascii="Calibri Light" w:hAnsi="Calibri Light" w:cs="Calibri Light"/>
                <w:sz w:val="18"/>
                <w:szCs w:val="18"/>
              </w:rPr>
            </w:pPr>
            <w:r>
              <w:rPr>
                <w:rFonts w:ascii="Calibri Light" w:hAnsi="Calibri Light" w:cs="Calibri Light"/>
                <w:sz w:val="18"/>
                <w:szCs w:val="18"/>
              </w:rPr>
              <w:t> </w:t>
            </w:r>
          </w:p>
        </w:tc>
        <w:tc>
          <w:tcPr>
            <w:tcW w:w="1114" w:type="dxa"/>
            <w:tcBorders>
              <w:top w:val="nil"/>
              <w:left w:val="nil"/>
              <w:bottom w:val="single" w:sz="4" w:space="0" w:color="auto"/>
              <w:right w:val="single" w:sz="8" w:space="0" w:color="auto"/>
            </w:tcBorders>
            <w:shd w:val="clear" w:color="000000" w:fill="F2F2F2"/>
            <w:noWrap/>
            <w:vAlign w:val="bottom"/>
            <w:hideMark/>
          </w:tcPr>
          <w:p w14:paraId="14954049" w14:textId="77777777" w:rsidR="00331E6F" w:rsidRDefault="00331E6F">
            <w:pPr>
              <w:rPr>
                <w:rFonts w:ascii="Calibri Light" w:hAnsi="Calibri Light" w:cs="Calibri Light"/>
                <w:sz w:val="18"/>
                <w:szCs w:val="18"/>
              </w:rPr>
            </w:pPr>
            <w:r>
              <w:rPr>
                <w:rFonts w:ascii="Calibri Light" w:hAnsi="Calibri Light" w:cs="Calibri Light"/>
                <w:sz w:val="18"/>
                <w:szCs w:val="18"/>
              </w:rPr>
              <w:t> </w:t>
            </w:r>
          </w:p>
        </w:tc>
        <w:tc>
          <w:tcPr>
            <w:tcW w:w="1114" w:type="dxa"/>
            <w:tcBorders>
              <w:top w:val="nil"/>
              <w:left w:val="nil"/>
              <w:bottom w:val="single" w:sz="4" w:space="0" w:color="auto"/>
              <w:right w:val="single" w:sz="8" w:space="0" w:color="auto"/>
            </w:tcBorders>
            <w:shd w:val="clear" w:color="000000" w:fill="F2F2F2"/>
            <w:noWrap/>
            <w:vAlign w:val="bottom"/>
            <w:hideMark/>
          </w:tcPr>
          <w:p w14:paraId="3CCFE0A0"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c>
          <w:tcPr>
            <w:tcW w:w="1120" w:type="dxa"/>
            <w:tcBorders>
              <w:top w:val="nil"/>
              <w:left w:val="nil"/>
              <w:bottom w:val="single" w:sz="4" w:space="0" w:color="auto"/>
              <w:right w:val="single" w:sz="4" w:space="0" w:color="auto"/>
            </w:tcBorders>
            <w:shd w:val="clear" w:color="000000" w:fill="F2F2F2"/>
            <w:noWrap/>
            <w:vAlign w:val="bottom"/>
            <w:hideMark/>
          </w:tcPr>
          <w:p w14:paraId="0DE92522" w14:textId="77777777" w:rsidR="00331E6F" w:rsidRDefault="00331E6F">
            <w:pPr>
              <w:rPr>
                <w:rFonts w:ascii="Calibri Light" w:hAnsi="Calibri Light" w:cs="Calibri Light"/>
                <w:sz w:val="18"/>
                <w:szCs w:val="18"/>
              </w:rPr>
            </w:pPr>
            <w:r>
              <w:rPr>
                <w:rFonts w:ascii="Calibri Light" w:hAnsi="Calibri Light" w:cs="Calibri Light"/>
                <w:sz w:val="18"/>
                <w:szCs w:val="18"/>
              </w:rPr>
              <w:t> </w:t>
            </w:r>
          </w:p>
        </w:tc>
        <w:tc>
          <w:tcPr>
            <w:tcW w:w="1118" w:type="dxa"/>
            <w:tcBorders>
              <w:top w:val="nil"/>
              <w:left w:val="nil"/>
              <w:bottom w:val="single" w:sz="4" w:space="0" w:color="auto"/>
              <w:right w:val="single" w:sz="4" w:space="0" w:color="auto"/>
            </w:tcBorders>
            <w:shd w:val="clear" w:color="000000" w:fill="F2F2F2"/>
            <w:noWrap/>
            <w:vAlign w:val="bottom"/>
            <w:hideMark/>
          </w:tcPr>
          <w:p w14:paraId="44423602" w14:textId="77777777" w:rsidR="00331E6F" w:rsidRDefault="00331E6F">
            <w:pPr>
              <w:rPr>
                <w:rFonts w:ascii="Calibri Light" w:hAnsi="Calibri Light" w:cs="Calibri Light"/>
                <w:sz w:val="18"/>
                <w:szCs w:val="18"/>
              </w:rPr>
            </w:pPr>
            <w:r>
              <w:rPr>
                <w:rFonts w:ascii="Calibri Light" w:hAnsi="Calibri Light" w:cs="Calibri Light"/>
                <w:sz w:val="18"/>
                <w:szCs w:val="18"/>
              </w:rPr>
              <w:t> </w:t>
            </w:r>
          </w:p>
        </w:tc>
        <w:tc>
          <w:tcPr>
            <w:tcW w:w="1346" w:type="dxa"/>
            <w:tcBorders>
              <w:top w:val="nil"/>
              <w:left w:val="nil"/>
              <w:bottom w:val="single" w:sz="4" w:space="0" w:color="auto"/>
              <w:right w:val="single" w:sz="8" w:space="0" w:color="auto"/>
            </w:tcBorders>
            <w:shd w:val="clear" w:color="000000" w:fill="F2F2F2"/>
            <w:noWrap/>
            <w:vAlign w:val="bottom"/>
            <w:hideMark/>
          </w:tcPr>
          <w:p w14:paraId="3B1ECE75" w14:textId="77777777" w:rsidR="00331E6F" w:rsidRDefault="00331E6F">
            <w:pPr>
              <w:rPr>
                <w:rFonts w:ascii="Calibri Light" w:hAnsi="Calibri Light" w:cs="Calibri Light"/>
                <w:sz w:val="18"/>
                <w:szCs w:val="18"/>
              </w:rPr>
            </w:pPr>
            <w:r>
              <w:rPr>
                <w:rFonts w:ascii="Calibri Light" w:hAnsi="Calibri Light" w:cs="Calibri Light"/>
                <w:sz w:val="18"/>
                <w:szCs w:val="18"/>
              </w:rPr>
              <w:t> </w:t>
            </w:r>
          </w:p>
        </w:tc>
      </w:tr>
      <w:tr w:rsidR="00331E6F" w14:paraId="6471401F" w14:textId="77777777" w:rsidTr="00331E6F">
        <w:trPr>
          <w:trHeight w:val="255"/>
        </w:trPr>
        <w:tc>
          <w:tcPr>
            <w:tcW w:w="2117" w:type="dxa"/>
            <w:tcBorders>
              <w:top w:val="nil"/>
              <w:left w:val="single" w:sz="8" w:space="0" w:color="auto"/>
              <w:bottom w:val="nil"/>
              <w:right w:val="single" w:sz="8" w:space="0" w:color="auto"/>
            </w:tcBorders>
            <w:shd w:val="clear" w:color="000000" w:fill="FFFFFF"/>
            <w:vAlign w:val="bottom"/>
            <w:hideMark/>
          </w:tcPr>
          <w:p w14:paraId="5199894A" w14:textId="77777777" w:rsidR="00331E6F" w:rsidRDefault="00331E6F">
            <w:pPr>
              <w:rPr>
                <w:rFonts w:ascii="Calibri Light" w:hAnsi="Calibri Light" w:cs="Calibri Light"/>
                <w:sz w:val="18"/>
                <w:szCs w:val="18"/>
              </w:rPr>
            </w:pPr>
            <w:r>
              <w:rPr>
                <w:rFonts w:ascii="Calibri Light" w:hAnsi="Calibri Light" w:cs="Calibri Light"/>
                <w:sz w:val="18"/>
                <w:szCs w:val="18"/>
              </w:rPr>
              <w:t xml:space="preserve">6. Друго вътрешно финансиране </w:t>
            </w:r>
          </w:p>
        </w:tc>
        <w:tc>
          <w:tcPr>
            <w:tcW w:w="1701" w:type="dxa"/>
            <w:tcBorders>
              <w:top w:val="nil"/>
              <w:left w:val="nil"/>
              <w:bottom w:val="nil"/>
              <w:right w:val="single" w:sz="8" w:space="0" w:color="auto"/>
            </w:tcBorders>
            <w:shd w:val="clear" w:color="000000" w:fill="FFFFFF"/>
            <w:vAlign w:val="bottom"/>
            <w:hideMark/>
          </w:tcPr>
          <w:p w14:paraId="0A34B533" w14:textId="77777777" w:rsidR="00331E6F" w:rsidRDefault="00331E6F">
            <w:pPr>
              <w:rPr>
                <w:rFonts w:ascii="Calibri Light" w:hAnsi="Calibri Light" w:cs="Calibri Light"/>
                <w:sz w:val="18"/>
                <w:szCs w:val="18"/>
              </w:rPr>
            </w:pPr>
            <w:r>
              <w:rPr>
                <w:rFonts w:ascii="Calibri Light" w:hAnsi="Calibri Light" w:cs="Calibri Light"/>
                <w:sz w:val="18"/>
                <w:szCs w:val="18"/>
              </w:rPr>
              <w:t>§§ 83; 85 - 88; 92-02; 93</w:t>
            </w:r>
          </w:p>
        </w:tc>
        <w:tc>
          <w:tcPr>
            <w:tcW w:w="1114" w:type="dxa"/>
            <w:tcBorders>
              <w:top w:val="nil"/>
              <w:left w:val="nil"/>
              <w:bottom w:val="nil"/>
              <w:right w:val="single" w:sz="8" w:space="0" w:color="auto"/>
            </w:tcBorders>
            <w:shd w:val="clear" w:color="000000" w:fill="FFFFFF"/>
            <w:noWrap/>
            <w:vAlign w:val="bottom"/>
            <w:hideMark/>
          </w:tcPr>
          <w:p w14:paraId="23182CC9"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540 735</w:t>
            </w:r>
          </w:p>
        </w:tc>
        <w:tc>
          <w:tcPr>
            <w:tcW w:w="1114" w:type="dxa"/>
            <w:tcBorders>
              <w:top w:val="nil"/>
              <w:left w:val="nil"/>
              <w:bottom w:val="nil"/>
              <w:right w:val="single" w:sz="8" w:space="0" w:color="auto"/>
            </w:tcBorders>
            <w:shd w:val="clear" w:color="000000" w:fill="FFFFFF"/>
            <w:noWrap/>
            <w:vAlign w:val="bottom"/>
            <w:hideMark/>
          </w:tcPr>
          <w:p w14:paraId="717AEAE4"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425 451</w:t>
            </w:r>
          </w:p>
        </w:tc>
        <w:tc>
          <w:tcPr>
            <w:tcW w:w="1120" w:type="dxa"/>
            <w:tcBorders>
              <w:top w:val="nil"/>
              <w:left w:val="nil"/>
              <w:bottom w:val="nil"/>
              <w:right w:val="single" w:sz="4" w:space="0" w:color="auto"/>
            </w:tcBorders>
            <w:shd w:val="clear" w:color="000000" w:fill="FFFFFF"/>
            <w:noWrap/>
            <w:vAlign w:val="bottom"/>
            <w:hideMark/>
          </w:tcPr>
          <w:p w14:paraId="13921ECC"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-14 725</w:t>
            </w:r>
          </w:p>
        </w:tc>
        <w:tc>
          <w:tcPr>
            <w:tcW w:w="1118" w:type="dxa"/>
            <w:tcBorders>
              <w:top w:val="nil"/>
              <w:left w:val="nil"/>
              <w:bottom w:val="nil"/>
              <w:right w:val="single" w:sz="4" w:space="0" w:color="auto"/>
            </w:tcBorders>
            <w:shd w:val="clear" w:color="000000" w:fill="FFFFFF"/>
            <w:noWrap/>
            <w:vAlign w:val="bottom"/>
            <w:hideMark/>
          </w:tcPr>
          <w:p w14:paraId="67B43639"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440 176</w:t>
            </w:r>
          </w:p>
        </w:tc>
        <w:tc>
          <w:tcPr>
            <w:tcW w:w="1346" w:type="dxa"/>
            <w:tcBorders>
              <w:top w:val="nil"/>
              <w:left w:val="nil"/>
              <w:bottom w:val="nil"/>
              <w:right w:val="single" w:sz="8" w:space="0" w:color="auto"/>
            </w:tcBorders>
            <w:shd w:val="clear" w:color="000000" w:fill="FFFFFF"/>
            <w:noWrap/>
            <w:vAlign w:val="bottom"/>
            <w:hideMark/>
          </w:tcPr>
          <w:p w14:paraId="079118CE"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r>
      <w:tr w:rsidR="00331E6F" w14:paraId="4473EC3B" w14:textId="77777777" w:rsidTr="00331E6F">
        <w:trPr>
          <w:trHeight w:val="480"/>
        </w:trPr>
        <w:tc>
          <w:tcPr>
            <w:tcW w:w="2117" w:type="dxa"/>
            <w:tcBorders>
              <w:top w:val="single" w:sz="4" w:space="0" w:color="auto"/>
              <w:left w:val="single" w:sz="8" w:space="0" w:color="auto"/>
              <w:bottom w:val="single" w:sz="4" w:space="0" w:color="auto"/>
              <w:right w:val="single" w:sz="8" w:space="0" w:color="auto"/>
            </w:tcBorders>
            <w:shd w:val="clear" w:color="000000" w:fill="F2F2F2"/>
            <w:vAlign w:val="bottom"/>
            <w:hideMark/>
          </w:tcPr>
          <w:p w14:paraId="67B5C252" w14:textId="77777777" w:rsidR="00331E6F" w:rsidRDefault="00331E6F">
            <w:pPr>
              <w:rPr>
                <w:rFonts w:ascii="Calibri Light" w:hAnsi="Calibri Light" w:cs="Calibri Light"/>
                <w:sz w:val="18"/>
                <w:szCs w:val="18"/>
              </w:rPr>
            </w:pPr>
            <w:r>
              <w:rPr>
                <w:rFonts w:ascii="Calibri Light" w:hAnsi="Calibri Light" w:cs="Calibri Light"/>
                <w:sz w:val="18"/>
                <w:szCs w:val="18"/>
              </w:rPr>
              <w:t xml:space="preserve">            операции по вътрешен дълг и </w:t>
            </w:r>
            <w:proofErr w:type="spellStart"/>
            <w:r>
              <w:rPr>
                <w:rFonts w:ascii="Calibri Light" w:hAnsi="Calibri Light" w:cs="Calibri Light"/>
                <w:sz w:val="18"/>
                <w:szCs w:val="18"/>
              </w:rPr>
              <w:t>финан</w:t>
            </w:r>
            <w:proofErr w:type="spellEnd"/>
            <w:r>
              <w:rPr>
                <w:rFonts w:ascii="Calibri Light" w:hAnsi="Calibri Light" w:cs="Calibri Light"/>
                <w:sz w:val="18"/>
                <w:szCs w:val="18"/>
              </w:rPr>
              <w:t xml:space="preserve">. активи- нето </w:t>
            </w:r>
          </w:p>
        </w:tc>
        <w:tc>
          <w:tcPr>
            <w:tcW w:w="1701" w:type="dxa"/>
            <w:tcBorders>
              <w:top w:val="single" w:sz="4" w:space="0" w:color="auto"/>
              <w:left w:val="nil"/>
              <w:bottom w:val="single" w:sz="4" w:space="0" w:color="auto"/>
              <w:right w:val="single" w:sz="8" w:space="0" w:color="auto"/>
            </w:tcBorders>
            <w:shd w:val="clear" w:color="000000" w:fill="F2F2F2"/>
            <w:vAlign w:val="bottom"/>
            <w:hideMark/>
          </w:tcPr>
          <w:p w14:paraId="42ECB48E" w14:textId="77777777" w:rsidR="00331E6F" w:rsidRDefault="00331E6F">
            <w:pPr>
              <w:rPr>
                <w:rFonts w:ascii="Calibri Light" w:hAnsi="Calibri Light" w:cs="Calibri Light"/>
                <w:sz w:val="18"/>
                <w:szCs w:val="18"/>
              </w:rPr>
            </w:pPr>
            <w:r>
              <w:rPr>
                <w:rFonts w:ascii="Calibri Light" w:hAnsi="Calibri Light" w:cs="Calibri Light"/>
                <w:sz w:val="18"/>
                <w:szCs w:val="18"/>
              </w:rPr>
              <w:t>§§ 83; 85 - 86 и 92-02</w:t>
            </w:r>
          </w:p>
        </w:tc>
        <w:tc>
          <w:tcPr>
            <w:tcW w:w="1114" w:type="dxa"/>
            <w:tcBorders>
              <w:top w:val="single" w:sz="4" w:space="0" w:color="auto"/>
              <w:left w:val="nil"/>
              <w:bottom w:val="single" w:sz="4" w:space="0" w:color="auto"/>
              <w:right w:val="single" w:sz="8" w:space="0" w:color="auto"/>
            </w:tcBorders>
            <w:shd w:val="clear" w:color="000000" w:fill="F2F2F2"/>
            <w:noWrap/>
            <w:vAlign w:val="bottom"/>
            <w:hideMark/>
          </w:tcPr>
          <w:p w14:paraId="0DD79397"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-564 000</w:t>
            </w:r>
          </w:p>
        </w:tc>
        <w:tc>
          <w:tcPr>
            <w:tcW w:w="1114" w:type="dxa"/>
            <w:tcBorders>
              <w:top w:val="single" w:sz="4" w:space="0" w:color="auto"/>
              <w:left w:val="nil"/>
              <w:bottom w:val="single" w:sz="4" w:space="0" w:color="auto"/>
              <w:right w:val="single" w:sz="8" w:space="0" w:color="auto"/>
            </w:tcBorders>
            <w:shd w:val="clear" w:color="000000" w:fill="F2F2F2"/>
            <w:noWrap/>
            <w:vAlign w:val="bottom"/>
            <w:hideMark/>
          </w:tcPr>
          <w:p w14:paraId="2245BFD4"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150 709</w:t>
            </w:r>
          </w:p>
        </w:tc>
        <w:tc>
          <w:tcPr>
            <w:tcW w:w="1120" w:type="dxa"/>
            <w:tcBorders>
              <w:top w:val="single" w:sz="4" w:space="0" w:color="auto"/>
              <w:left w:val="nil"/>
              <w:bottom w:val="single" w:sz="4" w:space="0" w:color="auto"/>
              <w:right w:val="single" w:sz="4" w:space="0" w:color="auto"/>
            </w:tcBorders>
            <w:shd w:val="clear" w:color="000000" w:fill="F2F2F2"/>
            <w:noWrap/>
            <w:vAlign w:val="bottom"/>
            <w:hideMark/>
          </w:tcPr>
          <w:p w14:paraId="68DCF5CA"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c>
          <w:tcPr>
            <w:tcW w:w="1118" w:type="dxa"/>
            <w:tcBorders>
              <w:top w:val="single" w:sz="4" w:space="0" w:color="auto"/>
              <w:left w:val="nil"/>
              <w:bottom w:val="single" w:sz="4" w:space="0" w:color="auto"/>
              <w:right w:val="single" w:sz="4" w:space="0" w:color="auto"/>
            </w:tcBorders>
            <w:shd w:val="clear" w:color="000000" w:fill="F2F2F2"/>
            <w:noWrap/>
            <w:vAlign w:val="bottom"/>
            <w:hideMark/>
          </w:tcPr>
          <w:p w14:paraId="7FCE350C"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150 709</w:t>
            </w:r>
          </w:p>
        </w:tc>
        <w:tc>
          <w:tcPr>
            <w:tcW w:w="1346" w:type="dxa"/>
            <w:tcBorders>
              <w:top w:val="single" w:sz="4" w:space="0" w:color="auto"/>
              <w:left w:val="nil"/>
              <w:bottom w:val="single" w:sz="4" w:space="0" w:color="auto"/>
              <w:right w:val="single" w:sz="8" w:space="0" w:color="auto"/>
            </w:tcBorders>
            <w:shd w:val="clear" w:color="000000" w:fill="F2F2F2"/>
            <w:noWrap/>
            <w:vAlign w:val="bottom"/>
            <w:hideMark/>
          </w:tcPr>
          <w:p w14:paraId="24D6186E"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r>
      <w:tr w:rsidR="00331E6F" w14:paraId="3FEC18B4" w14:textId="77777777" w:rsidTr="00331E6F">
        <w:trPr>
          <w:trHeight w:val="255"/>
        </w:trPr>
        <w:tc>
          <w:tcPr>
            <w:tcW w:w="2117" w:type="dxa"/>
            <w:tcBorders>
              <w:top w:val="nil"/>
              <w:left w:val="single" w:sz="8" w:space="0" w:color="auto"/>
              <w:bottom w:val="single" w:sz="4" w:space="0" w:color="auto"/>
              <w:right w:val="single" w:sz="8" w:space="0" w:color="auto"/>
            </w:tcBorders>
            <w:shd w:val="clear" w:color="000000" w:fill="F2F2F2"/>
            <w:vAlign w:val="bottom"/>
            <w:hideMark/>
          </w:tcPr>
          <w:p w14:paraId="2E3A7D15" w14:textId="77777777" w:rsidR="00331E6F" w:rsidRDefault="00331E6F">
            <w:pPr>
              <w:rPr>
                <w:rFonts w:ascii="Calibri Light" w:hAnsi="Calibri Light" w:cs="Calibri Light"/>
                <w:sz w:val="18"/>
                <w:szCs w:val="18"/>
              </w:rPr>
            </w:pPr>
            <w:r>
              <w:rPr>
                <w:rFonts w:ascii="Calibri Light" w:hAnsi="Calibri Light" w:cs="Calibri Light"/>
                <w:sz w:val="18"/>
                <w:szCs w:val="18"/>
              </w:rPr>
              <w:t xml:space="preserve">            друго финансиране </w:t>
            </w:r>
          </w:p>
        </w:tc>
        <w:tc>
          <w:tcPr>
            <w:tcW w:w="1701" w:type="dxa"/>
            <w:tcBorders>
              <w:top w:val="nil"/>
              <w:left w:val="nil"/>
              <w:bottom w:val="single" w:sz="4" w:space="0" w:color="auto"/>
              <w:right w:val="single" w:sz="8" w:space="0" w:color="auto"/>
            </w:tcBorders>
            <w:shd w:val="clear" w:color="000000" w:fill="F2F2F2"/>
            <w:vAlign w:val="bottom"/>
            <w:hideMark/>
          </w:tcPr>
          <w:p w14:paraId="14DD6CD1" w14:textId="77777777" w:rsidR="00331E6F" w:rsidRDefault="00331E6F">
            <w:pPr>
              <w:rPr>
                <w:rFonts w:ascii="Calibri Light" w:hAnsi="Calibri Light" w:cs="Calibri Light"/>
                <w:sz w:val="18"/>
                <w:szCs w:val="18"/>
              </w:rPr>
            </w:pPr>
            <w:r>
              <w:rPr>
                <w:rFonts w:ascii="Calibri Light" w:hAnsi="Calibri Light" w:cs="Calibri Light"/>
                <w:sz w:val="18"/>
                <w:szCs w:val="18"/>
              </w:rPr>
              <w:t>§§ 87; 88 и 93</w:t>
            </w:r>
          </w:p>
        </w:tc>
        <w:tc>
          <w:tcPr>
            <w:tcW w:w="1114" w:type="dxa"/>
            <w:tcBorders>
              <w:top w:val="nil"/>
              <w:left w:val="nil"/>
              <w:bottom w:val="single" w:sz="4" w:space="0" w:color="auto"/>
              <w:right w:val="single" w:sz="8" w:space="0" w:color="auto"/>
            </w:tcBorders>
            <w:shd w:val="clear" w:color="000000" w:fill="F2F2F2"/>
            <w:noWrap/>
            <w:vAlign w:val="bottom"/>
            <w:hideMark/>
          </w:tcPr>
          <w:p w14:paraId="0DA44DC5"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1 104 735</w:t>
            </w:r>
          </w:p>
        </w:tc>
        <w:tc>
          <w:tcPr>
            <w:tcW w:w="1114" w:type="dxa"/>
            <w:tcBorders>
              <w:top w:val="nil"/>
              <w:left w:val="nil"/>
              <w:bottom w:val="single" w:sz="4" w:space="0" w:color="auto"/>
              <w:right w:val="single" w:sz="8" w:space="0" w:color="auto"/>
            </w:tcBorders>
            <w:shd w:val="clear" w:color="000000" w:fill="F2F2F2"/>
            <w:noWrap/>
            <w:vAlign w:val="bottom"/>
            <w:hideMark/>
          </w:tcPr>
          <w:p w14:paraId="734828C0"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274 742</w:t>
            </w:r>
          </w:p>
        </w:tc>
        <w:tc>
          <w:tcPr>
            <w:tcW w:w="1120" w:type="dxa"/>
            <w:tcBorders>
              <w:top w:val="nil"/>
              <w:left w:val="nil"/>
              <w:bottom w:val="single" w:sz="4" w:space="0" w:color="auto"/>
              <w:right w:val="single" w:sz="4" w:space="0" w:color="auto"/>
            </w:tcBorders>
            <w:shd w:val="clear" w:color="000000" w:fill="F2F2F2"/>
            <w:noWrap/>
            <w:vAlign w:val="bottom"/>
            <w:hideMark/>
          </w:tcPr>
          <w:p w14:paraId="325031B5"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-14 725</w:t>
            </w:r>
          </w:p>
        </w:tc>
        <w:tc>
          <w:tcPr>
            <w:tcW w:w="1118" w:type="dxa"/>
            <w:tcBorders>
              <w:top w:val="nil"/>
              <w:left w:val="nil"/>
              <w:bottom w:val="single" w:sz="4" w:space="0" w:color="auto"/>
              <w:right w:val="single" w:sz="4" w:space="0" w:color="auto"/>
            </w:tcBorders>
            <w:shd w:val="clear" w:color="000000" w:fill="F2F2F2"/>
            <w:noWrap/>
            <w:vAlign w:val="bottom"/>
            <w:hideMark/>
          </w:tcPr>
          <w:p w14:paraId="498FAC38"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289 467</w:t>
            </w:r>
          </w:p>
        </w:tc>
        <w:tc>
          <w:tcPr>
            <w:tcW w:w="1346" w:type="dxa"/>
            <w:tcBorders>
              <w:top w:val="nil"/>
              <w:left w:val="nil"/>
              <w:bottom w:val="single" w:sz="4" w:space="0" w:color="auto"/>
              <w:right w:val="single" w:sz="8" w:space="0" w:color="auto"/>
            </w:tcBorders>
            <w:shd w:val="clear" w:color="000000" w:fill="F2F2F2"/>
            <w:noWrap/>
            <w:vAlign w:val="bottom"/>
            <w:hideMark/>
          </w:tcPr>
          <w:p w14:paraId="27CEB46A"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r>
      <w:tr w:rsidR="00331E6F" w14:paraId="2DC3A52B" w14:textId="77777777" w:rsidTr="00331E6F">
        <w:trPr>
          <w:trHeight w:val="255"/>
        </w:trPr>
        <w:tc>
          <w:tcPr>
            <w:tcW w:w="2117" w:type="dxa"/>
            <w:tcBorders>
              <w:top w:val="single" w:sz="4" w:space="0" w:color="auto"/>
              <w:left w:val="single" w:sz="8" w:space="0" w:color="auto"/>
              <w:bottom w:val="single" w:sz="4" w:space="0" w:color="auto"/>
              <w:right w:val="single" w:sz="8" w:space="0" w:color="auto"/>
            </w:tcBorders>
            <w:shd w:val="clear" w:color="000000" w:fill="FFFFFF"/>
            <w:vAlign w:val="bottom"/>
            <w:hideMark/>
          </w:tcPr>
          <w:p w14:paraId="5F7C9532" w14:textId="77777777" w:rsidR="00331E6F" w:rsidRDefault="00331E6F">
            <w:pPr>
              <w:rPr>
                <w:rFonts w:ascii="Calibri Light" w:hAnsi="Calibri Light" w:cs="Calibri Light"/>
                <w:sz w:val="18"/>
                <w:szCs w:val="18"/>
              </w:rPr>
            </w:pPr>
            <w:r>
              <w:rPr>
                <w:rFonts w:ascii="Calibri Light" w:hAnsi="Calibri Light" w:cs="Calibri Light"/>
                <w:sz w:val="18"/>
                <w:szCs w:val="18"/>
              </w:rPr>
              <w:t xml:space="preserve">8. Наличности в началото на периода </w:t>
            </w:r>
          </w:p>
        </w:tc>
        <w:tc>
          <w:tcPr>
            <w:tcW w:w="1701" w:type="dxa"/>
            <w:tcBorders>
              <w:top w:val="single" w:sz="4" w:space="0" w:color="auto"/>
              <w:left w:val="nil"/>
              <w:bottom w:val="single" w:sz="4" w:space="0" w:color="auto"/>
              <w:right w:val="single" w:sz="8" w:space="0" w:color="auto"/>
            </w:tcBorders>
            <w:shd w:val="clear" w:color="000000" w:fill="FFFFFF"/>
            <w:vAlign w:val="bottom"/>
            <w:hideMark/>
          </w:tcPr>
          <w:p w14:paraId="497476E8" w14:textId="77777777" w:rsidR="00331E6F" w:rsidRDefault="00331E6F">
            <w:pPr>
              <w:rPr>
                <w:rFonts w:ascii="Calibri Light" w:hAnsi="Calibri Light" w:cs="Calibri Light"/>
                <w:sz w:val="18"/>
                <w:szCs w:val="18"/>
              </w:rPr>
            </w:pPr>
            <w:r>
              <w:rPr>
                <w:rFonts w:ascii="Calibri Light" w:hAnsi="Calibri Light" w:cs="Calibri Light"/>
                <w:sz w:val="18"/>
                <w:szCs w:val="18"/>
              </w:rPr>
              <w:t>под. §§ 95-01 до 95-06</w:t>
            </w:r>
          </w:p>
        </w:tc>
        <w:tc>
          <w:tcPr>
            <w:tcW w:w="1114" w:type="dxa"/>
            <w:tcBorders>
              <w:top w:val="single" w:sz="4" w:space="0" w:color="auto"/>
              <w:left w:val="nil"/>
              <w:bottom w:val="single" w:sz="4" w:space="0" w:color="auto"/>
              <w:right w:val="single" w:sz="8" w:space="0" w:color="auto"/>
            </w:tcBorders>
            <w:shd w:val="clear" w:color="000000" w:fill="FFFFFF"/>
            <w:noWrap/>
            <w:vAlign w:val="bottom"/>
            <w:hideMark/>
          </w:tcPr>
          <w:p w14:paraId="140270A9"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1 958 704</w:t>
            </w:r>
          </w:p>
        </w:tc>
        <w:tc>
          <w:tcPr>
            <w:tcW w:w="1114" w:type="dxa"/>
            <w:tcBorders>
              <w:top w:val="single" w:sz="4" w:space="0" w:color="auto"/>
              <w:left w:val="nil"/>
              <w:bottom w:val="single" w:sz="4" w:space="0" w:color="auto"/>
              <w:right w:val="single" w:sz="8" w:space="0" w:color="auto"/>
            </w:tcBorders>
            <w:shd w:val="clear" w:color="000000" w:fill="FFFFFF"/>
            <w:noWrap/>
            <w:vAlign w:val="bottom"/>
            <w:hideMark/>
          </w:tcPr>
          <w:p w14:paraId="3CA8B6B9"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1 958 704</w:t>
            </w:r>
          </w:p>
        </w:tc>
        <w:tc>
          <w:tcPr>
            <w:tcW w:w="1120" w:type="dxa"/>
            <w:tcBorders>
              <w:top w:val="single" w:sz="4" w:space="0" w:color="auto"/>
              <w:left w:val="nil"/>
              <w:bottom w:val="single" w:sz="4" w:space="0" w:color="auto"/>
              <w:right w:val="single" w:sz="4" w:space="0" w:color="auto"/>
            </w:tcBorders>
            <w:shd w:val="clear" w:color="000000" w:fill="FFFFFF"/>
            <w:noWrap/>
            <w:vAlign w:val="bottom"/>
            <w:hideMark/>
          </w:tcPr>
          <w:p w14:paraId="2F769AF2"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1 327 571</w:t>
            </w:r>
          </w:p>
        </w:tc>
        <w:tc>
          <w:tcPr>
            <w:tcW w:w="1118" w:type="dxa"/>
            <w:tcBorders>
              <w:top w:val="single" w:sz="4" w:space="0" w:color="auto"/>
              <w:left w:val="nil"/>
              <w:bottom w:val="single" w:sz="4" w:space="0" w:color="auto"/>
              <w:right w:val="single" w:sz="4" w:space="0" w:color="auto"/>
            </w:tcBorders>
            <w:shd w:val="clear" w:color="000000" w:fill="FFFFFF"/>
            <w:noWrap/>
            <w:vAlign w:val="bottom"/>
            <w:hideMark/>
          </w:tcPr>
          <w:p w14:paraId="7422F12E"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631 133</w:t>
            </w:r>
          </w:p>
        </w:tc>
        <w:tc>
          <w:tcPr>
            <w:tcW w:w="1346" w:type="dxa"/>
            <w:tcBorders>
              <w:top w:val="single" w:sz="4" w:space="0" w:color="auto"/>
              <w:left w:val="nil"/>
              <w:bottom w:val="single" w:sz="4" w:space="0" w:color="auto"/>
              <w:right w:val="single" w:sz="8" w:space="0" w:color="auto"/>
            </w:tcBorders>
            <w:shd w:val="clear" w:color="000000" w:fill="FFFFFF"/>
            <w:noWrap/>
            <w:vAlign w:val="bottom"/>
            <w:hideMark/>
          </w:tcPr>
          <w:p w14:paraId="7B8B658C"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r>
      <w:tr w:rsidR="00331E6F" w14:paraId="1A8A51C1" w14:textId="77777777" w:rsidTr="00331E6F">
        <w:trPr>
          <w:trHeight w:val="270"/>
        </w:trPr>
        <w:tc>
          <w:tcPr>
            <w:tcW w:w="2117" w:type="dxa"/>
            <w:tcBorders>
              <w:top w:val="nil"/>
              <w:left w:val="single" w:sz="8" w:space="0" w:color="auto"/>
              <w:bottom w:val="single" w:sz="8" w:space="0" w:color="auto"/>
              <w:right w:val="single" w:sz="8" w:space="0" w:color="auto"/>
            </w:tcBorders>
            <w:shd w:val="clear" w:color="000000" w:fill="FFFFFF"/>
            <w:vAlign w:val="bottom"/>
            <w:hideMark/>
          </w:tcPr>
          <w:p w14:paraId="45A43F75" w14:textId="77777777" w:rsidR="00331E6F" w:rsidRDefault="00331E6F">
            <w:pPr>
              <w:rPr>
                <w:rFonts w:ascii="Calibri Light" w:hAnsi="Calibri Light" w:cs="Calibri Light"/>
                <w:sz w:val="18"/>
                <w:szCs w:val="18"/>
              </w:rPr>
            </w:pPr>
            <w:r>
              <w:rPr>
                <w:rFonts w:ascii="Calibri Light" w:hAnsi="Calibri Light" w:cs="Calibri Light"/>
                <w:sz w:val="18"/>
                <w:szCs w:val="18"/>
              </w:rPr>
              <w:t xml:space="preserve">9 Наличности в края на периода </w:t>
            </w:r>
          </w:p>
        </w:tc>
        <w:tc>
          <w:tcPr>
            <w:tcW w:w="1701" w:type="dxa"/>
            <w:tcBorders>
              <w:top w:val="nil"/>
              <w:left w:val="nil"/>
              <w:bottom w:val="single" w:sz="8" w:space="0" w:color="auto"/>
              <w:right w:val="single" w:sz="8" w:space="0" w:color="auto"/>
            </w:tcBorders>
            <w:shd w:val="clear" w:color="000000" w:fill="FFFFFF"/>
            <w:vAlign w:val="bottom"/>
            <w:hideMark/>
          </w:tcPr>
          <w:p w14:paraId="4923475E" w14:textId="77777777" w:rsidR="00331E6F" w:rsidRDefault="00331E6F">
            <w:pPr>
              <w:rPr>
                <w:rFonts w:ascii="Calibri Light" w:hAnsi="Calibri Light" w:cs="Calibri Light"/>
                <w:sz w:val="18"/>
                <w:szCs w:val="18"/>
              </w:rPr>
            </w:pPr>
            <w:r>
              <w:rPr>
                <w:rFonts w:ascii="Calibri Light" w:hAnsi="Calibri Light" w:cs="Calibri Light"/>
                <w:sz w:val="18"/>
                <w:szCs w:val="18"/>
              </w:rPr>
              <w:t>под. §§ 95-07 до 95-13</w:t>
            </w:r>
          </w:p>
        </w:tc>
        <w:tc>
          <w:tcPr>
            <w:tcW w:w="1114" w:type="dxa"/>
            <w:tcBorders>
              <w:top w:val="nil"/>
              <w:left w:val="nil"/>
              <w:bottom w:val="single" w:sz="8" w:space="0" w:color="auto"/>
              <w:right w:val="single" w:sz="8" w:space="0" w:color="auto"/>
            </w:tcBorders>
            <w:shd w:val="clear" w:color="000000" w:fill="FFFFFF"/>
            <w:noWrap/>
            <w:vAlign w:val="bottom"/>
            <w:hideMark/>
          </w:tcPr>
          <w:p w14:paraId="6975AF26"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c>
          <w:tcPr>
            <w:tcW w:w="1114" w:type="dxa"/>
            <w:tcBorders>
              <w:top w:val="nil"/>
              <w:left w:val="nil"/>
              <w:bottom w:val="single" w:sz="8" w:space="0" w:color="auto"/>
              <w:right w:val="single" w:sz="8" w:space="0" w:color="auto"/>
            </w:tcBorders>
            <w:shd w:val="clear" w:color="000000" w:fill="FFFFFF"/>
            <w:noWrap/>
            <w:vAlign w:val="bottom"/>
            <w:hideMark/>
          </w:tcPr>
          <w:p w14:paraId="62CD2204"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-3 502 472</w:t>
            </w:r>
          </w:p>
        </w:tc>
        <w:tc>
          <w:tcPr>
            <w:tcW w:w="1120" w:type="dxa"/>
            <w:tcBorders>
              <w:top w:val="nil"/>
              <w:left w:val="nil"/>
              <w:bottom w:val="single" w:sz="8" w:space="0" w:color="auto"/>
              <w:right w:val="single" w:sz="4" w:space="0" w:color="auto"/>
            </w:tcBorders>
            <w:shd w:val="clear" w:color="000000" w:fill="FFFFFF"/>
            <w:noWrap/>
            <w:vAlign w:val="bottom"/>
            <w:hideMark/>
          </w:tcPr>
          <w:p w14:paraId="729ECBCA"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-2 131 992</w:t>
            </w:r>
          </w:p>
        </w:tc>
        <w:tc>
          <w:tcPr>
            <w:tcW w:w="1118" w:type="dxa"/>
            <w:tcBorders>
              <w:top w:val="nil"/>
              <w:left w:val="nil"/>
              <w:bottom w:val="single" w:sz="8" w:space="0" w:color="auto"/>
              <w:right w:val="single" w:sz="4" w:space="0" w:color="auto"/>
            </w:tcBorders>
            <w:shd w:val="clear" w:color="000000" w:fill="FFFFFF"/>
            <w:noWrap/>
            <w:vAlign w:val="bottom"/>
            <w:hideMark/>
          </w:tcPr>
          <w:p w14:paraId="50FD0A81"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-1 370 480</w:t>
            </w:r>
          </w:p>
        </w:tc>
        <w:tc>
          <w:tcPr>
            <w:tcW w:w="1346" w:type="dxa"/>
            <w:tcBorders>
              <w:top w:val="nil"/>
              <w:left w:val="nil"/>
              <w:bottom w:val="single" w:sz="8" w:space="0" w:color="auto"/>
              <w:right w:val="single" w:sz="8" w:space="0" w:color="auto"/>
            </w:tcBorders>
            <w:shd w:val="clear" w:color="000000" w:fill="FFFFFF"/>
            <w:noWrap/>
            <w:vAlign w:val="bottom"/>
            <w:hideMark/>
          </w:tcPr>
          <w:p w14:paraId="1688D61A" w14:textId="77777777" w:rsidR="00331E6F" w:rsidRDefault="00331E6F">
            <w:pPr>
              <w:jc w:val="right"/>
              <w:rPr>
                <w:rFonts w:ascii="Calibri Light" w:hAnsi="Calibri Light" w:cs="Calibri Light"/>
                <w:sz w:val="18"/>
                <w:szCs w:val="18"/>
              </w:rPr>
            </w:pPr>
            <w:r>
              <w:rPr>
                <w:rFonts w:ascii="Calibri Light" w:hAnsi="Calibri Light" w:cs="Calibri Light"/>
                <w:sz w:val="18"/>
                <w:szCs w:val="18"/>
              </w:rPr>
              <w:t>0</w:t>
            </w:r>
          </w:p>
        </w:tc>
      </w:tr>
    </w:tbl>
    <w:p w14:paraId="50B4D2E4" w14:textId="77777777" w:rsidR="00C201DE" w:rsidRPr="0032680C" w:rsidRDefault="00C201DE" w:rsidP="00C21FC6">
      <w:pPr>
        <w:tabs>
          <w:tab w:val="left" w:pos="1985"/>
        </w:tabs>
        <w:rPr>
          <w:rFonts w:ascii="Calibri Light" w:hAnsi="Calibri Light" w:cs="Calibri Light"/>
        </w:rPr>
      </w:pPr>
    </w:p>
    <w:p w14:paraId="78010BF5" w14:textId="77777777" w:rsidR="00712020" w:rsidRPr="0032680C" w:rsidRDefault="00712020" w:rsidP="0069064B">
      <w:pPr>
        <w:numPr>
          <w:ilvl w:val="0"/>
          <w:numId w:val="10"/>
        </w:numPr>
        <w:pBdr>
          <w:bottom w:val="single" w:sz="4" w:space="1" w:color="auto"/>
        </w:pBdr>
        <w:tabs>
          <w:tab w:val="left" w:pos="1985"/>
        </w:tabs>
        <w:rPr>
          <w:rFonts w:ascii="Calibri Light" w:hAnsi="Calibri Light" w:cs="Calibri Light"/>
        </w:rPr>
      </w:pPr>
      <w:r w:rsidRPr="0032680C">
        <w:rPr>
          <w:rFonts w:ascii="Calibri Light" w:hAnsi="Calibri Light" w:cs="Calibri Light"/>
        </w:rPr>
        <w:t>ПРИХОДИ</w:t>
      </w:r>
    </w:p>
    <w:p w14:paraId="5B34A38C" w14:textId="77777777" w:rsidR="00B8659F" w:rsidRPr="0032680C" w:rsidRDefault="00B8659F" w:rsidP="00C21FC6">
      <w:pPr>
        <w:tabs>
          <w:tab w:val="left" w:pos="1985"/>
        </w:tabs>
        <w:ind w:left="720"/>
        <w:rPr>
          <w:rFonts w:ascii="Calibri Light" w:hAnsi="Calibri Light" w:cs="Calibri Light"/>
        </w:rPr>
      </w:pPr>
    </w:p>
    <w:p w14:paraId="0D732148" w14:textId="608CB24A" w:rsidR="00712020" w:rsidRPr="0032680C" w:rsidRDefault="00712020" w:rsidP="00AA26DA">
      <w:pPr>
        <w:tabs>
          <w:tab w:val="left" w:pos="1985"/>
        </w:tabs>
        <w:ind w:left="360"/>
        <w:jc w:val="both"/>
        <w:rPr>
          <w:rFonts w:ascii="Calibri Light" w:hAnsi="Calibri Light" w:cs="Calibri Light"/>
        </w:rPr>
      </w:pPr>
      <w:r w:rsidRPr="0032680C">
        <w:rPr>
          <w:rFonts w:ascii="Calibri Light" w:hAnsi="Calibri Light" w:cs="Calibri Light"/>
        </w:rPr>
        <w:t xml:space="preserve">Отчетът за приходи на община Разлог е съставен съгласно Единната бюджетна класификация за приходите утвърдена от министерство на финансите за </w:t>
      </w:r>
      <w:r w:rsidR="00331E6F">
        <w:rPr>
          <w:rFonts w:ascii="Calibri Light" w:hAnsi="Calibri Light" w:cs="Calibri Light"/>
        </w:rPr>
        <w:t>2025</w:t>
      </w:r>
      <w:r w:rsidRPr="0032680C">
        <w:rPr>
          <w:rFonts w:ascii="Calibri Light" w:hAnsi="Calibri Light" w:cs="Calibri Light"/>
        </w:rPr>
        <w:t xml:space="preserve"> год.</w:t>
      </w:r>
    </w:p>
    <w:p w14:paraId="14D07E75" w14:textId="77777777" w:rsidR="00712020" w:rsidRPr="0032680C" w:rsidRDefault="00712020" w:rsidP="00AA26DA">
      <w:pPr>
        <w:tabs>
          <w:tab w:val="left" w:pos="1985"/>
        </w:tabs>
        <w:ind w:left="360"/>
        <w:jc w:val="both"/>
        <w:rPr>
          <w:rFonts w:ascii="Calibri Light" w:hAnsi="Calibri Light" w:cs="Calibri Light"/>
        </w:rPr>
      </w:pPr>
    </w:p>
    <w:p w14:paraId="1D9003EE" w14:textId="77777777" w:rsidR="00712020" w:rsidRPr="0032680C" w:rsidRDefault="00712020" w:rsidP="0069064B">
      <w:pPr>
        <w:numPr>
          <w:ilvl w:val="1"/>
          <w:numId w:val="10"/>
        </w:numPr>
        <w:tabs>
          <w:tab w:val="clear" w:pos="737"/>
        </w:tabs>
        <w:ind w:left="1134" w:hanging="708"/>
        <w:rPr>
          <w:rFonts w:ascii="Calibri Light" w:hAnsi="Calibri Light" w:cs="Calibri Light"/>
        </w:rPr>
      </w:pPr>
      <w:r w:rsidRPr="0032680C">
        <w:rPr>
          <w:rFonts w:ascii="Calibri Light" w:hAnsi="Calibri Light" w:cs="Calibri Light"/>
        </w:rPr>
        <w:t>СОБСТВЕНИ</w:t>
      </w:r>
    </w:p>
    <w:p w14:paraId="38F3887E" w14:textId="77777777" w:rsidR="00B8659F" w:rsidRPr="0032680C" w:rsidRDefault="00B8659F" w:rsidP="00C21FC6">
      <w:pPr>
        <w:tabs>
          <w:tab w:val="left" w:pos="1985"/>
        </w:tabs>
        <w:ind w:left="397"/>
        <w:rPr>
          <w:rFonts w:ascii="Calibri Light" w:hAnsi="Calibri Light" w:cs="Calibri Light"/>
        </w:rPr>
      </w:pPr>
    </w:p>
    <w:p w14:paraId="71C82B1A" w14:textId="0025314D" w:rsidR="00712020" w:rsidRPr="0032680C" w:rsidRDefault="00712020" w:rsidP="00C21FC6">
      <w:pPr>
        <w:tabs>
          <w:tab w:val="left" w:pos="1985"/>
        </w:tabs>
        <w:ind w:left="360"/>
        <w:rPr>
          <w:rFonts w:ascii="Calibri Light" w:hAnsi="Calibri Light" w:cs="Calibri Light"/>
        </w:rPr>
      </w:pPr>
      <w:r w:rsidRPr="0032680C">
        <w:rPr>
          <w:rFonts w:ascii="Calibri Light" w:hAnsi="Calibri Light" w:cs="Calibri Light"/>
        </w:rPr>
        <w:t xml:space="preserve">Собствените приходи на община Разлог, спрямо годишния план имат следното изпълнение към </w:t>
      </w:r>
      <w:r w:rsidR="007E0DF3" w:rsidRPr="0032680C">
        <w:rPr>
          <w:rFonts w:ascii="Calibri Light" w:hAnsi="Calibri Light" w:cs="Calibri Light"/>
        </w:rPr>
        <w:t>31</w:t>
      </w:r>
      <w:r w:rsidRPr="0032680C">
        <w:rPr>
          <w:rFonts w:ascii="Calibri Light" w:hAnsi="Calibri Light" w:cs="Calibri Light"/>
        </w:rPr>
        <w:t>.</w:t>
      </w:r>
      <w:r w:rsidR="007E0DF3" w:rsidRPr="0032680C">
        <w:rPr>
          <w:rFonts w:ascii="Calibri Light" w:hAnsi="Calibri Light" w:cs="Calibri Light"/>
        </w:rPr>
        <w:t>12</w:t>
      </w:r>
      <w:r w:rsidRPr="0032680C">
        <w:rPr>
          <w:rFonts w:ascii="Calibri Light" w:hAnsi="Calibri Light" w:cs="Calibri Light"/>
        </w:rPr>
        <w:t>.</w:t>
      </w:r>
      <w:r w:rsidR="00331E6F">
        <w:rPr>
          <w:rFonts w:ascii="Calibri Light" w:hAnsi="Calibri Light" w:cs="Calibri Light"/>
        </w:rPr>
        <w:t>2025</w:t>
      </w:r>
      <w:r w:rsidRPr="0032680C">
        <w:rPr>
          <w:rFonts w:ascii="Calibri Light" w:hAnsi="Calibri Light" w:cs="Calibri Light"/>
        </w:rPr>
        <w:t xml:space="preserve"> г.</w:t>
      </w:r>
    </w:p>
    <w:p w14:paraId="272A82C7" w14:textId="77777777" w:rsidR="0009280E" w:rsidRPr="0032680C" w:rsidRDefault="0009280E" w:rsidP="00C21FC6">
      <w:pPr>
        <w:tabs>
          <w:tab w:val="left" w:pos="1985"/>
        </w:tabs>
        <w:ind w:left="360"/>
        <w:rPr>
          <w:rFonts w:ascii="Calibri Light" w:hAnsi="Calibri Light" w:cs="Calibri Light"/>
        </w:rPr>
      </w:pPr>
    </w:p>
    <w:tbl>
      <w:tblPr>
        <w:tblW w:w="9831" w:type="dxa"/>
        <w:tblCellMar>
          <w:left w:w="70" w:type="dxa"/>
          <w:right w:w="70" w:type="dxa"/>
        </w:tblCellMar>
        <w:tblLook w:val="04A0" w:firstRow="1" w:lastRow="0" w:firstColumn="1" w:lastColumn="0" w:noHBand="0" w:noVBand="1"/>
      </w:tblPr>
      <w:tblGrid>
        <w:gridCol w:w="1184"/>
        <w:gridCol w:w="5327"/>
        <w:gridCol w:w="1660"/>
        <w:gridCol w:w="1660"/>
      </w:tblGrid>
      <w:tr w:rsidR="00FE3DFC" w:rsidRPr="00FE3DFC" w14:paraId="49AB1AF7" w14:textId="77777777" w:rsidTr="007D32A5">
        <w:trPr>
          <w:trHeight w:val="240"/>
        </w:trPr>
        <w:tc>
          <w:tcPr>
            <w:tcW w:w="1184" w:type="dxa"/>
            <w:tcBorders>
              <w:top w:val="single" w:sz="8" w:space="0" w:color="auto"/>
              <w:left w:val="single" w:sz="8" w:space="0" w:color="auto"/>
              <w:bottom w:val="single" w:sz="4" w:space="0" w:color="auto"/>
              <w:right w:val="single" w:sz="4" w:space="0" w:color="auto"/>
            </w:tcBorders>
            <w:shd w:val="clear" w:color="000000" w:fill="FFFF99"/>
            <w:vAlign w:val="center"/>
            <w:hideMark/>
          </w:tcPr>
          <w:p w14:paraId="1789E263" w14:textId="77777777" w:rsidR="00FE3DFC" w:rsidRPr="00FE3DFC" w:rsidRDefault="00FE3DFC">
            <w:pPr>
              <w:jc w:val="center"/>
              <w:rPr>
                <w:rFonts w:ascii="Calibri Light" w:hAnsi="Calibri Light" w:cs="Calibri Light"/>
                <w:b/>
                <w:bCs/>
                <w:i/>
                <w:iCs/>
                <w:sz w:val="18"/>
                <w:szCs w:val="18"/>
              </w:rPr>
            </w:pPr>
            <w:r w:rsidRPr="00FE3DFC">
              <w:rPr>
                <w:rFonts w:ascii="Calibri Light" w:hAnsi="Calibri Light" w:cs="Calibri Light"/>
                <w:b/>
                <w:bCs/>
                <w:i/>
                <w:iCs/>
                <w:sz w:val="18"/>
                <w:szCs w:val="18"/>
              </w:rPr>
              <w:t> </w:t>
            </w:r>
          </w:p>
        </w:tc>
        <w:tc>
          <w:tcPr>
            <w:tcW w:w="5327" w:type="dxa"/>
            <w:tcBorders>
              <w:top w:val="single" w:sz="8" w:space="0" w:color="auto"/>
              <w:left w:val="nil"/>
              <w:bottom w:val="single" w:sz="4" w:space="0" w:color="auto"/>
              <w:right w:val="single" w:sz="4" w:space="0" w:color="auto"/>
            </w:tcBorders>
            <w:shd w:val="clear" w:color="000000" w:fill="FFFF99"/>
            <w:vAlign w:val="center"/>
            <w:hideMark/>
          </w:tcPr>
          <w:p w14:paraId="1FBEA5B1" w14:textId="77777777" w:rsidR="00FE3DFC" w:rsidRPr="00FE3DFC" w:rsidRDefault="00FE3DFC">
            <w:pPr>
              <w:jc w:val="center"/>
              <w:rPr>
                <w:rFonts w:ascii="Calibri Light" w:hAnsi="Calibri Light" w:cs="Calibri Light"/>
                <w:b/>
                <w:bCs/>
                <w:sz w:val="18"/>
                <w:szCs w:val="18"/>
              </w:rPr>
            </w:pPr>
            <w:r w:rsidRPr="00FE3DFC">
              <w:rPr>
                <w:rFonts w:ascii="Calibri Light" w:hAnsi="Calibri Light" w:cs="Calibri Light"/>
                <w:b/>
                <w:bCs/>
                <w:sz w:val="18"/>
                <w:szCs w:val="18"/>
              </w:rPr>
              <w:t xml:space="preserve">I. П Р И Х О Д И,  П О М О Щ И   </w:t>
            </w:r>
            <w:proofErr w:type="spellStart"/>
            <w:r w:rsidRPr="00FE3DFC">
              <w:rPr>
                <w:rFonts w:ascii="Calibri Light" w:hAnsi="Calibri Light" w:cs="Calibri Light"/>
                <w:b/>
                <w:bCs/>
                <w:sz w:val="18"/>
                <w:szCs w:val="18"/>
              </w:rPr>
              <w:t>И</w:t>
            </w:r>
            <w:proofErr w:type="spellEnd"/>
            <w:r w:rsidRPr="00FE3DFC">
              <w:rPr>
                <w:rFonts w:ascii="Calibri Light" w:hAnsi="Calibri Light" w:cs="Calibri Light"/>
                <w:b/>
                <w:bCs/>
                <w:sz w:val="18"/>
                <w:szCs w:val="18"/>
              </w:rPr>
              <w:t xml:space="preserve">   Д А Р Е Н И Я</w:t>
            </w:r>
          </w:p>
        </w:tc>
        <w:tc>
          <w:tcPr>
            <w:tcW w:w="1660" w:type="dxa"/>
            <w:vMerge w:val="restart"/>
            <w:tcBorders>
              <w:top w:val="single" w:sz="8" w:space="0" w:color="auto"/>
              <w:left w:val="nil"/>
              <w:right w:val="single" w:sz="4" w:space="0" w:color="auto"/>
            </w:tcBorders>
            <w:shd w:val="clear" w:color="000000" w:fill="FCD5B4"/>
            <w:noWrap/>
            <w:vAlign w:val="center"/>
            <w:hideMark/>
          </w:tcPr>
          <w:p w14:paraId="5D63B82A" w14:textId="77777777" w:rsidR="00FE3DFC" w:rsidRPr="00FE3DFC" w:rsidRDefault="00FE3DFC">
            <w:pPr>
              <w:jc w:val="center"/>
              <w:rPr>
                <w:rFonts w:ascii="Calibri Light" w:hAnsi="Calibri Light" w:cs="Calibri Light"/>
                <w:b/>
                <w:bCs/>
                <w:sz w:val="18"/>
                <w:szCs w:val="18"/>
              </w:rPr>
            </w:pPr>
            <w:r w:rsidRPr="00FE3DFC">
              <w:rPr>
                <w:rFonts w:ascii="Calibri Light" w:hAnsi="Calibri Light" w:cs="Calibri Light"/>
                <w:b/>
                <w:bCs/>
                <w:sz w:val="18"/>
                <w:szCs w:val="18"/>
              </w:rPr>
              <w:t> </w:t>
            </w:r>
          </w:p>
          <w:p w14:paraId="6FE733D7" w14:textId="559D0C4E" w:rsidR="00FE3DFC" w:rsidRPr="00FE3DFC" w:rsidRDefault="00FE3DFC" w:rsidP="00FE79B5">
            <w:pPr>
              <w:jc w:val="center"/>
              <w:rPr>
                <w:rFonts w:ascii="Calibri Light" w:hAnsi="Calibri Light" w:cs="Calibri Light"/>
                <w:b/>
                <w:bCs/>
                <w:sz w:val="18"/>
                <w:szCs w:val="18"/>
              </w:rPr>
            </w:pPr>
            <w:r w:rsidRPr="00FE3DFC">
              <w:rPr>
                <w:rFonts w:ascii="Calibri Light" w:hAnsi="Calibri Light" w:cs="Calibri Light"/>
                <w:b/>
                <w:bCs/>
                <w:sz w:val="18"/>
                <w:szCs w:val="18"/>
              </w:rPr>
              <w:t>местни дейности</w:t>
            </w:r>
          </w:p>
        </w:tc>
        <w:tc>
          <w:tcPr>
            <w:tcW w:w="1660" w:type="dxa"/>
            <w:vMerge w:val="restart"/>
            <w:tcBorders>
              <w:top w:val="single" w:sz="8" w:space="0" w:color="auto"/>
              <w:left w:val="nil"/>
              <w:right w:val="single" w:sz="8" w:space="0" w:color="auto"/>
            </w:tcBorders>
            <w:shd w:val="clear" w:color="000000" w:fill="FFFF99"/>
            <w:noWrap/>
            <w:vAlign w:val="center"/>
            <w:hideMark/>
          </w:tcPr>
          <w:p w14:paraId="7FF4ABFE" w14:textId="77777777" w:rsidR="00FE3DFC" w:rsidRPr="00FE3DFC" w:rsidRDefault="00FE3DFC">
            <w:pPr>
              <w:jc w:val="center"/>
              <w:rPr>
                <w:rFonts w:ascii="Calibri Light" w:hAnsi="Calibri Light" w:cs="Calibri Light"/>
                <w:b/>
                <w:bCs/>
                <w:sz w:val="18"/>
                <w:szCs w:val="18"/>
              </w:rPr>
            </w:pPr>
            <w:r w:rsidRPr="00FE3DFC">
              <w:rPr>
                <w:rFonts w:ascii="Calibri Light" w:hAnsi="Calibri Light" w:cs="Calibri Light"/>
                <w:b/>
                <w:bCs/>
                <w:sz w:val="18"/>
                <w:szCs w:val="18"/>
              </w:rPr>
              <w:t> </w:t>
            </w:r>
          </w:p>
          <w:p w14:paraId="13BCB652" w14:textId="68773698" w:rsidR="00FE3DFC" w:rsidRPr="00FE3DFC" w:rsidRDefault="00FE3DFC" w:rsidP="007D32A5">
            <w:pPr>
              <w:jc w:val="center"/>
              <w:rPr>
                <w:rFonts w:ascii="Calibri Light" w:hAnsi="Calibri Light" w:cs="Calibri Light"/>
                <w:b/>
                <w:bCs/>
                <w:sz w:val="18"/>
                <w:szCs w:val="18"/>
              </w:rPr>
            </w:pPr>
            <w:r w:rsidRPr="00FE3DFC">
              <w:rPr>
                <w:rFonts w:ascii="Calibri Light" w:hAnsi="Calibri Light" w:cs="Calibri Light"/>
                <w:b/>
                <w:bCs/>
                <w:sz w:val="18"/>
                <w:szCs w:val="18"/>
              </w:rPr>
              <w:t xml:space="preserve">местни дейности - </w:t>
            </w:r>
            <w:r w:rsidRPr="00FE3DFC">
              <w:rPr>
                <w:rFonts w:ascii="Calibri Light" w:hAnsi="Calibri Light" w:cs="Calibri Light"/>
                <w:b/>
                <w:bCs/>
                <w:i/>
                <w:iCs/>
                <w:sz w:val="18"/>
                <w:szCs w:val="18"/>
              </w:rPr>
              <w:t>ОТЧЕТ</w:t>
            </w:r>
          </w:p>
        </w:tc>
      </w:tr>
      <w:tr w:rsidR="00FE3DFC" w:rsidRPr="00FE3DFC" w14:paraId="63691755" w14:textId="77777777" w:rsidTr="007D32A5">
        <w:trPr>
          <w:trHeight w:val="480"/>
        </w:trPr>
        <w:tc>
          <w:tcPr>
            <w:tcW w:w="1184" w:type="dxa"/>
            <w:tcBorders>
              <w:top w:val="nil"/>
              <w:left w:val="single" w:sz="8" w:space="0" w:color="auto"/>
              <w:bottom w:val="single" w:sz="4" w:space="0" w:color="auto"/>
              <w:right w:val="single" w:sz="4" w:space="0" w:color="auto"/>
            </w:tcBorders>
            <w:shd w:val="clear" w:color="000000" w:fill="FFFF99"/>
            <w:noWrap/>
            <w:vAlign w:val="center"/>
            <w:hideMark/>
          </w:tcPr>
          <w:p w14:paraId="443651E4" w14:textId="77777777" w:rsidR="00FE3DFC" w:rsidRPr="00FE3DFC" w:rsidRDefault="00FE3DFC">
            <w:pPr>
              <w:jc w:val="center"/>
              <w:rPr>
                <w:rFonts w:ascii="Calibri Light" w:hAnsi="Calibri Light" w:cs="Calibri Light"/>
                <w:b/>
                <w:bCs/>
                <w:sz w:val="18"/>
                <w:szCs w:val="18"/>
              </w:rPr>
            </w:pPr>
            <w:r w:rsidRPr="00FE3DFC">
              <w:rPr>
                <w:rFonts w:ascii="Calibri Light" w:hAnsi="Calibri Light" w:cs="Calibri Light"/>
                <w:b/>
                <w:bCs/>
                <w:sz w:val="18"/>
                <w:szCs w:val="18"/>
              </w:rPr>
              <w:t>под-§§</w:t>
            </w:r>
          </w:p>
        </w:tc>
        <w:tc>
          <w:tcPr>
            <w:tcW w:w="5327" w:type="dxa"/>
            <w:tcBorders>
              <w:top w:val="nil"/>
              <w:left w:val="nil"/>
              <w:bottom w:val="single" w:sz="4" w:space="0" w:color="auto"/>
              <w:right w:val="single" w:sz="4" w:space="0" w:color="auto"/>
            </w:tcBorders>
            <w:shd w:val="clear" w:color="auto" w:fill="auto"/>
            <w:vAlign w:val="center"/>
            <w:hideMark/>
          </w:tcPr>
          <w:p w14:paraId="72F081B3" w14:textId="77777777" w:rsidR="00FE3DFC" w:rsidRPr="00FE3DFC" w:rsidRDefault="00FE3DFC">
            <w:pPr>
              <w:jc w:val="center"/>
              <w:rPr>
                <w:rFonts w:ascii="Calibri Light" w:hAnsi="Calibri Light" w:cs="Calibri Light"/>
                <w:b/>
                <w:bCs/>
                <w:sz w:val="18"/>
                <w:szCs w:val="18"/>
              </w:rPr>
            </w:pPr>
            <w:r w:rsidRPr="00FE3DFC">
              <w:rPr>
                <w:rFonts w:ascii="Calibri Light" w:hAnsi="Calibri Light" w:cs="Calibri Light"/>
                <w:b/>
                <w:bCs/>
                <w:sz w:val="18"/>
                <w:szCs w:val="18"/>
              </w:rPr>
              <w:t>Н А И М Е Н О В А Н И Е</w:t>
            </w:r>
          </w:p>
        </w:tc>
        <w:tc>
          <w:tcPr>
            <w:tcW w:w="1660" w:type="dxa"/>
            <w:vMerge/>
            <w:tcBorders>
              <w:left w:val="nil"/>
              <w:bottom w:val="single" w:sz="4" w:space="0" w:color="auto"/>
              <w:right w:val="single" w:sz="4" w:space="0" w:color="auto"/>
            </w:tcBorders>
            <w:shd w:val="clear" w:color="000000" w:fill="FDF0E7"/>
            <w:vAlign w:val="center"/>
            <w:hideMark/>
          </w:tcPr>
          <w:p w14:paraId="0FACA31F" w14:textId="26210FB1" w:rsidR="00FE3DFC" w:rsidRPr="00FE3DFC" w:rsidRDefault="00FE3DFC">
            <w:pPr>
              <w:jc w:val="center"/>
              <w:rPr>
                <w:rFonts w:ascii="Calibri Light" w:hAnsi="Calibri Light" w:cs="Calibri Light"/>
                <w:b/>
                <w:bCs/>
                <w:sz w:val="18"/>
                <w:szCs w:val="18"/>
              </w:rPr>
            </w:pPr>
          </w:p>
        </w:tc>
        <w:tc>
          <w:tcPr>
            <w:tcW w:w="1660" w:type="dxa"/>
            <w:vMerge/>
            <w:tcBorders>
              <w:left w:val="nil"/>
              <w:bottom w:val="single" w:sz="4" w:space="0" w:color="auto"/>
              <w:right w:val="single" w:sz="8" w:space="0" w:color="auto"/>
            </w:tcBorders>
            <w:shd w:val="clear" w:color="000000" w:fill="FFFFCC"/>
            <w:vAlign w:val="center"/>
            <w:hideMark/>
          </w:tcPr>
          <w:p w14:paraId="6CFA8FBC" w14:textId="64DCA6B7" w:rsidR="00FE3DFC" w:rsidRPr="00FE3DFC" w:rsidRDefault="00FE3DFC">
            <w:pPr>
              <w:jc w:val="center"/>
              <w:rPr>
                <w:rFonts w:ascii="Calibri Light" w:hAnsi="Calibri Light" w:cs="Calibri Light"/>
                <w:b/>
                <w:bCs/>
                <w:sz w:val="18"/>
                <w:szCs w:val="18"/>
              </w:rPr>
            </w:pPr>
          </w:p>
        </w:tc>
      </w:tr>
      <w:tr w:rsidR="00FE3DFC" w:rsidRPr="00FE3DFC" w14:paraId="78F07361" w14:textId="77777777" w:rsidTr="00FE3DFC">
        <w:trPr>
          <w:trHeight w:val="240"/>
        </w:trPr>
        <w:tc>
          <w:tcPr>
            <w:tcW w:w="6511" w:type="dxa"/>
            <w:gridSpan w:val="2"/>
            <w:tcBorders>
              <w:top w:val="single" w:sz="4" w:space="0" w:color="auto"/>
              <w:left w:val="single" w:sz="8" w:space="0" w:color="auto"/>
              <w:bottom w:val="single" w:sz="4" w:space="0" w:color="auto"/>
              <w:right w:val="single" w:sz="4" w:space="0" w:color="auto"/>
            </w:tcBorders>
            <w:shd w:val="clear" w:color="000000" w:fill="FFFFC0"/>
            <w:noWrap/>
            <w:vAlign w:val="center"/>
            <w:hideMark/>
          </w:tcPr>
          <w:p w14:paraId="51B0F16B" w14:textId="77777777" w:rsidR="00FE3DFC" w:rsidRPr="00FE3DFC" w:rsidRDefault="00FE3DFC">
            <w:pPr>
              <w:rPr>
                <w:rFonts w:ascii="Calibri Light" w:hAnsi="Calibri Light" w:cs="Calibri Light"/>
                <w:b/>
                <w:bCs/>
                <w:sz w:val="18"/>
                <w:szCs w:val="18"/>
              </w:rPr>
            </w:pPr>
            <w:r w:rsidRPr="00FE3DFC">
              <w:rPr>
                <w:rFonts w:ascii="Calibri Light" w:hAnsi="Calibri Light" w:cs="Calibri Light"/>
                <w:b/>
                <w:bCs/>
                <w:sz w:val="18"/>
                <w:szCs w:val="18"/>
              </w:rPr>
              <w:t>Данък върху доходите на физически лица:</w:t>
            </w:r>
          </w:p>
        </w:tc>
        <w:tc>
          <w:tcPr>
            <w:tcW w:w="1660" w:type="dxa"/>
            <w:tcBorders>
              <w:top w:val="nil"/>
              <w:left w:val="nil"/>
              <w:bottom w:val="single" w:sz="4" w:space="0" w:color="auto"/>
              <w:right w:val="single" w:sz="4" w:space="0" w:color="auto"/>
            </w:tcBorders>
            <w:shd w:val="clear" w:color="000000" w:fill="FFFFCC"/>
            <w:noWrap/>
            <w:vAlign w:val="center"/>
            <w:hideMark/>
          </w:tcPr>
          <w:p w14:paraId="0C2A7209"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20 600</w:t>
            </w:r>
          </w:p>
        </w:tc>
        <w:tc>
          <w:tcPr>
            <w:tcW w:w="1660" w:type="dxa"/>
            <w:tcBorders>
              <w:top w:val="nil"/>
              <w:left w:val="nil"/>
              <w:bottom w:val="single" w:sz="4" w:space="0" w:color="auto"/>
              <w:right w:val="single" w:sz="8" w:space="0" w:color="auto"/>
            </w:tcBorders>
            <w:shd w:val="clear" w:color="000000" w:fill="FFFFCC"/>
            <w:noWrap/>
            <w:vAlign w:val="center"/>
            <w:hideMark/>
          </w:tcPr>
          <w:p w14:paraId="536586C7"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26 050</w:t>
            </w:r>
          </w:p>
        </w:tc>
      </w:tr>
      <w:tr w:rsidR="00FE3DFC" w:rsidRPr="00FE3DFC" w14:paraId="0D16C228" w14:textId="77777777" w:rsidTr="00FE3DFC">
        <w:trPr>
          <w:trHeight w:val="240"/>
        </w:trPr>
        <w:tc>
          <w:tcPr>
            <w:tcW w:w="1184" w:type="dxa"/>
            <w:tcBorders>
              <w:top w:val="nil"/>
              <w:left w:val="single" w:sz="8" w:space="0" w:color="auto"/>
              <w:bottom w:val="single" w:sz="4" w:space="0" w:color="auto"/>
              <w:right w:val="single" w:sz="4" w:space="0" w:color="auto"/>
            </w:tcBorders>
            <w:shd w:val="clear" w:color="000000" w:fill="FFFFFF"/>
            <w:noWrap/>
            <w:vAlign w:val="center"/>
            <w:hideMark/>
          </w:tcPr>
          <w:p w14:paraId="3B875071" w14:textId="77777777" w:rsidR="00FE3DFC" w:rsidRPr="00FE3DFC" w:rsidRDefault="00FE3DFC">
            <w:pPr>
              <w:jc w:val="right"/>
              <w:rPr>
                <w:rFonts w:ascii="Calibri Light" w:hAnsi="Calibri Light" w:cs="Calibri Light"/>
                <w:i/>
                <w:iCs/>
                <w:sz w:val="18"/>
                <w:szCs w:val="18"/>
              </w:rPr>
            </w:pPr>
            <w:r w:rsidRPr="00FE3DFC">
              <w:rPr>
                <w:rFonts w:ascii="Calibri Light" w:hAnsi="Calibri Light" w:cs="Calibri Light"/>
                <w:i/>
                <w:iCs/>
                <w:sz w:val="18"/>
                <w:szCs w:val="18"/>
              </w:rPr>
              <w:t>01-03</w:t>
            </w:r>
          </w:p>
        </w:tc>
        <w:tc>
          <w:tcPr>
            <w:tcW w:w="5327" w:type="dxa"/>
            <w:tcBorders>
              <w:top w:val="nil"/>
              <w:left w:val="nil"/>
              <w:bottom w:val="single" w:sz="4" w:space="0" w:color="auto"/>
              <w:right w:val="single" w:sz="4" w:space="0" w:color="auto"/>
            </w:tcBorders>
            <w:shd w:val="clear" w:color="000000" w:fill="FFFFFF"/>
            <w:vAlign w:val="center"/>
            <w:hideMark/>
          </w:tcPr>
          <w:p w14:paraId="5125D0CC" w14:textId="77777777" w:rsidR="00FE3DFC" w:rsidRPr="00FE3DFC" w:rsidRDefault="00FE3DFC">
            <w:pPr>
              <w:rPr>
                <w:rFonts w:ascii="Calibri Light" w:hAnsi="Calibri Light" w:cs="Calibri Light"/>
                <w:sz w:val="18"/>
                <w:szCs w:val="18"/>
              </w:rPr>
            </w:pPr>
            <w:r w:rsidRPr="00FE3DFC">
              <w:rPr>
                <w:rFonts w:ascii="Calibri Light" w:hAnsi="Calibri Light" w:cs="Calibri Light"/>
                <w:sz w:val="18"/>
                <w:szCs w:val="18"/>
              </w:rPr>
              <w:t>патентен данък и данък върху таксиметров превоз на пътници</w:t>
            </w:r>
          </w:p>
        </w:tc>
        <w:tc>
          <w:tcPr>
            <w:tcW w:w="1660" w:type="dxa"/>
            <w:tcBorders>
              <w:top w:val="nil"/>
              <w:left w:val="nil"/>
              <w:bottom w:val="single" w:sz="4" w:space="0" w:color="auto"/>
              <w:right w:val="single" w:sz="4" w:space="0" w:color="auto"/>
            </w:tcBorders>
            <w:shd w:val="clear" w:color="000000" w:fill="FFFFFF"/>
            <w:noWrap/>
            <w:vAlign w:val="center"/>
            <w:hideMark/>
          </w:tcPr>
          <w:p w14:paraId="32C80278"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20 600</w:t>
            </w:r>
          </w:p>
        </w:tc>
        <w:tc>
          <w:tcPr>
            <w:tcW w:w="1660" w:type="dxa"/>
            <w:tcBorders>
              <w:top w:val="nil"/>
              <w:left w:val="nil"/>
              <w:bottom w:val="single" w:sz="4" w:space="0" w:color="auto"/>
              <w:right w:val="single" w:sz="8" w:space="0" w:color="auto"/>
            </w:tcBorders>
            <w:shd w:val="clear" w:color="000000" w:fill="FFFFFF"/>
            <w:noWrap/>
            <w:vAlign w:val="center"/>
            <w:hideMark/>
          </w:tcPr>
          <w:p w14:paraId="3E137FB3"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26 050</w:t>
            </w:r>
          </w:p>
        </w:tc>
      </w:tr>
      <w:tr w:rsidR="00FE3DFC" w:rsidRPr="00FE3DFC" w14:paraId="21EB99A7" w14:textId="77777777" w:rsidTr="004344B0">
        <w:trPr>
          <w:trHeight w:val="272"/>
        </w:trPr>
        <w:tc>
          <w:tcPr>
            <w:tcW w:w="6511" w:type="dxa"/>
            <w:gridSpan w:val="2"/>
            <w:tcBorders>
              <w:top w:val="nil"/>
              <w:left w:val="single" w:sz="8" w:space="0" w:color="auto"/>
              <w:bottom w:val="single" w:sz="4" w:space="0" w:color="auto"/>
              <w:right w:val="single" w:sz="4" w:space="0" w:color="auto"/>
            </w:tcBorders>
            <w:shd w:val="clear" w:color="000000" w:fill="FFFFC0"/>
            <w:noWrap/>
            <w:vAlign w:val="center"/>
            <w:hideMark/>
          </w:tcPr>
          <w:p w14:paraId="596A8810" w14:textId="77777777" w:rsidR="00FE3DFC" w:rsidRPr="00FE3DFC" w:rsidRDefault="00FE3DFC">
            <w:pPr>
              <w:rPr>
                <w:rFonts w:ascii="Calibri Light" w:hAnsi="Calibri Light" w:cs="Calibri Light"/>
                <w:b/>
                <w:bCs/>
                <w:sz w:val="18"/>
                <w:szCs w:val="18"/>
              </w:rPr>
            </w:pPr>
            <w:r w:rsidRPr="00FE3DFC">
              <w:rPr>
                <w:rFonts w:ascii="Calibri Light" w:hAnsi="Calibri Light" w:cs="Calibri Light"/>
                <w:b/>
                <w:bCs/>
                <w:sz w:val="18"/>
                <w:szCs w:val="18"/>
              </w:rPr>
              <w:t>Имуществени и други местни данъци :</w:t>
            </w:r>
          </w:p>
          <w:p w14:paraId="0C80F631" w14:textId="148BFCB6" w:rsidR="00FE3DFC" w:rsidRPr="00FE3DFC" w:rsidRDefault="00FE3DFC">
            <w:pPr>
              <w:rPr>
                <w:rFonts w:ascii="Calibri Light" w:hAnsi="Calibri Light" w:cs="Calibri Light"/>
                <w:b/>
                <w:bCs/>
                <w:sz w:val="18"/>
                <w:szCs w:val="18"/>
              </w:rPr>
            </w:pPr>
            <w:r w:rsidRPr="00FE3DFC">
              <w:rPr>
                <w:rFonts w:ascii="Calibri Light" w:hAnsi="Calibri Light" w:cs="Calibri Light"/>
                <w:b/>
                <w:bCs/>
                <w:sz w:val="18"/>
                <w:szCs w:val="18"/>
              </w:rPr>
              <w:t> </w:t>
            </w:r>
          </w:p>
        </w:tc>
        <w:tc>
          <w:tcPr>
            <w:tcW w:w="1660" w:type="dxa"/>
            <w:tcBorders>
              <w:top w:val="nil"/>
              <w:left w:val="nil"/>
              <w:bottom w:val="single" w:sz="4" w:space="0" w:color="auto"/>
              <w:right w:val="single" w:sz="4" w:space="0" w:color="auto"/>
            </w:tcBorders>
            <w:shd w:val="clear" w:color="000000" w:fill="FFFFCC"/>
            <w:noWrap/>
            <w:vAlign w:val="center"/>
            <w:hideMark/>
          </w:tcPr>
          <w:p w14:paraId="4A7165D4"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4 609 700</w:t>
            </w:r>
          </w:p>
        </w:tc>
        <w:tc>
          <w:tcPr>
            <w:tcW w:w="1660" w:type="dxa"/>
            <w:tcBorders>
              <w:top w:val="nil"/>
              <w:left w:val="nil"/>
              <w:bottom w:val="single" w:sz="4" w:space="0" w:color="auto"/>
              <w:right w:val="single" w:sz="8" w:space="0" w:color="auto"/>
            </w:tcBorders>
            <w:shd w:val="clear" w:color="000000" w:fill="FFFFCC"/>
            <w:noWrap/>
            <w:vAlign w:val="center"/>
            <w:hideMark/>
          </w:tcPr>
          <w:p w14:paraId="7B5C6069"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5 262 595</w:t>
            </w:r>
          </w:p>
        </w:tc>
      </w:tr>
      <w:tr w:rsidR="00FE3DFC" w:rsidRPr="00FE3DFC" w14:paraId="010A7E24" w14:textId="77777777" w:rsidTr="00FE3DFC">
        <w:trPr>
          <w:trHeight w:val="240"/>
        </w:trPr>
        <w:tc>
          <w:tcPr>
            <w:tcW w:w="1184" w:type="dxa"/>
            <w:tcBorders>
              <w:top w:val="nil"/>
              <w:left w:val="single" w:sz="8" w:space="0" w:color="auto"/>
              <w:bottom w:val="single" w:sz="4" w:space="0" w:color="auto"/>
              <w:right w:val="single" w:sz="4" w:space="0" w:color="auto"/>
            </w:tcBorders>
            <w:shd w:val="clear" w:color="000000" w:fill="FFFFFF"/>
            <w:noWrap/>
            <w:vAlign w:val="center"/>
            <w:hideMark/>
          </w:tcPr>
          <w:p w14:paraId="667258BC" w14:textId="77777777" w:rsidR="00FE3DFC" w:rsidRPr="00FE3DFC" w:rsidRDefault="00FE3DFC">
            <w:pPr>
              <w:jc w:val="right"/>
              <w:rPr>
                <w:rFonts w:ascii="Calibri Light" w:hAnsi="Calibri Light" w:cs="Calibri Light"/>
                <w:i/>
                <w:iCs/>
                <w:sz w:val="18"/>
                <w:szCs w:val="18"/>
              </w:rPr>
            </w:pPr>
            <w:r w:rsidRPr="00FE3DFC">
              <w:rPr>
                <w:rFonts w:ascii="Calibri Light" w:hAnsi="Calibri Light" w:cs="Calibri Light"/>
                <w:i/>
                <w:iCs/>
                <w:sz w:val="18"/>
                <w:szCs w:val="18"/>
              </w:rPr>
              <w:t>13-01</w:t>
            </w:r>
          </w:p>
        </w:tc>
        <w:tc>
          <w:tcPr>
            <w:tcW w:w="5327" w:type="dxa"/>
            <w:tcBorders>
              <w:top w:val="nil"/>
              <w:left w:val="nil"/>
              <w:bottom w:val="single" w:sz="4" w:space="0" w:color="auto"/>
              <w:right w:val="single" w:sz="4" w:space="0" w:color="auto"/>
            </w:tcBorders>
            <w:shd w:val="clear" w:color="000000" w:fill="FFFFFF"/>
            <w:vAlign w:val="center"/>
            <w:hideMark/>
          </w:tcPr>
          <w:p w14:paraId="4BC2FF8F" w14:textId="77777777" w:rsidR="00FE3DFC" w:rsidRPr="00FE3DFC" w:rsidRDefault="00FE3DFC">
            <w:pPr>
              <w:rPr>
                <w:rFonts w:ascii="Calibri Light" w:hAnsi="Calibri Light" w:cs="Calibri Light"/>
                <w:sz w:val="18"/>
                <w:szCs w:val="18"/>
              </w:rPr>
            </w:pPr>
            <w:r w:rsidRPr="00FE3DFC">
              <w:rPr>
                <w:rFonts w:ascii="Calibri Light" w:hAnsi="Calibri Light" w:cs="Calibri Light"/>
                <w:sz w:val="18"/>
                <w:szCs w:val="18"/>
              </w:rPr>
              <w:t xml:space="preserve">данък върху </w:t>
            </w:r>
            <w:r w:rsidRPr="00FE3DFC">
              <w:rPr>
                <w:rFonts w:ascii="Calibri Light" w:hAnsi="Calibri Light" w:cs="Calibri Light"/>
                <w:b/>
                <w:bCs/>
                <w:i/>
                <w:iCs/>
                <w:sz w:val="18"/>
                <w:szCs w:val="18"/>
              </w:rPr>
              <w:t>недвижими имоти</w:t>
            </w:r>
          </w:p>
        </w:tc>
        <w:tc>
          <w:tcPr>
            <w:tcW w:w="1660" w:type="dxa"/>
            <w:tcBorders>
              <w:top w:val="nil"/>
              <w:left w:val="nil"/>
              <w:bottom w:val="single" w:sz="4" w:space="0" w:color="auto"/>
              <w:right w:val="single" w:sz="4" w:space="0" w:color="auto"/>
            </w:tcBorders>
            <w:shd w:val="clear" w:color="000000" w:fill="FFFFFF"/>
            <w:noWrap/>
            <w:vAlign w:val="center"/>
            <w:hideMark/>
          </w:tcPr>
          <w:p w14:paraId="12D2F3EF"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1 167 000</w:t>
            </w:r>
          </w:p>
        </w:tc>
        <w:tc>
          <w:tcPr>
            <w:tcW w:w="1660" w:type="dxa"/>
            <w:tcBorders>
              <w:top w:val="nil"/>
              <w:left w:val="nil"/>
              <w:bottom w:val="single" w:sz="4" w:space="0" w:color="auto"/>
              <w:right w:val="single" w:sz="8" w:space="0" w:color="auto"/>
            </w:tcBorders>
            <w:shd w:val="clear" w:color="000000" w:fill="FFFFFF"/>
            <w:noWrap/>
            <w:vAlign w:val="center"/>
            <w:hideMark/>
          </w:tcPr>
          <w:p w14:paraId="41E4C947"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948 085</w:t>
            </w:r>
          </w:p>
        </w:tc>
      </w:tr>
      <w:tr w:rsidR="00FE3DFC" w:rsidRPr="00FE3DFC" w14:paraId="1F62ACD0" w14:textId="77777777" w:rsidTr="00FE3DFC">
        <w:trPr>
          <w:trHeight w:val="240"/>
        </w:trPr>
        <w:tc>
          <w:tcPr>
            <w:tcW w:w="1184" w:type="dxa"/>
            <w:tcBorders>
              <w:top w:val="nil"/>
              <w:left w:val="single" w:sz="8" w:space="0" w:color="auto"/>
              <w:bottom w:val="single" w:sz="4" w:space="0" w:color="auto"/>
              <w:right w:val="single" w:sz="4" w:space="0" w:color="auto"/>
            </w:tcBorders>
            <w:shd w:val="clear" w:color="000000" w:fill="FFFFFF"/>
            <w:noWrap/>
            <w:vAlign w:val="center"/>
            <w:hideMark/>
          </w:tcPr>
          <w:p w14:paraId="0A95DA49" w14:textId="77777777" w:rsidR="00FE3DFC" w:rsidRPr="00FE3DFC" w:rsidRDefault="00FE3DFC">
            <w:pPr>
              <w:jc w:val="right"/>
              <w:rPr>
                <w:rFonts w:ascii="Calibri Light" w:hAnsi="Calibri Light" w:cs="Calibri Light"/>
                <w:i/>
                <w:iCs/>
                <w:sz w:val="18"/>
                <w:szCs w:val="18"/>
              </w:rPr>
            </w:pPr>
            <w:r w:rsidRPr="00FE3DFC">
              <w:rPr>
                <w:rFonts w:ascii="Calibri Light" w:hAnsi="Calibri Light" w:cs="Calibri Light"/>
                <w:i/>
                <w:iCs/>
                <w:sz w:val="18"/>
                <w:szCs w:val="18"/>
              </w:rPr>
              <w:t>13-02</w:t>
            </w:r>
          </w:p>
        </w:tc>
        <w:tc>
          <w:tcPr>
            <w:tcW w:w="5327" w:type="dxa"/>
            <w:tcBorders>
              <w:top w:val="nil"/>
              <w:left w:val="nil"/>
              <w:bottom w:val="single" w:sz="4" w:space="0" w:color="auto"/>
              <w:right w:val="single" w:sz="4" w:space="0" w:color="auto"/>
            </w:tcBorders>
            <w:shd w:val="clear" w:color="000000" w:fill="FFFFFF"/>
            <w:vAlign w:val="center"/>
            <w:hideMark/>
          </w:tcPr>
          <w:p w14:paraId="31E3E6A2" w14:textId="77777777" w:rsidR="00FE3DFC" w:rsidRPr="00FE3DFC" w:rsidRDefault="00FE3DFC">
            <w:pPr>
              <w:rPr>
                <w:rFonts w:ascii="Calibri Light" w:hAnsi="Calibri Light" w:cs="Calibri Light"/>
                <w:sz w:val="18"/>
                <w:szCs w:val="18"/>
              </w:rPr>
            </w:pPr>
            <w:r w:rsidRPr="00FE3DFC">
              <w:rPr>
                <w:rFonts w:ascii="Calibri Light" w:hAnsi="Calibri Light" w:cs="Calibri Light"/>
                <w:sz w:val="18"/>
                <w:szCs w:val="18"/>
              </w:rPr>
              <w:t xml:space="preserve">данък върху </w:t>
            </w:r>
            <w:r w:rsidRPr="00FE3DFC">
              <w:rPr>
                <w:rFonts w:ascii="Calibri Light" w:hAnsi="Calibri Light" w:cs="Calibri Light"/>
                <w:b/>
                <w:bCs/>
                <w:i/>
                <w:iCs/>
                <w:sz w:val="18"/>
                <w:szCs w:val="18"/>
              </w:rPr>
              <w:t>наследствата</w:t>
            </w:r>
          </w:p>
        </w:tc>
        <w:tc>
          <w:tcPr>
            <w:tcW w:w="1660" w:type="dxa"/>
            <w:tcBorders>
              <w:top w:val="nil"/>
              <w:left w:val="nil"/>
              <w:bottom w:val="single" w:sz="4" w:space="0" w:color="auto"/>
              <w:right w:val="single" w:sz="4" w:space="0" w:color="auto"/>
            </w:tcBorders>
            <w:shd w:val="clear" w:color="000000" w:fill="FFFFFF"/>
            <w:noWrap/>
            <w:vAlign w:val="center"/>
            <w:hideMark/>
          </w:tcPr>
          <w:p w14:paraId="0F13981A"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 </w:t>
            </w:r>
          </w:p>
        </w:tc>
        <w:tc>
          <w:tcPr>
            <w:tcW w:w="1660" w:type="dxa"/>
            <w:tcBorders>
              <w:top w:val="nil"/>
              <w:left w:val="nil"/>
              <w:bottom w:val="single" w:sz="4" w:space="0" w:color="auto"/>
              <w:right w:val="single" w:sz="8" w:space="0" w:color="auto"/>
            </w:tcBorders>
            <w:shd w:val="clear" w:color="000000" w:fill="FFFFFF"/>
            <w:noWrap/>
            <w:vAlign w:val="center"/>
            <w:hideMark/>
          </w:tcPr>
          <w:p w14:paraId="7DBEE4F6"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287</w:t>
            </w:r>
          </w:p>
        </w:tc>
      </w:tr>
      <w:tr w:rsidR="00FE3DFC" w:rsidRPr="00FE3DFC" w14:paraId="3750644C" w14:textId="77777777" w:rsidTr="00FE3DFC">
        <w:trPr>
          <w:trHeight w:val="240"/>
        </w:trPr>
        <w:tc>
          <w:tcPr>
            <w:tcW w:w="1184" w:type="dxa"/>
            <w:tcBorders>
              <w:top w:val="nil"/>
              <w:left w:val="single" w:sz="8" w:space="0" w:color="auto"/>
              <w:bottom w:val="single" w:sz="4" w:space="0" w:color="auto"/>
              <w:right w:val="single" w:sz="4" w:space="0" w:color="auto"/>
            </w:tcBorders>
            <w:shd w:val="clear" w:color="000000" w:fill="FFFFFF"/>
            <w:noWrap/>
            <w:vAlign w:val="center"/>
            <w:hideMark/>
          </w:tcPr>
          <w:p w14:paraId="278C77F6" w14:textId="77777777" w:rsidR="00FE3DFC" w:rsidRPr="00FE3DFC" w:rsidRDefault="00FE3DFC">
            <w:pPr>
              <w:jc w:val="right"/>
              <w:rPr>
                <w:rFonts w:ascii="Calibri Light" w:hAnsi="Calibri Light" w:cs="Calibri Light"/>
                <w:i/>
                <w:iCs/>
                <w:sz w:val="18"/>
                <w:szCs w:val="18"/>
              </w:rPr>
            </w:pPr>
            <w:r w:rsidRPr="00FE3DFC">
              <w:rPr>
                <w:rFonts w:ascii="Calibri Light" w:hAnsi="Calibri Light" w:cs="Calibri Light"/>
                <w:i/>
                <w:iCs/>
                <w:sz w:val="18"/>
                <w:szCs w:val="18"/>
              </w:rPr>
              <w:t>13-03</w:t>
            </w:r>
          </w:p>
        </w:tc>
        <w:tc>
          <w:tcPr>
            <w:tcW w:w="5327" w:type="dxa"/>
            <w:tcBorders>
              <w:top w:val="nil"/>
              <w:left w:val="nil"/>
              <w:bottom w:val="single" w:sz="4" w:space="0" w:color="auto"/>
              <w:right w:val="single" w:sz="4" w:space="0" w:color="auto"/>
            </w:tcBorders>
            <w:shd w:val="clear" w:color="000000" w:fill="FFFFFF"/>
            <w:vAlign w:val="center"/>
            <w:hideMark/>
          </w:tcPr>
          <w:p w14:paraId="52E2EE62" w14:textId="77777777" w:rsidR="00FE3DFC" w:rsidRPr="00FE3DFC" w:rsidRDefault="00FE3DFC">
            <w:pPr>
              <w:rPr>
                <w:rFonts w:ascii="Calibri Light" w:hAnsi="Calibri Light" w:cs="Calibri Light"/>
                <w:sz w:val="18"/>
                <w:szCs w:val="18"/>
              </w:rPr>
            </w:pPr>
            <w:r w:rsidRPr="00FE3DFC">
              <w:rPr>
                <w:rFonts w:ascii="Calibri Light" w:hAnsi="Calibri Light" w:cs="Calibri Light"/>
                <w:sz w:val="18"/>
                <w:szCs w:val="18"/>
              </w:rPr>
              <w:t xml:space="preserve">данък върху </w:t>
            </w:r>
            <w:r w:rsidRPr="00FE3DFC">
              <w:rPr>
                <w:rFonts w:ascii="Calibri Light" w:hAnsi="Calibri Light" w:cs="Calibri Light"/>
                <w:b/>
                <w:bCs/>
                <w:i/>
                <w:iCs/>
                <w:sz w:val="18"/>
                <w:szCs w:val="18"/>
              </w:rPr>
              <w:t>превозните средства</w:t>
            </w:r>
          </w:p>
        </w:tc>
        <w:tc>
          <w:tcPr>
            <w:tcW w:w="1660" w:type="dxa"/>
            <w:tcBorders>
              <w:top w:val="nil"/>
              <w:left w:val="nil"/>
              <w:bottom w:val="single" w:sz="4" w:space="0" w:color="auto"/>
              <w:right w:val="single" w:sz="4" w:space="0" w:color="auto"/>
            </w:tcBorders>
            <w:shd w:val="clear" w:color="000000" w:fill="FFFFFF"/>
            <w:noWrap/>
            <w:vAlign w:val="center"/>
            <w:hideMark/>
          </w:tcPr>
          <w:p w14:paraId="66E01385"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1 380 100</w:t>
            </w:r>
          </w:p>
        </w:tc>
        <w:tc>
          <w:tcPr>
            <w:tcW w:w="1660" w:type="dxa"/>
            <w:tcBorders>
              <w:top w:val="nil"/>
              <w:left w:val="nil"/>
              <w:bottom w:val="single" w:sz="4" w:space="0" w:color="auto"/>
              <w:right w:val="single" w:sz="8" w:space="0" w:color="auto"/>
            </w:tcBorders>
            <w:shd w:val="clear" w:color="000000" w:fill="FFFFFF"/>
            <w:noWrap/>
            <w:vAlign w:val="center"/>
            <w:hideMark/>
          </w:tcPr>
          <w:p w14:paraId="3D59C110"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1 312 220</w:t>
            </w:r>
          </w:p>
        </w:tc>
      </w:tr>
      <w:tr w:rsidR="00FE3DFC" w:rsidRPr="00FE3DFC" w14:paraId="5012C7CF" w14:textId="77777777" w:rsidTr="00FE3DFC">
        <w:trPr>
          <w:trHeight w:val="240"/>
        </w:trPr>
        <w:tc>
          <w:tcPr>
            <w:tcW w:w="1184" w:type="dxa"/>
            <w:tcBorders>
              <w:top w:val="nil"/>
              <w:left w:val="single" w:sz="8" w:space="0" w:color="auto"/>
              <w:bottom w:val="single" w:sz="4" w:space="0" w:color="auto"/>
              <w:right w:val="single" w:sz="4" w:space="0" w:color="auto"/>
            </w:tcBorders>
            <w:shd w:val="clear" w:color="000000" w:fill="FFFFFF"/>
            <w:noWrap/>
            <w:vAlign w:val="center"/>
            <w:hideMark/>
          </w:tcPr>
          <w:p w14:paraId="22247727" w14:textId="77777777" w:rsidR="00FE3DFC" w:rsidRPr="00FE3DFC" w:rsidRDefault="00FE3DFC">
            <w:pPr>
              <w:jc w:val="right"/>
              <w:rPr>
                <w:rFonts w:ascii="Calibri Light" w:hAnsi="Calibri Light" w:cs="Calibri Light"/>
                <w:i/>
                <w:iCs/>
                <w:sz w:val="18"/>
                <w:szCs w:val="18"/>
              </w:rPr>
            </w:pPr>
            <w:r w:rsidRPr="00FE3DFC">
              <w:rPr>
                <w:rFonts w:ascii="Calibri Light" w:hAnsi="Calibri Light" w:cs="Calibri Light"/>
                <w:i/>
                <w:iCs/>
                <w:sz w:val="18"/>
                <w:szCs w:val="18"/>
              </w:rPr>
              <w:lastRenderedPageBreak/>
              <w:t>13-04</w:t>
            </w:r>
          </w:p>
        </w:tc>
        <w:tc>
          <w:tcPr>
            <w:tcW w:w="5327" w:type="dxa"/>
            <w:tcBorders>
              <w:top w:val="nil"/>
              <w:left w:val="nil"/>
              <w:bottom w:val="single" w:sz="4" w:space="0" w:color="auto"/>
              <w:right w:val="single" w:sz="4" w:space="0" w:color="auto"/>
            </w:tcBorders>
            <w:shd w:val="clear" w:color="000000" w:fill="FFFFFF"/>
            <w:vAlign w:val="center"/>
            <w:hideMark/>
          </w:tcPr>
          <w:p w14:paraId="6BFBC7D7" w14:textId="77777777" w:rsidR="00FE3DFC" w:rsidRPr="00FE3DFC" w:rsidRDefault="00FE3DFC">
            <w:pPr>
              <w:rPr>
                <w:rFonts w:ascii="Calibri Light" w:hAnsi="Calibri Light" w:cs="Calibri Light"/>
                <w:sz w:val="18"/>
                <w:szCs w:val="18"/>
              </w:rPr>
            </w:pPr>
            <w:r w:rsidRPr="00FE3DFC">
              <w:rPr>
                <w:rFonts w:ascii="Calibri Light" w:hAnsi="Calibri Light" w:cs="Calibri Light"/>
                <w:sz w:val="18"/>
                <w:szCs w:val="18"/>
              </w:rPr>
              <w:t xml:space="preserve">данък при придобиване на имущество по </w:t>
            </w:r>
            <w:r w:rsidRPr="00FE3DFC">
              <w:rPr>
                <w:rFonts w:ascii="Calibri Light" w:hAnsi="Calibri Light" w:cs="Calibri Light"/>
                <w:b/>
                <w:bCs/>
                <w:i/>
                <w:iCs/>
                <w:sz w:val="18"/>
                <w:szCs w:val="18"/>
              </w:rPr>
              <w:t>дарения и възмезден начин</w:t>
            </w:r>
          </w:p>
        </w:tc>
        <w:tc>
          <w:tcPr>
            <w:tcW w:w="1660" w:type="dxa"/>
            <w:tcBorders>
              <w:top w:val="nil"/>
              <w:left w:val="nil"/>
              <w:bottom w:val="single" w:sz="4" w:space="0" w:color="auto"/>
              <w:right w:val="single" w:sz="4" w:space="0" w:color="auto"/>
            </w:tcBorders>
            <w:shd w:val="clear" w:color="000000" w:fill="FFFFFF"/>
            <w:noWrap/>
            <w:vAlign w:val="center"/>
            <w:hideMark/>
          </w:tcPr>
          <w:p w14:paraId="352E778C"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1 182 600</w:t>
            </w:r>
          </w:p>
        </w:tc>
        <w:tc>
          <w:tcPr>
            <w:tcW w:w="1660" w:type="dxa"/>
            <w:tcBorders>
              <w:top w:val="nil"/>
              <w:left w:val="nil"/>
              <w:bottom w:val="single" w:sz="4" w:space="0" w:color="auto"/>
              <w:right w:val="single" w:sz="8" w:space="0" w:color="auto"/>
            </w:tcBorders>
            <w:shd w:val="clear" w:color="000000" w:fill="FFFFFF"/>
            <w:noWrap/>
            <w:vAlign w:val="center"/>
            <w:hideMark/>
          </w:tcPr>
          <w:p w14:paraId="52ACF3D3"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2 171 767</w:t>
            </w:r>
          </w:p>
        </w:tc>
      </w:tr>
      <w:tr w:rsidR="00FE3DFC" w:rsidRPr="00FE3DFC" w14:paraId="4D52C744" w14:textId="77777777" w:rsidTr="00FE3DFC">
        <w:trPr>
          <w:trHeight w:val="240"/>
        </w:trPr>
        <w:tc>
          <w:tcPr>
            <w:tcW w:w="1184" w:type="dxa"/>
            <w:tcBorders>
              <w:top w:val="nil"/>
              <w:left w:val="single" w:sz="8" w:space="0" w:color="auto"/>
              <w:bottom w:val="single" w:sz="4" w:space="0" w:color="auto"/>
              <w:right w:val="single" w:sz="4" w:space="0" w:color="auto"/>
            </w:tcBorders>
            <w:shd w:val="clear" w:color="000000" w:fill="FFFFFF"/>
            <w:noWrap/>
            <w:vAlign w:val="center"/>
            <w:hideMark/>
          </w:tcPr>
          <w:p w14:paraId="7B882816" w14:textId="77777777" w:rsidR="00FE3DFC" w:rsidRPr="00FE3DFC" w:rsidRDefault="00FE3DFC">
            <w:pPr>
              <w:jc w:val="right"/>
              <w:rPr>
                <w:rFonts w:ascii="Calibri Light" w:hAnsi="Calibri Light" w:cs="Calibri Light"/>
                <w:i/>
                <w:iCs/>
                <w:sz w:val="18"/>
                <w:szCs w:val="18"/>
              </w:rPr>
            </w:pPr>
            <w:r w:rsidRPr="00FE3DFC">
              <w:rPr>
                <w:rFonts w:ascii="Calibri Light" w:hAnsi="Calibri Light" w:cs="Calibri Light"/>
                <w:i/>
                <w:iCs/>
                <w:sz w:val="18"/>
                <w:szCs w:val="18"/>
              </w:rPr>
              <w:t>13-08</w:t>
            </w:r>
          </w:p>
        </w:tc>
        <w:tc>
          <w:tcPr>
            <w:tcW w:w="5327" w:type="dxa"/>
            <w:tcBorders>
              <w:top w:val="nil"/>
              <w:left w:val="nil"/>
              <w:bottom w:val="single" w:sz="4" w:space="0" w:color="auto"/>
              <w:right w:val="single" w:sz="4" w:space="0" w:color="auto"/>
            </w:tcBorders>
            <w:shd w:val="clear" w:color="000000" w:fill="FFFFFF"/>
            <w:vAlign w:val="center"/>
            <w:hideMark/>
          </w:tcPr>
          <w:p w14:paraId="3176D6AB" w14:textId="77777777" w:rsidR="00FE3DFC" w:rsidRPr="00FE3DFC" w:rsidRDefault="00FE3DFC">
            <w:pPr>
              <w:rPr>
                <w:rFonts w:ascii="Calibri Light" w:hAnsi="Calibri Light" w:cs="Calibri Light"/>
                <w:sz w:val="18"/>
                <w:szCs w:val="18"/>
              </w:rPr>
            </w:pPr>
            <w:r w:rsidRPr="00FE3DFC">
              <w:rPr>
                <w:rFonts w:ascii="Calibri Light" w:hAnsi="Calibri Light" w:cs="Calibri Light"/>
                <w:sz w:val="18"/>
                <w:szCs w:val="18"/>
              </w:rPr>
              <w:t>туристически данък</w:t>
            </w:r>
          </w:p>
        </w:tc>
        <w:tc>
          <w:tcPr>
            <w:tcW w:w="1660" w:type="dxa"/>
            <w:tcBorders>
              <w:top w:val="nil"/>
              <w:left w:val="nil"/>
              <w:bottom w:val="single" w:sz="4" w:space="0" w:color="auto"/>
              <w:right w:val="single" w:sz="4" w:space="0" w:color="auto"/>
            </w:tcBorders>
            <w:shd w:val="clear" w:color="000000" w:fill="FFFFFF"/>
            <w:noWrap/>
            <w:vAlign w:val="center"/>
            <w:hideMark/>
          </w:tcPr>
          <w:p w14:paraId="37162F92"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880 000</w:t>
            </w:r>
          </w:p>
        </w:tc>
        <w:tc>
          <w:tcPr>
            <w:tcW w:w="1660" w:type="dxa"/>
            <w:tcBorders>
              <w:top w:val="nil"/>
              <w:left w:val="nil"/>
              <w:bottom w:val="single" w:sz="4" w:space="0" w:color="auto"/>
              <w:right w:val="single" w:sz="8" w:space="0" w:color="auto"/>
            </w:tcBorders>
            <w:shd w:val="clear" w:color="000000" w:fill="FFFFFF"/>
            <w:noWrap/>
            <w:vAlign w:val="center"/>
            <w:hideMark/>
          </w:tcPr>
          <w:p w14:paraId="692BB885"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830 236</w:t>
            </w:r>
          </w:p>
        </w:tc>
      </w:tr>
      <w:tr w:rsidR="00FE3DFC" w:rsidRPr="00FE3DFC" w14:paraId="32727117" w14:textId="77777777" w:rsidTr="00FE3DFC">
        <w:trPr>
          <w:trHeight w:val="240"/>
        </w:trPr>
        <w:tc>
          <w:tcPr>
            <w:tcW w:w="6511" w:type="dxa"/>
            <w:gridSpan w:val="2"/>
            <w:tcBorders>
              <w:top w:val="nil"/>
              <w:left w:val="single" w:sz="8" w:space="0" w:color="auto"/>
              <w:bottom w:val="single" w:sz="4" w:space="0" w:color="auto"/>
              <w:right w:val="single" w:sz="4" w:space="0" w:color="auto"/>
            </w:tcBorders>
            <w:shd w:val="clear" w:color="000000" w:fill="FFFFC0"/>
            <w:noWrap/>
            <w:vAlign w:val="center"/>
            <w:hideMark/>
          </w:tcPr>
          <w:p w14:paraId="596A592F" w14:textId="77777777" w:rsidR="00FE3DFC" w:rsidRPr="00FE3DFC" w:rsidRDefault="00FE3DFC">
            <w:pPr>
              <w:rPr>
                <w:rFonts w:ascii="Calibri Light" w:hAnsi="Calibri Light" w:cs="Calibri Light"/>
                <w:b/>
                <w:bCs/>
                <w:sz w:val="18"/>
                <w:szCs w:val="18"/>
              </w:rPr>
            </w:pPr>
            <w:r w:rsidRPr="00FE3DFC">
              <w:rPr>
                <w:rFonts w:ascii="Calibri Light" w:hAnsi="Calibri Light" w:cs="Calibri Light"/>
                <w:b/>
                <w:bCs/>
                <w:sz w:val="18"/>
                <w:szCs w:val="18"/>
              </w:rPr>
              <w:t>Приходи и доходи от собственост</w:t>
            </w:r>
          </w:p>
          <w:p w14:paraId="2D5DBF35" w14:textId="1993E2A3" w:rsidR="00FE3DFC" w:rsidRPr="00FE3DFC" w:rsidRDefault="00FE3DFC">
            <w:pPr>
              <w:rPr>
                <w:rFonts w:ascii="Calibri Light" w:hAnsi="Calibri Light" w:cs="Calibri Light"/>
                <w:b/>
                <w:bCs/>
                <w:sz w:val="18"/>
                <w:szCs w:val="18"/>
              </w:rPr>
            </w:pPr>
            <w:r w:rsidRPr="00FE3DFC">
              <w:rPr>
                <w:rFonts w:ascii="Calibri Light" w:hAnsi="Calibri Light" w:cs="Calibri Light"/>
                <w:b/>
                <w:bCs/>
                <w:sz w:val="18"/>
                <w:szCs w:val="18"/>
              </w:rPr>
              <w:t> </w:t>
            </w:r>
          </w:p>
        </w:tc>
        <w:tc>
          <w:tcPr>
            <w:tcW w:w="1660" w:type="dxa"/>
            <w:tcBorders>
              <w:top w:val="nil"/>
              <w:left w:val="nil"/>
              <w:bottom w:val="single" w:sz="4" w:space="0" w:color="auto"/>
              <w:right w:val="single" w:sz="4" w:space="0" w:color="auto"/>
            </w:tcBorders>
            <w:shd w:val="clear" w:color="000000" w:fill="FFFFCC"/>
            <w:noWrap/>
            <w:vAlign w:val="center"/>
            <w:hideMark/>
          </w:tcPr>
          <w:p w14:paraId="007D264E"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2 392 922</w:t>
            </w:r>
          </w:p>
        </w:tc>
        <w:tc>
          <w:tcPr>
            <w:tcW w:w="1660" w:type="dxa"/>
            <w:tcBorders>
              <w:top w:val="nil"/>
              <w:left w:val="nil"/>
              <w:bottom w:val="single" w:sz="4" w:space="0" w:color="auto"/>
              <w:right w:val="single" w:sz="8" w:space="0" w:color="auto"/>
            </w:tcBorders>
            <w:shd w:val="clear" w:color="000000" w:fill="FFFFCC"/>
            <w:noWrap/>
            <w:vAlign w:val="center"/>
            <w:hideMark/>
          </w:tcPr>
          <w:p w14:paraId="5C332DD7"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1 921 668</w:t>
            </w:r>
          </w:p>
        </w:tc>
      </w:tr>
      <w:tr w:rsidR="00FE3DFC" w:rsidRPr="00FE3DFC" w14:paraId="6130D4D4" w14:textId="77777777" w:rsidTr="00FE3DFC">
        <w:trPr>
          <w:trHeight w:val="240"/>
        </w:trPr>
        <w:tc>
          <w:tcPr>
            <w:tcW w:w="1184" w:type="dxa"/>
            <w:tcBorders>
              <w:top w:val="nil"/>
              <w:left w:val="single" w:sz="8" w:space="0" w:color="auto"/>
              <w:bottom w:val="single" w:sz="4" w:space="0" w:color="auto"/>
              <w:right w:val="single" w:sz="4" w:space="0" w:color="auto"/>
            </w:tcBorders>
            <w:shd w:val="clear" w:color="000000" w:fill="FFFFFF"/>
            <w:noWrap/>
            <w:vAlign w:val="center"/>
            <w:hideMark/>
          </w:tcPr>
          <w:p w14:paraId="6B695871" w14:textId="77777777" w:rsidR="00FE3DFC" w:rsidRPr="00FE3DFC" w:rsidRDefault="00FE3DFC">
            <w:pPr>
              <w:jc w:val="right"/>
              <w:rPr>
                <w:rFonts w:ascii="Calibri Light" w:hAnsi="Calibri Light" w:cs="Calibri Light"/>
                <w:i/>
                <w:iCs/>
                <w:sz w:val="18"/>
                <w:szCs w:val="18"/>
              </w:rPr>
            </w:pPr>
            <w:r w:rsidRPr="00FE3DFC">
              <w:rPr>
                <w:rFonts w:ascii="Calibri Light" w:hAnsi="Calibri Light" w:cs="Calibri Light"/>
                <w:i/>
                <w:iCs/>
                <w:sz w:val="18"/>
                <w:szCs w:val="18"/>
              </w:rPr>
              <w:t>24-01</w:t>
            </w:r>
          </w:p>
        </w:tc>
        <w:tc>
          <w:tcPr>
            <w:tcW w:w="5327" w:type="dxa"/>
            <w:tcBorders>
              <w:top w:val="nil"/>
              <w:left w:val="nil"/>
              <w:bottom w:val="single" w:sz="4" w:space="0" w:color="auto"/>
              <w:right w:val="single" w:sz="4" w:space="0" w:color="auto"/>
            </w:tcBorders>
            <w:shd w:val="clear" w:color="000000" w:fill="FFFFFF"/>
            <w:vAlign w:val="center"/>
            <w:hideMark/>
          </w:tcPr>
          <w:p w14:paraId="4372E621" w14:textId="77777777" w:rsidR="00FE3DFC" w:rsidRPr="00FE3DFC" w:rsidRDefault="00FE3DFC">
            <w:pPr>
              <w:rPr>
                <w:rFonts w:ascii="Calibri Light" w:hAnsi="Calibri Light" w:cs="Calibri Light"/>
                <w:b/>
                <w:bCs/>
                <w:i/>
                <w:iCs/>
                <w:sz w:val="18"/>
                <w:szCs w:val="18"/>
              </w:rPr>
            </w:pPr>
            <w:r w:rsidRPr="00FE3DFC">
              <w:rPr>
                <w:rFonts w:ascii="Calibri Light" w:hAnsi="Calibri Light" w:cs="Calibri Light"/>
                <w:b/>
                <w:bCs/>
                <w:i/>
                <w:iCs/>
                <w:sz w:val="18"/>
                <w:szCs w:val="18"/>
              </w:rPr>
              <w:t>вноски</w:t>
            </w:r>
            <w:r w:rsidRPr="00FE3DFC">
              <w:rPr>
                <w:rFonts w:ascii="Calibri Light" w:hAnsi="Calibri Light" w:cs="Calibri Light"/>
                <w:sz w:val="18"/>
                <w:szCs w:val="18"/>
              </w:rPr>
              <w:t xml:space="preserve"> от приходи на държавни (общински) предприятия и институции</w:t>
            </w:r>
          </w:p>
        </w:tc>
        <w:tc>
          <w:tcPr>
            <w:tcW w:w="1660" w:type="dxa"/>
            <w:tcBorders>
              <w:top w:val="nil"/>
              <w:left w:val="nil"/>
              <w:bottom w:val="single" w:sz="4" w:space="0" w:color="auto"/>
              <w:right w:val="single" w:sz="4" w:space="0" w:color="auto"/>
            </w:tcBorders>
            <w:shd w:val="clear" w:color="000000" w:fill="FFFFFF"/>
            <w:noWrap/>
            <w:vAlign w:val="center"/>
            <w:hideMark/>
          </w:tcPr>
          <w:p w14:paraId="29F35C3A"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 </w:t>
            </w:r>
          </w:p>
        </w:tc>
        <w:tc>
          <w:tcPr>
            <w:tcW w:w="1660" w:type="dxa"/>
            <w:tcBorders>
              <w:top w:val="nil"/>
              <w:left w:val="nil"/>
              <w:bottom w:val="single" w:sz="4" w:space="0" w:color="auto"/>
              <w:right w:val="single" w:sz="8" w:space="0" w:color="auto"/>
            </w:tcBorders>
            <w:shd w:val="clear" w:color="000000" w:fill="FFFFFF"/>
            <w:noWrap/>
            <w:vAlign w:val="center"/>
            <w:hideMark/>
          </w:tcPr>
          <w:p w14:paraId="7825E78C"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 </w:t>
            </w:r>
          </w:p>
        </w:tc>
      </w:tr>
      <w:tr w:rsidR="00FE3DFC" w:rsidRPr="00FE3DFC" w14:paraId="2A356CB5" w14:textId="77777777" w:rsidTr="00FE3DFC">
        <w:trPr>
          <w:trHeight w:val="240"/>
        </w:trPr>
        <w:tc>
          <w:tcPr>
            <w:tcW w:w="1184" w:type="dxa"/>
            <w:tcBorders>
              <w:top w:val="nil"/>
              <w:left w:val="single" w:sz="8" w:space="0" w:color="auto"/>
              <w:bottom w:val="single" w:sz="4" w:space="0" w:color="auto"/>
              <w:right w:val="single" w:sz="4" w:space="0" w:color="auto"/>
            </w:tcBorders>
            <w:shd w:val="clear" w:color="000000" w:fill="FFFFFF"/>
            <w:noWrap/>
            <w:vAlign w:val="center"/>
            <w:hideMark/>
          </w:tcPr>
          <w:p w14:paraId="2961A34E" w14:textId="77777777" w:rsidR="00FE3DFC" w:rsidRPr="00FE3DFC" w:rsidRDefault="00FE3DFC">
            <w:pPr>
              <w:jc w:val="right"/>
              <w:rPr>
                <w:rFonts w:ascii="Calibri Light" w:hAnsi="Calibri Light" w:cs="Calibri Light"/>
                <w:i/>
                <w:iCs/>
                <w:sz w:val="18"/>
                <w:szCs w:val="18"/>
              </w:rPr>
            </w:pPr>
            <w:r w:rsidRPr="00FE3DFC">
              <w:rPr>
                <w:rFonts w:ascii="Calibri Light" w:hAnsi="Calibri Light" w:cs="Calibri Light"/>
                <w:i/>
                <w:iCs/>
                <w:sz w:val="18"/>
                <w:szCs w:val="18"/>
              </w:rPr>
              <w:t>24-04</w:t>
            </w:r>
          </w:p>
        </w:tc>
        <w:tc>
          <w:tcPr>
            <w:tcW w:w="5327" w:type="dxa"/>
            <w:tcBorders>
              <w:top w:val="nil"/>
              <w:left w:val="nil"/>
              <w:bottom w:val="single" w:sz="4" w:space="0" w:color="auto"/>
              <w:right w:val="single" w:sz="4" w:space="0" w:color="auto"/>
            </w:tcBorders>
            <w:shd w:val="clear" w:color="000000" w:fill="FFFFFF"/>
            <w:vAlign w:val="center"/>
            <w:hideMark/>
          </w:tcPr>
          <w:p w14:paraId="21C2BC75" w14:textId="77777777" w:rsidR="00FE3DFC" w:rsidRPr="00FE3DFC" w:rsidRDefault="00FE3DFC">
            <w:pPr>
              <w:rPr>
                <w:rFonts w:ascii="Calibri Light" w:hAnsi="Calibri Light" w:cs="Calibri Light"/>
                <w:sz w:val="18"/>
                <w:szCs w:val="18"/>
              </w:rPr>
            </w:pPr>
            <w:r w:rsidRPr="00FE3DFC">
              <w:rPr>
                <w:rFonts w:ascii="Calibri Light" w:hAnsi="Calibri Light" w:cs="Calibri Light"/>
                <w:sz w:val="18"/>
                <w:szCs w:val="18"/>
              </w:rPr>
              <w:t xml:space="preserve">нетни приходи от продажби на </w:t>
            </w:r>
            <w:r w:rsidRPr="00FE3DFC">
              <w:rPr>
                <w:rFonts w:ascii="Calibri Light" w:hAnsi="Calibri Light" w:cs="Calibri Light"/>
                <w:b/>
                <w:bCs/>
                <w:i/>
                <w:iCs/>
                <w:sz w:val="18"/>
                <w:szCs w:val="18"/>
              </w:rPr>
              <w:t>услуги, стоки и продукция</w:t>
            </w:r>
          </w:p>
        </w:tc>
        <w:tc>
          <w:tcPr>
            <w:tcW w:w="1660" w:type="dxa"/>
            <w:tcBorders>
              <w:top w:val="nil"/>
              <w:left w:val="nil"/>
              <w:bottom w:val="single" w:sz="4" w:space="0" w:color="auto"/>
              <w:right w:val="single" w:sz="4" w:space="0" w:color="auto"/>
            </w:tcBorders>
            <w:shd w:val="clear" w:color="000000" w:fill="FFFFFF"/>
            <w:noWrap/>
            <w:vAlign w:val="center"/>
            <w:hideMark/>
          </w:tcPr>
          <w:p w14:paraId="46C4952B"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2 169 422</w:t>
            </w:r>
          </w:p>
        </w:tc>
        <w:tc>
          <w:tcPr>
            <w:tcW w:w="1660" w:type="dxa"/>
            <w:tcBorders>
              <w:top w:val="nil"/>
              <w:left w:val="nil"/>
              <w:bottom w:val="single" w:sz="4" w:space="0" w:color="auto"/>
              <w:right w:val="single" w:sz="8" w:space="0" w:color="auto"/>
            </w:tcBorders>
            <w:shd w:val="clear" w:color="000000" w:fill="FFFFFF"/>
            <w:noWrap/>
            <w:vAlign w:val="center"/>
            <w:hideMark/>
          </w:tcPr>
          <w:p w14:paraId="7E9B6317"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1 739 428</w:t>
            </w:r>
          </w:p>
        </w:tc>
      </w:tr>
      <w:tr w:rsidR="00FE3DFC" w:rsidRPr="00FE3DFC" w14:paraId="1FED83D5" w14:textId="77777777" w:rsidTr="00FE3DFC">
        <w:trPr>
          <w:trHeight w:val="240"/>
        </w:trPr>
        <w:tc>
          <w:tcPr>
            <w:tcW w:w="1184" w:type="dxa"/>
            <w:tcBorders>
              <w:top w:val="nil"/>
              <w:left w:val="single" w:sz="8" w:space="0" w:color="auto"/>
              <w:bottom w:val="single" w:sz="4" w:space="0" w:color="auto"/>
              <w:right w:val="single" w:sz="4" w:space="0" w:color="auto"/>
            </w:tcBorders>
            <w:shd w:val="clear" w:color="000000" w:fill="FFFFFF"/>
            <w:noWrap/>
            <w:vAlign w:val="center"/>
            <w:hideMark/>
          </w:tcPr>
          <w:p w14:paraId="5E981F43" w14:textId="77777777" w:rsidR="00FE3DFC" w:rsidRPr="00FE3DFC" w:rsidRDefault="00FE3DFC">
            <w:pPr>
              <w:jc w:val="right"/>
              <w:rPr>
                <w:rFonts w:ascii="Calibri Light" w:hAnsi="Calibri Light" w:cs="Calibri Light"/>
                <w:i/>
                <w:iCs/>
                <w:sz w:val="18"/>
                <w:szCs w:val="18"/>
              </w:rPr>
            </w:pPr>
            <w:r w:rsidRPr="00FE3DFC">
              <w:rPr>
                <w:rFonts w:ascii="Calibri Light" w:hAnsi="Calibri Light" w:cs="Calibri Light"/>
                <w:i/>
                <w:iCs/>
                <w:sz w:val="18"/>
                <w:szCs w:val="18"/>
              </w:rPr>
              <w:t>24-05</w:t>
            </w:r>
          </w:p>
        </w:tc>
        <w:tc>
          <w:tcPr>
            <w:tcW w:w="5327" w:type="dxa"/>
            <w:tcBorders>
              <w:top w:val="nil"/>
              <w:left w:val="nil"/>
              <w:bottom w:val="single" w:sz="4" w:space="0" w:color="auto"/>
              <w:right w:val="single" w:sz="4" w:space="0" w:color="auto"/>
            </w:tcBorders>
            <w:shd w:val="clear" w:color="000000" w:fill="FFFFFF"/>
            <w:vAlign w:val="center"/>
            <w:hideMark/>
          </w:tcPr>
          <w:p w14:paraId="0CF4406F" w14:textId="77777777" w:rsidR="00FE3DFC" w:rsidRPr="00FE3DFC" w:rsidRDefault="00FE3DFC">
            <w:pPr>
              <w:rPr>
                <w:rFonts w:ascii="Calibri Light" w:hAnsi="Calibri Light" w:cs="Calibri Light"/>
                <w:sz w:val="18"/>
                <w:szCs w:val="18"/>
              </w:rPr>
            </w:pPr>
            <w:r w:rsidRPr="00FE3DFC">
              <w:rPr>
                <w:rFonts w:ascii="Calibri Light" w:hAnsi="Calibri Light" w:cs="Calibri Light"/>
                <w:sz w:val="18"/>
                <w:szCs w:val="18"/>
              </w:rPr>
              <w:t xml:space="preserve">приходи от </w:t>
            </w:r>
            <w:r w:rsidRPr="00FE3DFC">
              <w:rPr>
                <w:rFonts w:ascii="Calibri Light" w:hAnsi="Calibri Light" w:cs="Calibri Light"/>
                <w:b/>
                <w:bCs/>
                <w:i/>
                <w:iCs/>
                <w:sz w:val="18"/>
                <w:szCs w:val="18"/>
              </w:rPr>
              <w:t>наеми на имущество</w:t>
            </w:r>
          </w:p>
        </w:tc>
        <w:tc>
          <w:tcPr>
            <w:tcW w:w="1660" w:type="dxa"/>
            <w:tcBorders>
              <w:top w:val="nil"/>
              <w:left w:val="nil"/>
              <w:bottom w:val="single" w:sz="4" w:space="0" w:color="auto"/>
              <w:right w:val="single" w:sz="4" w:space="0" w:color="auto"/>
            </w:tcBorders>
            <w:shd w:val="clear" w:color="000000" w:fill="FFFFFF"/>
            <w:noWrap/>
            <w:vAlign w:val="center"/>
            <w:hideMark/>
          </w:tcPr>
          <w:p w14:paraId="115895CE"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170 000</w:t>
            </w:r>
          </w:p>
        </w:tc>
        <w:tc>
          <w:tcPr>
            <w:tcW w:w="1660" w:type="dxa"/>
            <w:tcBorders>
              <w:top w:val="nil"/>
              <w:left w:val="nil"/>
              <w:bottom w:val="single" w:sz="4" w:space="0" w:color="auto"/>
              <w:right w:val="single" w:sz="8" w:space="0" w:color="auto"/>
            </w:tcBorders>
            <w:shd w:val="clear" w:color="000000" w:fill="FFFFFF"/>
            <w:noWrap/>
            <w:vAlign w:val="center"/>
            <w:hideMark/>
          </w:tcPr>
          <w:p w14:paraId="0E77AB26"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147 109</w:t>
            </w:r>
          </w:p>
        </w:tc>
      </w:tr>
      <w:tr w:rsidR="00FE3DFC" w:rsidRPr="00FE3DFC" w14:paraId="4635241D" w14:textId="77777777" w:rsidTr="00FE3DFC">
        <w:trPr>
          <w:trHeight w:val="240"/>
        </w:trPr>
        <w:tc>
          <w:tcPr>
            <w:tcW w:w="1184" w:type="dxa"/>
            <w:tcBorders>
              <w:top w:val="nil"/>
              <w:left w:val="single" w:sz="8" w:space="0" w:color="auto"/>
              <w:bottom w:val="single" w:sz="4" w:space="0" w:color="auto"/>
              <w:right w:val="single" w:sz="4" w:space="0" w:color="auto"/>
            </w:tcBorders>
            <w:shd w:val="clear" w:color="000000" w:fill="FFFFFF"/>
            <w:noWrap/>
            <w:vAlign w:val="center"/>
            <w:hideMark/>
          </w:tcPr>
          <w:p w14:paraId="75E7509A" w14:textId="77777777" w:rsidR="00FE3DFC" w:rsidRPr="00FE3DFC" w:rsidRDefault="00FE3DFC">
            <w:pPr>
              <w:jc w:val="right"/>
              <w:rPr>
                <w:rFonts w:ascii="Calibri Light" w:hAnsi="Calibri Light" w:cs="Calibri Light"/>
                <w:i/>
                <w:iCs/>
                <w:sz w:val="18"/>
                <w:szCs w:val="18"/>
              </w:rPr>
            </w:pPr>
            <w:r w:rsidRPr="00FE3DFC">
              <w:rPr>
                <w:rFonts w:ascii="Calibri Light" w:hAnsi="Calibri Light" w:cs="Calibri Light"/>
                <w:i/>
                <w:iCs/>
                <w:sz w:val="18"/>
                <w:szCs w:val="18"/>
              </w:rPr>
              <w:t>24-06</w:t>
            </w:r>
          </w:p>
        </w:tc>
        <w:tc>
          <w:tcPr>
            <w:tcW w:w="5327" w:type="dxa"/>
            <w:tcBorders>
              <w:top w:val="nil"/>
              <w:left w:val="nil"/>
              <w:bottom w:val="single" w:sz="4" w:space="0" w:color="auto"/>
              <w:right w:val="single" w:sz="4" w:space="0" w:color="auto"/>
            </w:tcBorders>
            <w:shd w:val="clear" w:color="000000" w:fill="FFFFFF"/>
            <w:vAlign w:val="center"/>
            <w:hideMark/>
          </w:tcPr>
          <w:p w14:paraId="460C1610" w14:textId="77777777" w:rsidR="00FE3DFC" w:rsidRPr="00FE3DFC" w:rsidRDefault="00FE3DFC">
            <w:pPr>
              <w:rPr>
                <w:rFonts w:ascii="Calibri Light" w:hAnsi="Calibri Light" w:cs="Calibri Light"/>
                <w:sz w:val="18"/>
                <w:szCs w:val="18"/>
              </w:rPr>
            </w:pPr>
            <w:r w:rsidRPr="00FE3DFC">
              <w:rPr>
                <w:rFonts w:ascii="Calibri Light" w:hAnsi="Calibri Light" w:cs="Calibri Light"/>
                <w:sz w:val="18"/>
                <w:szCs w:val="18"/>
              </w:rPr>
              <w:t xml:space="preserve">приходи от </w:t>
            </w:r>
            <w:r w:rsidRPr="00FE3DFC">
              <w:rPr>
                <w:rFonts w:ascii="Calibri Light" w:hAnsi="Calibri Light" w:cs="Calibri Light"/>
                <w:b/>
                <w:bCs/>
                <w:i/>
                <w:iCs/>
                <w:sz w:val="18"/>
                <w:szCs w:val="18"/>
              </w:rPr>
              <w:t>наеми на земя</w:t>
            </w:r>
          </w:p>
        </w:tc>
        <w:tc>
          <w:tcPr>
            <w:tcW w:w="1660" w:type="dxa"/>
            <w:tcBorders>
              <w:top w:val="nil"/>
              <w:left w:val="nil"/>
              <w:bottom w:val="single" w:sz="4" w:space="0" w:color="auto"/>
              <w:right w:val="single" w:sz="4" w:space="0" w:color="auto"/>
            </w:tcBorders>
            <w:shd w:val="clear" w:color="000000" w:fill="FFFFFF"/>
            <w:noWrap/>
            <w:vAlign w:val="center"/>
            <w:hideMark/>
          </w:tcPr>
          <w:p w14:paraId="58B72FDD"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45 000</w:t>
            </w:r>
          </w:p>
        </w:tc>
        <w:tc>
          <w:tcPr>
            <w:tcW w:w="1660" w:type="dxa"/>
            <w:tcBorders>
              <w:top w:val="nil"/>
              <w:left w:val="nil"/>
              <w:bottom w:val="single" w:sz="4" w:space="0" w:color="auto"/>
              <w:right w:val="single" w:sz="8" w:space="0" w:color="auto"/>
            </w:tcBorders>
            <w:shd w:val="clear" w:color="000000" w:fill="FFFFFF"/>
            <w:noWrap/>
            <w:vAlign w:val="center"/>
            <w:hideMark/>
          </w:tcPr>
          <w:p w14:paraId="06B41924"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30 801</w:t>
            </w:r>
          </w:p>
        </w:tc>
      </w:tr>
      <w:tr w:rsidR="00FE3DFC" w:rsidRPr="00FE3DFC" w14:paraId="3A80E525" w14:textId="77777777" w:rsidTr="00FE3DFC">
        <w:trPr>
          <w:trHeight w:val="240"/>
        </w:trPr>
        <w:tc>
          <w:tcPr>
            <w:tcW w:w="1184" w:type="dxa"/>
            <w:tcBorders>
              <w:top w:val="nil"/>
              <w:left w:val="single" w:sz="8" w:space="0" w:color="auto"/>
              <w:bottom w:val="single" w:sz="4" w:space="0" w:color="auto"/>
              <w:right w:val="single" w:sz="4" w:space="0" w:color="auto"/>
            </w:tcBorders>
            <w:shd w:val="clear" w:color="000000" w:fill="FFFFFF"/>
            <w:noWrap/>
            <w:vAlign w:val="center"/>
            <w:hideMark/>
          </w:tcPr>
          <w:p w14:paraId="7FB7428D" w14:textId="77777777" w:rsidR="00FE3DFC" w:rsidRPr="00FE3DFC" w:rsidRDefault="00FE3DFC">
            <w:pPr>
              <w:jc w:val="right"/>
              <w:rPr>
                <w:rFonts w:ascii="Calibri Light" w:hAnsi="Calibri Light" w:cs="Calibri Light"/>
                <w:i/>
                <w:iCs/>
                <w:sz w:val="18"/>
                <w:szCs w:val="18"/>
              </w:rPr>
            </w:pPr>
            <w:r w:rsidRPr="00FE3DFC">
              <w:rPr>
                <w:rFonts w:ascii="Calibri Light" w:hAnsi="Calibri Light" w:cs="Calibri Light"/>
                <w:i/>
                <w:iCs/>
                <w:sz w:val="18"/>
                <w:szCs w:val="18"/>
              </w:rPr>
              <w:t>24-08</w:t>
            </w:r>
          </w:p>
        </w:tc>
        <w:tc>
          <w:tcPr>
            <w:tcW w:w="5327" w:type="dxa"/>
            <w:tcBorders>
              <w:top w:val="nil"/>
              <w:left w:val="nil"/>
              <w:bottom w:val="single" w:sz="4" w:space="0" w:color="auto"/>
              <w:right w:val="single" w:sz="4" w:space="0" w:color="auto"/>
            </w:tcBorders>
            <w:shd w:val="clear" w:color="000000" w:fill="FFFFFF"/>
            <w:vAlign w:val="center"/>
            <w:hideMark/>
          </w:tcPr>
          <w:p w14:paraId="34810925" w14:textId="77777777" w:rsidR="00FE3DFC" w:rsidRPr="00FE3DFC" w:rsidRDefault="00FE3DFC">
            <w:pPr>
              <w:rPr>
                <w:rFonts w:ascii="Calibri Light" w:hAnsi="Calibri Light" w:cs="Calibri Light"/>
                <w:sz w:val="18"/>
                <w:szCs w:val="18"/>
              </w:rPr>
            </w:pPr>
            <w:r w:rsidRPr="00FE3DFC">
              <w:rPr>
                <w:rFonts w:ascii="Calibri Light" w:hAnsi="Calibri Light" w:cs="Calibri Light"/>
                <w:sz w:val="18"/>
                <w:szCs w:val="18"/>
              </w:rPr>
              <w:t xml:space="preserve">приходи от </w:t>
            </w:r>
            <w:r w:rsidRPr="00FE3DFC">
              <w:rPr>
                <w:rFonts w:ascii="Calibri Light" w:hAnsi="Calibri Light" w:cs="Calibri Light"/>
                <w:b/>
                <w:bCs/>
                <w:i/>
                <w:iCs/>
                <w:sz w:val="18"/>
                <w:szCs w:val="18"/>
              </w:rPr>
              <w:t>лихви</w:t>
            </w:r>
            <w:r w:rsidRPr="00FE3DFC">
              <w:rPr>
                <w:rFonts w:ascii="Calibri Light" w:hAnsi="Calibri Light" w:cs="Calibri Light"/>
                <w:sz w:val="18"/>
                <w:szCs w:val="18"/>
              </w:rPr>
              <w:t xml:space="preserve"> по текущи банкови </w:t>
            </w:r>
            <w:r w:rsidRPr="00FE3DFC">
              <w:rPr>
                <w:rFonts w:ascii="Calibri Light" w:hAnsi="Calibri Light" w:cs="Calibri Light"/>
                <w:b/>
                <w:bCs/>
                <w:i/>
                <w:iCs/>
                <w:sz w:val="18"/>
                <w:szCs w:val="18"/>
              </w:rPr>
              <w:t>сметки</w:t>
            </w:r>
          </w:p>
        </w:tc>
        <w:tc>
          <w:tcPr>
            <w:tcW w:w="1660" w:type="dxa"/>
            <w:tcBorders>
              <w:top w:val="nil"/>
              <w:left w:val="nil"/>
              <w:bottom w:val="single" w:sz="4" w:space="0" w:color="auto"/>
              <w:right w:val="single" w:sz="4" w:space="0" w:color="auto"/>
            </w:tcBorders>
            <w:shd w:val="clear" w:color="000000" w:fill="FFFFFF"/>
            <w:noWrap/>
            <w:vAlign w:val="center"/>
            <w:hideMark/>
          </w:tcPr>
          <w:p w14:paraId="554895E6"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8 500</w:t>
            </w:r>
          </w:p>
        </w:tc>
        <w:tc>
          <w:tcPr>
            <w:tcW w:w="1660" w:type="dxa"/>
            <w:tcBorders>
              <w:top w:val="nil"/>
              <w:left w:val="nil"/>
              <w:bottom w:val="single" w:sz="4" w:space="0" w:color="auto"/>
              <w:right w:val="single" w:sz="8" w:space="0" w:color="auto"/>
            </w:tcBorders>
            <w:shd w:val="clear" w:color="000000" w:fill="FFFFFF"/>
            <w:noWrap/>
            <w:vAlign w:val="center"/>
            <w:hideMark/>
          </w:tcPr>
          <w:p w14:paraId="5CAB8101"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0</w:t>
            </w:r>
          </w:p>
        </w:tc>
      </w:tr>
      <w:tr w:rsidR="00FE3DFC" w:rsidRPr="00FE3DFC" w14:paraId="1F110C1F" w14:textId="77777777" w:rsidTr="00FE3DFC">
        <w:trPr>
          <w:trHeight w:val="240"/>
        </w:trPr>
        <w:tc>
          <w:tcPr>
            <w:tcW w:w="1184" w:type="dxa"/>
            <w:tcBorders>
              <w:top w:val="nil"/>
              <w:left w:val="single" w:sz="8" w:space="0" w:color="auto"/>
              <w:bottom w:val="single" w:sz="4" w:space="0" w:color="auto"/>
              <w:right w:val="single" w:sz="4" w:space="0" w:color="auto"/>
            </w:tcBorders>
            <w:shd w:val="clear" w:color="000000" w:fill="FFFFFF"/>
            <w:noWrap/>
            <w:vAlign w:val="center"/>
            <w:hideMark/>
          </w:tcPr>
          <w:p w14:paraId="7DE397DA" w14:textId="77777777" w:rsidR="00FE3DFC" w:rsidRPr="00FE3DFC" w:rsidRDefault="00FE3DFC">
            <w:pPr>
              <w:jc w:val="right"/>
              <w:rPr>
                <w:rFonts w:ascii="Calibri Light" w:hAnsi="Calibri Light" w:cs="Calibri Light"/>
                <w:i/>
                <w:iCs/>
                <w:sz w:val="18"/>
                <w:szCs w:val="18"/>
              </w:rPr>
            </w:pPr>
            <w:r w:rsidRPr="00FE3DFC">
              <w:rPr>
                <w:rFonts w:ascii="Calibri Light" w:hAnsi="Calibri Light" w:cs="Calibri Light"/>
                <w:i/>
                <w:iCs/>
                <w:sz w:val="18"/>
                <w:szCs w:val="18"/>
              </w:rPr>
              <w:t>24-09</w:t>
            </w:r>
          </w:p>
        </w:tc>
        <w:tc>
          <w:tcPr>
            <w:tcW w:w="5327" w:type="dxa"/>
            <w:tcBorders>
              <w:top w:val="nil"/>
              <w:left w:val="nil"/>
              <w:bottom w:val="single" w:sz="4" w:space="0" w:color="auto"/>
              <w:right w:val="single" w:sz="4" w:space="0" w:color="auto"/>
            </w:tcBorders>
            <w:shd w:val="clear" w:color="000000" w:fill="FFFFFF"/>
            <w:vAlign w:val="center"/>
            <w:hideMark/>
          </w:tcPr>
          <w:p w14:paraId="1F45771D" w14:textId="77777777" w:rsidR="00FE3DFC" w:rsidRPr="00FE3DFC" w:rsidRDefault="00FE3DFC">
            <w:pPr>
              <w:rPr>
                <w:rFonts w:ascii="Calibri Light" w:hAnsi="Calibri Light" w:cs="Calibri Light"/>
                <w:sz w:val="18"/>
                <w:szCs w:val="18"/>
              </w:rPr>
            </w:pPr>
            <w:r w:rsidRPr="00FE3DFC">
              <w:rPr>
                <w:rFonts w:ascii="Calibri Light" w:hAnsi="Calibri Light" w:cs="Calibri Light"/>
                <w:sz w:val="18"/>
                <w:szCs w:val="18"/>
              </w:rPr>
              <w:t xml:space="preserve">приходи от </w:t>
            </w:r>
            <w:r w:rsidRPr="00FE3DFC">
              <w:rPr>
                <w:rFonts w:ascii="Calibri Light" w:hAnsi="Calibri Light" w:cs="Calibri Light"/>
                <w:b/>
                <w:bCs/>
                <w:i/>
                <w:iCs/>
                <w:sz w:val="18"/>
                <w:szCs w:val="18"/>
              </w:rPr>
              <w:t>лихви</w:t>
            </w:r>
            <w:r w:rsidRPr="00FE3DFC">
              <w:rPr>
                <w:rFonts w:ascii="Calibri Light" w:hAnsi="Calibri Light" w:cs="Calibri Light"/>
                <w:sz w:val="18"/>
                <w:szCs w:val="18"/>
              </w:rPr>
              <w:t xml:space="preserve"> по срочни </w:t>
            </w:r>
            <w:r w:rsidRPr="00FE3DFC">
              <w:rPr>
                <w:rFonts w:ascii="Calibri Light" w:hAnsi="Calibri Light" w:cs="Calibri Light"/>
                <w:b/>
                <w:bCs/>
                <w:i/>
                <w:iCs/>
                <w:sz w:val="18"/>
                <w:szCs w:val="18"/>
              </w:rPr>
              <w:t>депозити</w:t>
            </w:r>
          </w:p>
        </w:tc>
        <w:tc>
          <w:tcPr>
            <w:tcW w:w="1660" w:type="dxa"/>
            <w:tcBorders>
              <w:top w:val="nil"/>
              <w:left w:val="nil"/>
              <w:bottom w:val="single" w:sz="4" w:space="0" w:color="auto"/>
              <w:right w:val="single" w:sz="4" w:space="0" w:color="auto"/>
            </w:tcBorders>
            <w:shd w:val="clear" w:color="000000" w:fill="FFFFFF"/>
            <w:noWrap/>
            <w:vAlign w:val="center"/>
            <w:hideMark/>
          </w:tcPr>
          <w:p w14:paraId="46F7632F"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0</w:t>
            </w:r>
          </w:p>
        </w:tc>
        <w:tc>
          <w:tcPr>
            <w:tcW w:w="1660" w:type="dxa"/>
            <w:tcBorders>
              <w:top w:val="nil"/>
              <w:left w:val="nil"/>
              <w:bottom w:val="single" w:sz="4" w:space="0" w:color="auto"/>
              <w:right w:val="single" w:sz="8" w:space="0" w:color="auto"/>
            </w:tcBorders>
            <w:shd w:val="clear" w:color="000000" w:fill="FFFFFF"/>
            <w:noWrap/>
            <w:vAlign w:val="center"/>
            <w:hideMark/>
          </w:tcPr>
          <w:p w14:paraId="1BA4DF23"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4 330</w:t>
            </w:r>
          </w:p>
        </w:tc>
      </w:tr>
      <w:tr w:rsidR="00FE3DFC" w:rsidRPr="00FE3DFC" w14:paraId="24F23281" w14:textId="77777777" w:rsidTr="00FE3DFC">
        <w:trPr>
          <w:trHeight w:val="240"/>
        </w:trPr>
        <w:tc>
          <w:tcPr>
            <w:tcW w:w="6511" w:type="dxa"/>
            <w:gridSpan w:val="2"/>
            <w:tcBorders>
              <w:top w:val="nil"/>
              <w:left w:val="single" w:sz="8" w:space="0" w:color="auto"/>
              <w:bottom w:val="single" w:sz="4" w:space="0" w:color="auto"/>
              <w:right w:val="single" w:sz="4" w:space="0" w:color="auto"/>
            </w:tcBorders>
            <w:shd w:val="clear" w:color="000000" w:fill="FFFFC0"/>
            <w:noWrap/>
            <w:vAlign w:val="center"/>
            <w:hideMark/>
          </w:tcPr>
          <w:p w14:paraId="6EDAD222" w14:textId="77777777" w:rsidR="00FE3DFC" w:rsidRPr="00FE3DFC" w:rsidRDefault="00FE3DFC">
            <w:pPr>
              <w:rPr>
                <w:rFonts w:ascii="Calibri Light" w:hAnsi="Calibri Light" w:cs="Calibri Light"/>
                <w:b/>
                <w:bCs/>
                <w:sz w:val="18"/>
                <w:szCs w:val="18"/>
              </w:rPr>
            </w:pPr>
            <w:r w:rsidRPr="00FE3DFC">
              <w:rPr>
                <w:rFonts w:ascii="Calibri Light" w:hAnsi="Calibri Light" w:cs="Calibri Light"/>
                <w:b/>
                <w:bCs/>
                <w:sz w:val="18"/>
                <w:szCs w:val="18"/>
              </w:rPr>
              <w:t>Общински такси</w:t>
            </w:r>
          </w:p>
          <w:p w14:paraId="73E3CFE3" w14:textId="17B0A5F1" w:rsidR="00FE3DFC" w:rsidRPr="00FE3DFC" w:rsidRDefault="00FE3DFC">
            <w:pPr>
              <w:rPr>
                <w:rFonts w:ascii="Calibri Light" w:hAnsi="Calibri Light" w:cs="Calibri Light"/>
                <w:b/>
                <w:bCs/>
                <w:sz w:val="18"/>
                <w:szCs w:val="18"/>
              </w:rPr>
            </w:pPr>
            <w:r w:rsidRPr="00FE3DFC">
              <w:rPr>
                <w:rFonts w:ascii="Calibri Light" w:hAnsi="Calibri Light" w:cs="Calibri Light"/>
                <w:b/>
                <w:bCs/>
                <w:sz w:val="18"/>
                <w:szCs w:val="18"/>
              </w:rPr>
              <w:t> </w:t>
            </w:r>
          </w:p>
        </w:tc>
        <w:tc>
          <w:tcPr>
            <w:tcW w:w="1660" w:type="dxa"/>
            <w:tcBorders>
              <w:top w:val="nil"/>
              <w:left w:val="nil"/>
              <w:bottom w:val="single" w:sz="4" w:space="0" w:color="auto"/>
              <w:right w:val="single" w:sz="4" w:space="0" w:color="auto"/>
            </w:tcBorders>
            <w:shd w:val="clear" w:color="000000" w:fill="FFFFCC"/>
            <w:noWrap/>
            <w:vAlign w:val="center"/>
            <w:hideMark/>
          </w:tcPr>
          <w:p w14:paraId="05AB2BAF"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3 970 450</w:t>
            </w:r>
          </w:p>
        </w:tc>
        <w:tc>
          <w:tcPr>
            <w:tcW w:w="1660" w:type="dxa"/>
            <w:tcBorders>
              <w:top w:val="nil"/>
              <w:left w:val="nil"/>
              <w:bottom w:val="single" w:sz="4" w:space="0" w:color="auto"/>
              <w:right w:val="single" w:sz="8" w:space="0" w:color="auto"/>
            </w:tcBorders>
            <w:shd w:val="clear" w:color="000000" w:fill="FFFFCC"/>
            <w:noWrap/>
            <w:vAlign w:val="center"/>
            <w:hideMark/>
          </w:tcPr>
          <w:p w14:paraId="12B78190"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3 925 634</w:t>
            </w:r>
          </w:p>
        </w:tc>
      </w:tr>
      <w:tr w:rsidR="00FE3DFC" w:rsidRPr="00FE3DFC" w14:paraId="70F22FE3" w14:textId="77777777" w:rsidTr="00FE3DFC">
        <w:trPr>
          <w:trHeight w:val="480"/>
        </w:trPr>
        <w:tc>
          <w:tcPr>
            <w:tcW w:w="1184" w:type="dxa"/>
            <w:tcBorders>
              <w:top w:val="nil"/>
              <w:left w:val="single" w:sz="8" w:space="0" w:color="auto"/>
              <w:bottom w:val="single" w:sz="4" w:space="0" w:color="auto"/>
              <w:right w:val="single" w:sz="4" w:space="0" w:color="auto"/>
            </w:tcBorders>
            <w:shd w:val="clear" w:color="000000" w:fill="FFFFFF"/>
            <w:noWrap/>
            <w:vAlign w:val="center"/>
            <w:hideMark/>
          </w:tcPr>
          <w:p w14:paraId="7A883363" w14:textId="77777777" w:rsidR="00FE3DFC" w:rsidRPr="00FE3DFC" w:rsidRDefault="00FE3DFC">
            <w:pPr>
              <w:jc w:val="right"/>
              <w:rPr>
                <w:rFonts w:ascii="Calibri Light" w:hAnsi="Calibri Light" w:cs="Calibri Light"/>
                <w:i/>
                <w:iCs/>
                <w:sz w:val="18"/>
                <w:szCs w:val="18"/>
              </w:rPr>
            </w:pPr>
            <w:r w:rsidRPr="00FE3DFC">
              <w:rPr>
                <w:rFonts w:ascii="Calibri Light" w:hAnsi="Calibri Light" w:cs="Calibri Light"/>
                <w:i/>
                <w:iCs/>
                <w:sz w:val="18"/>
                <w:szCs w:val="18"/>
              </w:rPr>
              <w:t>27-04</w:t>
            </w:r>
          </w:p>
        </w:tc>
        <w:tc>
          <w:tcPr>
            <w:tcW w:w="5327" w:type="dxa"/>
            <w:tcBorders>
              <w:top w:val="nil"/>
              <w:left w:val="nil"/>
              <w:bottom w:val="single" w:sz="4" w:space="0" w:color="auto"/>
              <w:right w:val="single" w:sz="4" w:space="0" w:color="auto"/>
            </w:tcBorders>
            <w:shd w:val="clear" w:color="000000" w:fill="FFFFFF"/>
            <w:vAlign w:val="center"/>
            <w:hideMark/>
          </w:tcPr>
          <w:p w14:paraId="56284377" w14:textId="77777777" w:rsidR="00FE3DFC" w:rsidRPr="00FE3DFC" w:rsidRDefault="00FE3DFC">
            <w:pPr>
              <w:rPr>
                <w:rFonts w:ascii="Calibri Light" w:hAnsi="Calibri Light" w:cs="Calibri Light"/>
                <w:sz w:val="18"/>
                <w:szCs w:val="18"/>
              </w:rPr>
            </w:pPr>
            <w:r w:rsidRPr="00FE3DFC">
              <w:rPr>
                <w:rFonts w:ascii="Calibri Light" w:hAnsi="Calibri Light" w:cs="Calibri Light"/>
                <w:sz w:val="18"/>
                <w:szCs w:val="18"/>
              </w:rPr>
              <w:t xml:space="preserve">за ползване на </w:t>
            </w:r>
            <w:r w:rsidRPr="00FE3DFC">
              <w:rPr>
                <w:rFonts w:ascii="Calibri Light" w:hAnsi="Calibri Light" w:cs="Calibri Light"/>
                <w:b/>
                <w:bCs/>
                <w:i/>
                <w:iCs/>
                <w:sz w:val="18"/>
                <w:szCs w:val="18"/>
              </w:rPr>
              <w:t>домашен социален патронаж</w:t>
            </w:r>
            <w:r w:rsidRPr="00FE3DFC">
              <w:rPr>
                <w:rFonts w:ascii="Calibri Light" w:hAnsi="Calibri Light" w:cs="Calibri Light"/>
                <w:sz w:val="18"/>
                <w:szCs w:val="18"/>
              </w:rPr>
              <w:t xml:space="preserve"> и други общински </w:t>
            </w:r>
            <w:r w:rsidRPr="00FE3DFC">
              <w:rPr>
                <w:rFonts w:ascii="Calibri Light" w:hAnsi="Calibri Light" w:cs="Calibri Light"/>
                <w:b/>
                <w:bCs/>
                <w:i/>
                <w:iCs/>
                <w:sz w:val="18"/>
                <w:szCs w:val="18"/>
              </w:rPr>
              <w:t>социални услуги</w:t>
            </w:r>
          </w:p>
        </w:tc>
        <w:tc>
          <w:tcPr>
            <w:tcW w:w="1660" w:type="dxa"/>
            <w:tcBorders>
              <w:top w:val="nil"/>
              <w:left w:val="nil"/>
              <w:bottom w:val="single" w:sz="4" w:space="0" w:color="auto"/>
              <w:right w:val="single" w:sz="4" w:space="0" w:color="auto"/>
            </w:tcBorders>
            <w:shd w:val="clear" w:color="000000" w:fill="FFFFFF"/>
            <w:noWrap/>
            <w:vAlign w:val="center"/>
            <w:hideMark/>
          </w:tcPr>
          <w:p w14:paraId="61B118A6"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318 300</w:t>
            </w:r>
          </w:p>
        </w:tc>
        <w:tc>
          <w:tcPr>
            <w:tcW w:w="1660" w:type="dxa"/>
            <w:tcBorders>
              <w:top w:val="nil"/>
              <w:left w:val="nil"/>
              <w:bottom w:val="single" w:sz="4" w:space="0" w:color="auto"/>
              <w:right w:val="single" w:sz="8" w:space="0" w:color="auto"/>
            </w:tcBorders>
            <w:shd w:val="clear" w:color="000000" w:fill="FFFFFF"/>
            <w:noWrap/>
            <w:vAlign w:val="center"/>
            <w:hideMark/>
          </w:tcPr>
          <w:p w14:paraId="620B9223"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311 984</w:t>
            </w:r>
          </w:p>
        </w:tc>
      </w:tr>
      <w:tr w:rsidR="00FE3DFC" w:rsidRPr="00FE3DFC" w14:paraId="2084D6D1" w14:textId="77777777" w:rsidTr="00FE3DFC">
        <w:trPr>
          <w:trHeight w:val="240"/>
        </w:trPr>
        <w:tc>
          <w:tcPr>
            <w:tcW w:w="1184" w:type="dxa"/>
            <w:tcBorders>
              <w:top w:val="nil"/>
              <w:left w:val="single" w:sz="8" w:space="0" w:color="auto"/>
              <w:bottom w:val="single" w:sz="4" w:space="0" w:color="auto"/>
              <w:right w:val="single" w:sz="4" w:space="0" w:color="auto"/>
            </w:tcBorders>
            <w:shd w:val="clear" w:color="000000" w:fill="FFFFFF"/>
            <w:noWrap/>
            <w:vAlign w:val="center"/>
            <w:hideMark/>
          </w:tcPr>
          <w:p w14:paraId="16241C3E" w14:textId="77777777" w:rsidR="00FE3DFC" w:rsidRPr="00FE3DFC" w:rsidRDefault="00FE3DFC">
            <w:pPr>
              <w:jc w:val="right"/>
              <w:rPr>
                <w:rFonts w:ascii="Calibri Light" w:hAnsi="Calibri Light" w:cs="Calibri Light"/>
                <w:i/>
                <w:iCs/>
                <w:sz w:val="18"/>
                <w:szCs w:val="18"/>
              </w:rPr>
            </w:pPr>
            <w:r w:rsidRPr="00FE3DFC">
              <w:rPr>
                <w:rFonts w:ascii="Calibri Light" w:hAnsi="Calibri Light" w:cs="Calibri Light"/>
                <w:i/>
                <w:iCs/>
                <w:sz w:val="18"/>
                <w:szCs w:val="18"/>
              </w:rPr>
              <w:t>27-05</w:t>
            </w:r>
          </w:p>
        </w:tc>
        <w:tc>
          <w:tcPr>
            <w:tcW w:w="5327" w:type="dxa"/>
            <w:tcBorders>
              <w:top w:val="nil"/>
              <w:left w:val="nil"/>
              <w:bottom w:val="single" w:sz="4" w:space="0" w:color="auto"/>
              <w:right w:val="single" w:sz="4" w:space="0" w:color="auto"/>
            </w:tcBorders>
            <w:shd w:val="clear" w:color="000000" w:fill="FFFFFF"/>
            <w:vAlign w:val="center"/>
            <w:hideMark/>
          </w:tcPr>
          <w:p w14:paraId="025C24E8" w14:textId="77777777" w:rsidR="00FE3DFC" w:rsidRPr="00FE3DFC" w:rsidRDefault="00FE3DFC">
            <w:pPr>
              <w:rPr>
                <w:rFonts w:ascii="Calibri Light" w:hAnsi="Calibri Light" w:cs="Calibri Light"/>
                <w:sz w:val="18"/>
                <w:szCs w:val="18"/>
              </w:rPr>
            </w:pPr>
            <w:r w:rsidRPr="00FE3DFC">
              <w:rPr>
                <w:rFonts w:ascii="Calibri Light" w:hAnsi="Calibri Light" w:cs="Calibri Light"/>
                <w:sz w:val="18"/>
                <w:szCs w:val="18"/>
              </w:rPr>
              <w:t xml:space="preserve">за ползване на </w:t>
            </w:r>
            <w:r w:rsidRPr="00FE3DFC">
              <w:rPr>
                <w:rFonts w:ascii="Calibri Light" w:hAnsi="Calibri Light" w:cs="Calibri Light"/>
                <w:b/>
                <w:bCs/>
                <w:i/>
                <w:iCs/>
                <w:sz w:val="18"/>
                <w:szCs w:val="18"/>
              </w:rPr>
              <w:t>пазари</w:t>
            </w:r>
            <w:r w:rsidRPr="00FE3DFC">
              <w:rPr>
                <w:rFonts w:ascii="Calibri Light" w:hAnsi="Calibri Light" w:cs="Calibri Light"/>
                <w:sz w:val="18"/>
                <w:szCs w:val="18"/>
              </w:rPr>
              <w:t>, тържища, панаири, тротоари, улични платна и др.</w:t>
            </w:r>
          </w:p>
        </w:tc>
        <w:tc>
          <w:tcPr>
            <w:tcW w:w="1660" w:type="dxa"/>
            <w:tcBorders>
              <w:top w:val="nil"/>
              <w:left w:val="nil"/>
              <w:bottom w:val="single" w:sz="4" w:space="0" w:color="auto"/>
              <w:right w:val="single" w:sz="4" w:space="0" w:color="auto"/>
            </w:tcBorders>
            <w:shd w:val="clear" w:color="000000" w:fill="FFFFFF"/>
            <w:noWrap/>
            <w:vAlign w:val="center"/>
            <w:hideMark/>
          </w:tcPr>
          <w:p w14:paraId="24009C78"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60 000</w:t>
            </w:r>
          </w:p>
        </w:tc>
        <w:tc>
          <w:tcPr>
            <w:tcW w:w="1660" w:type="dxa"/>
            <w:tcBorders>
              <w:top w:val="nil"/>
              <w:left w:val="nil"/>
              <w:bottom w:val="single" w:sz="4" w:space="0" w:color="auto"/>
              <w:right w:val="single" w:sz="8" w:space="0" w:color="auto"/>
            </w:tcBorders>
            <w:shd w:val="clear" w:color="000000" w:fill="FFFFFF"/>
            <w:noWrap/>
            <w:vAlign w:val="center"/>
            <w:hideMark/>
          </w:tcPr>
          <w:p w14:paraId="467F6650"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101 206</w:t>
            </w:r>
          </w:p>
        </w:tc>
      </w:tr>
      <w:tr w:rsidR="00FE3DFC" w:rsidRPr="00FE3DFC" w14:paraId="21666074" w14:textId="77777777" w:rsidTr="00FE3DFC">
        <w:trPr>
          <w:trHeight w:val="240"/>
        </w:trPr>
        <w:tc>
          <w:tcPr>
            <w:tcW w:w="1184" w:type="dxa"/>
            <w:tcBorders>
              <w:top w:val="nil"/>
              <w:left w:val="single" w:sz="8" w:space="0" w:color="auto"/>
              <w:bottom w:val="single" w:sz="4" w:space="0" w:color="auto"/>
              <w:right w:val="single" w:sz="4" w:space="0" w:color="auto"/>
            </w:tcBorders>
            <w:shd w:val="clear" w:color="000000" w:fill="FFFFFF"/>
            <w:noWrap/>
            <w:vAlign w:val="center"/>
            <w:hideMark/>
          </w:tcPr>
          <w:p w14:paraId="2331DBE8" w14:textId="77777777" w:rsidR="00FE3DFC" w:rsidRPr="00FE3DFC" w:rsidRDefault="00FE3DFC">
            <w:pPr>
              <w:jc w:val="right"/>
              <w:rPr>
                <w:rFonts w:ascii="Calibri Light" w:hAnsi="Calibri Light" w:cs="Calibri Light"/>
                <w:i/>
                <w:iCs/>
                <w:sz w:val="18"/>
                <w:szCs w:val="18"/>
              </w:rPr>
            </w:pPr>
            <w:r w:rsidRPr="00FE3DFC">
              <w:rPr>
                <w:rFonts w:ascii="Calibri Light" w:hAnsi="Calibri Light" w:cs="Calibri Light"/>
                <w:i/>
                <w:iCs/>
                <w:sz w:val="18"/>
                <w:szCs w:val="18"/>
              </w:rPr>
              <w:t>27-07</w:t>
            </w:r>
          </w:p>
        </w:tc>
        <w:tc>
          <w:tcPr>
            <w:tcW w:w="5327" w:type="dxa"/>
            <w:tcBorders>
              <w:top w:val="nil"/>
              <w:left w:val="nil"/>
              <w:bottom w:val="single" w:sz="4" w:space="0" w:color="auto"/>
              <w:right w:val="single" w:sz="4" w:space="0" w:color="auto"/>
            </w:tcBorders>
            <w:shd w:val="clear" w:color="000000" w:fill="FFFFFF"/>
            <w:vAlign w:val="center"/>
            <w:hideMark/>
          </w:tcPr>
          <w:p w14:paraId="4ACE0DCD" w14:textId="77777777" w:rsidR="00FE3DFC" w:rsidRPr="00FE3DFC" w:rsidRDefault="00FE3DFC">
            <w:pPr>
              <w:rPr>
                <w:rFonts w:ascii="Calibri Light" w:hAnsi="Calibri Light" w:cs="Calibri Light"/>
                <w:sz w:val="18"/>
                <w:szCs w:val="18"/>
              </w:rPr>
            </w:pPr>
            <w:r w:rsidRPr="00FE3DFC">
              <w:rPr>
                <w:rFonts w:ascii="Calibri Light" w:hAnsi="Calibri Light" w:cs="Calibri Light"/>
                <w:sz w:val="18"/>
                <w:szCs w:val="18"/>
              </w:rPr>
              <w:t xml:space="preserve">за </w:t>
            </w:r>
            <w:r w:rsidRPr="00FE3DFC">
              <w:rPr>
                <w:rFonts w:ascii="Calibri Light" w:hAnsi="Calibri Light" w:cs="Calibri Light"/>
                <w:b/>
                <w:bCs/>
                <w:i/>
                <w:iCs/>
                <w:sz w:val="18"/>
                <w:szCs w:val="18"/>
              </w:rPr>
              <w:t>битови отпадъци</w:t>
            </w:r>
          </w:p>
        </w:tc>
        <w:tc>
          <w:tcPr>
            <w:tcW w:w="1660" w:type="dxa"/>
            <w:tcBorders>
              <w:top w:val="nil"/>
              <w:left w:val="nil"/>
              <w:bottom w:val="single" w:sz="4" w:space="0" w:color="auto"/>
              <w:right w:val="single" w:sz="4" w:space="0" w:color="auto"/>
            </w:tcBorders>
            <w:shd w:val="clear" w:color="000000" w:fill="FFFFFF"/>
            <w:noWrap/>
            <w:vAlign w:val="center"/>
            <w:hideMark/>
          </w:tcPr>
          <w:p w14:paraId="5DF445FE"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2 276 000</w:t>
            </w:r>
          </w:p>
        </w:tc>
        <w:tc>
          <w:tcPr>
            <w:tcW w:w="1660" w:type="dxa"/>
            <w:tcBorders>
              <w:top w:val="nil"/>
              <w:left w:val="nil"/>
              <w:bottom w:val="single" w:sz="4" w:space="0" w:color="auto"/>
              <w:right w:val="single" w:sz="8" w:space="0" w:color="auto"/>
            </w:tcBorders>
            <w:shd w:val="clear" w:color="000000" w:fill="FFFFFF"/>
            <w:noWrap/>
            <w:vAlign w:val="center"/>
            <w:hideMark/>
          </w:tcPr>
          <w:p w14:paraId="7F2DF6EA"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2 075 409</w:t>
            </w:r>
          </w:p>
        </w:tc>
      </w:tr>
      <w:tr w:rsidR="00FE3DFC" w:rsidRPr="00FE3DFC" w14:paraId="02AD97F4" w14:textId="77777777" w:rsidTr="00FE3DFC">
        <w:trPr>
          <w:trHeight w:val="240"/>
        </w:trPr>
        <w:tc>
          <w:tcPr>
            <w:tcW w:w="1184" w:type="dxa"/>
            <w:tcBorders>
              <w:top w:val="nil"/>
              <w:left w:val="single" w:sz="8" w:space="0" w:color="auto"/>
              <w:bottom w:val="single" w:sz="4" w:space="0" w:color="auto"/>
              <w:right w:val="single" w:sz="4" w:space="0" w:color="auto"/>
            </w:tcBorders>
            <w:shd w:val="clear" w:color="000000" w:fill="FFFFFF"/>
            <w:noWrap/>
            <w:vAlign w:val="center"/>
            <w:hideMark/>
          </w:tcPr>
          <w:p w14:paraId="6F8EF5EA" w14:textId="77777777" w:rsidR="00FE3DFC" w:rsidRPr="00FE3DFC" w:rsidRDefault="00FE3DFC">
            <w:pPr>
              <w:jc w:val="right"/>
              <w:rPr>
                <w:rFonts w:ascii="Calibri Light" w:hAnsi="Calibri Light" w:cs="Calibri Light"/>
                <w:i/>
                <w:iCs/>
                <w:sz w:val="18"/>
                <w:szCs w:val="18"/>
              </w:rPr>
            </w:pPr>
            <w:r w:rsidRPr="00FE3DFC">
              <w:rPr>
                <w:rFonts w:ascii="Calibri Light" w:hAnsi="Calibri Light" w:cs="Calibri Light"/>
                <w:i/>
                <w:iCs/>
                <w:sz w:val="18"/>
                <w:szCs w:val="18"/>
              </w:rPr>
              <w:t>27-10</w:t>
            </w:r>
          </w:p>
        </w:tc>
        <w:tc>
          <w:tcPr>
            <w:tcW w:w="5327" w:type="dxa"/>
            <w:tcBorders>
              <w:top w:val="nil"/>
              <w:left w:val="nil"/>
              <w:bottom w:val="single" w:sz="4" w:space="0" w:color="auto"/>
              <w:right w:val="single" w:sz="4" w:space="0" w:color="auto"/>
            </w:tcBorders>
            <w:shd w:val="clear" w:color="000000" w:fill="FFFFFF"/>
            <w:vAlign w:val="center"/>
            <w:hideMark/>
          </w:tcPr>
          <w:p w14:paraId="5A7CFF8D" w14:textId="77777777" w:rsidR="00FE3DFC" w:rsidRPr="00FE3DFC" w:rsidRDefault="00FE3DFC">
            <w:pPr>
              <w:rPr>
                <w:rFonts w:ascii="Calibri Light" w:hAnsi="Calibri Light" w:cs="Calibri Light"/>
                <w:sz w:val="18"/>
                <w:szCs w:val="18"/>
              </w:rPr>
            </w:pPr>
            <w:r w:rsidRPr="00FE3DFC">
              <w:rPr>
                <w:rFonts w:ascii="Calibri Light" w:hAnsi="Calibri Light" w:cs="Calibri Light"/>
                <w:sz w:val="18"/>
                <w:szCs w:val="18"/>
              </w:rPr>
              <w:t xml:space="preserve">за </w:t>
            </w:r>
            <w:r w:rsidRPr="00FE3DFC">
              <w:rPr>
                <w:rFonts w:ascii="Calibri Light" w:hAnsi="Calibri Light" w:cs="Calibri Light"/>
                <w:b/>
                <w:bCs/>
                <w:i/>
                <w:iCs/>
                <w:sz w:val="18"/>
                <w:szCs w:val="18"/>
              </w:rPr>
              <w:t>технически услуги</w:t>
            </w:r>
          </w:p>
        </w:tc>
        <w:tc>
          <w:tcPr>
            <w:tcW w:w="1660" w:type="dxa"/>
            <w:tcBorders>
              <w:top w:val="nil"/>
              <w:left w:val="nil"/>
              <w:bottom w:val="single" w:sz="4" w:space="0" w:color="auto"/>
              <w:right w:val="single" w:sz="4" w:space="0" w:color="auto"/>
            </w:tcBorders>
            <w:shd w:val="clear" w:color="000000" w:fill="FFFFFF"/>
            <w:noWrap/>
            <w:vAlign w:val="center"/>
            <w:hideMark/>
          </w:tcPr>
          <w:p w14:paraId="0864B3A5"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300 000</w:t>
            </w:r>
          </w:p>
        </w:tc>
        <w:tc>
          <w:tcPr>
            <w:tcW w:w="1660" w:type="dxa"/>
            <w:tcBorders>
              <w:top w:val="nil"/>
              <w:left w:val="nil"/>
              <w:bottom w:val="single" w:sz="4" w:space="0" w:color="auto"/>
              <w:right w:val="single" w:sz="8" w:space="0" w:color="auto"/>
            </w:tcBorders>
            <w:shd w:val="clear" w:color="000000" w:fill="FFFFFF"/>
            <w:noWrap/>
            <w:vAlign w:val="center"/>
            <w:hideMark/>
          </w:tcPr>
          <w:p w14:paraId="1A4C783E"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305 149</w:t>
            </w:r>
          </w:p>
        </w:tc>
      </w:tr>
      <w:tr w:rsidR="00FE3DFC" w:rsidRPr="00FE3DFC" w14:paraId="5F0B9B01" w14:textId="77777777" w:rsidTr="00FE3DFC">
        <w:trPr>
          <w:trHeight w:val="240"/>
        </w:trPr>
        <w:tc>
          <w:tcPr>
            <w:tcW w:w="1184" w:type="dxa"/>
            <w:tcBorders>
              <w:top w:val="nil"/>
              <w:left w:val="single" w:sz="8" w:space="0" w:color="auto"/>
              <w:bottom w:val="single" w:sz="4" w:space="0" w:color="auto"/>
              <w:right w:val="single" w:sz="4" w:space="0" w:color="auto"/>
            </w:tcBorders>
            <w:shd w:val="clear" w:color="000000" w:fill="FFFFFF"/>
            <w:noWrap/>
            <w:vAlign w:val="center"/>
            <w:hideMark/>
          </w:tcPr>
          <w:p w14:paraId="58AB0C4F" w14:textId="77777777" w:rsidR="00FE3DFC" w:rsidRPr="00FE3DFC" w:rsidRDefault="00FE3DFC">
            <w:pPr>
              <w:jc w:val="right"/>
              <w:rPr>
                <w:rFonts w:ascii="Calibri Light" w:hAnsi="Calibri Light" w:cs="Calibri Light"/>
                <w:i/>
                <w:iCs/>
                <w:sz w:val="18"/>
                <w:szCs w:val="18"/>
              </w:rPr>
            </w:pPr>
            <w:r w:rsidRPr="00FE3DFC">
              <w:rPr>
                <w:rFonts w:ascii="Calibri Light" w:hAnsi="Calibri Light" w:cs="Calibri Light"/>
                <w:i/>
                <w:iCs/>
                <w:sz w:val="18"/>
                <w:szCs w:val="18"/>
              </w:rPr>
              <w:t>27-11</w:t>
            </w:r>
          </w:p>
        </w:tc>
        <w:tc>
          <w:tcPr>
            <w:tcW w:w="5327" w:type="dxa"/>
            <w:tcBorders>
              <w:top w:val="nil"/>
              <w:left w:val="nil"/>
              <w:bottom w:val="single" w:sz="4" w:space="0" w:color="auto"/>
              <w:right w:val="single" w:sz="4" w:space="0" w:color="auto"/>
            </w:tcBorders>
            <w:shd w:val="clear" w:color="000000" w:fill="FFFFFF"/>
            <w:vAlign w:val="center"/>
            <w:hideMark/>
          </w:tcPr>
          <w:p w14:paraId="35041409" w14:textId="77777777" w:rsidR="00FE3DFC" w:rsidRPr="00FE3DFC" w:rsidRDefault="00FE3DFC">
            <w:pPr>
              <w:rPr>
                <w:rFonts w:ascii="Calibri Light" w:hAnsi="Calibri Light" w:cs="Calibri Light"/>
                <w:sz w:val="18"/>
                <w:szCs w:val="18"/>
              </w:rPr>
            </w:pPr>
            <w:r w:rsidRPr="00FE3DFC">
              <w:rPr>
                <w:rFonts w:ascii="Calibri Light" w:hAnsi="Calibri Light" w:cs="Calibri Light"/>
                <w:sz w:val="18"/>
                <w:szCs w:val="18"/>
              </w:rPr>
              <w:t xml:space="preserve">за </w:t>
            </w:r>
            <w:r w:rsidRPr="00FE3DFC">
              <w:rPr>
                <w:rFonts w:ascii="Calibri Light" w:hAnsi="Calibri Light" w:cs="Calibri Light"/>
                <w:b/>
                <w:bCs/>
                <w:i/>
                <w:iCs/>
                <w:sz w:val="18"/>
                <w:szCs w:val="18"/>
              </w:rPr>
              <w:t>административни услуги</w:t>
            </w:r>
          </w:p>
        </w:tc>
        <w:tc>
          <w:tcPr>
            <w:tcW w:w="1660" w:type="dxa"/>
            <w:tcBorders>
              <w:top w:val="nil"/>
              <w:left w:val="nil"/>
              <w:bottom w:val="single" w:sz="4" w:space="0" w:color="auto"/>
              <w:right w:val="single" w:sz="4" w:space="0" w:color="auto"/>
            </w:tcBorders>
            <w:shd w:val="clear" w:color="000000" w:fill="FFFFFF"/>
            <w:noWrap/>
            <w:vAlign w:val="center"/>
            <w:hideMark/>
          </w:tcPr>
          <w:p w14:paraId="788165DF"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90 000</w:t>
            </w:r>
          </w:p>
        </w:tc>
        <w:tc>
          <w:tcPr>
            <w:tcW w:w="1660" w:type="dxa"/>
            <w:tcBorders>
              <w:top w:val="nil"/>
              <w:left w:val="nil"/>
              <w:bottom w:val="single" w:sz="4" w:space="0" w:color="auto"/>
              <w:right w:val="single" w:sz="8" w:space="0" w:color="auto"/>
            </w:tcBorders>
            <w:shd w:val="clear" w:color="000000" w:fill="FFFFFF"/>
            <w:noWrap/>
            <w:vAlign w:val="center"/>
            <w:hideMark/>
          </w:tcPr>
          <w:p w14:paraId="172E1C97"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128 261</w:t>
            </w:r>
          </w:p>
        </w:tc>
      </w:tr>
      <w:tr w:rsidR="00FE3DFC" w:rsidRPr="00FE3DFC" w14:paraId="4A3B3A63" w14:textId="77777777" w:rsidTr="00FE3DFC">
        <w:trPr>
          <w:trHeight w:val="240"/>
        </w:trPr>
        <w:tc>
          <w:tcPr>
            <w:tcW w:w="1184" w:type="dxa"/>
            <w:tcBorders>
              <w:top w:val="nil"/>
              <w:left w:val="single" w:sz="8" w:space="0" w:color="auto"/>
              <w:bottom w:val="single" w:sz="4" w:space="0" w:color="auto"/>
              <w:right w:val="single" w:sz="4" w:space="0" w:color="auto"/>
            </w:tcBorders>
            <w:shd w:val="clear" w:color="000000" w:fill="FFFFFF"/>
            <w:noWrap/>
            <w:vAlign w:val="center"/>
            <w:hideMark/>
          </w:tcPr>
          <w:p w14:paraId="5B466082" w14:textId="77777777" w:rsidR="00FE3DFC" w:rsidRPr="00FE3DFC" w:rsidRDefault="00FE3DFC">
            <w:pPr>
              <w:jc w:val="right"/>
              <w:rPr>
                <w:rFonts w:ascii="Calibri Light" w:hAnsi="Calibri Light" w:cs="Calibri Light"/>
                <w:i/>
                <w:iCs/>
                <w:sz w:val="18"/>
                <w:szCs w:val="18"/>
              </w:rPr>
            </w:pPr>
            <w:r w:rsidRPr="00FE3DFC">
              <w:rPr>
                <w:rFonts w:ascii="Calibri Light" w:hAnsi="Calibri Light" w:cs="Calibri Light"/>
                <w:i/>
                <w:iCs/>
                <w:sz w:val="18"/>
                <w:szCs w:val="18"/>
              </w:rPr>
              <w:t>27-15</w:t>
            </w:r>
          </w:p>
        </w:tc>
        <w:tc>
          <w:tcPr>
            <w:tcW w:w="5327" w:type="dxa"/>
            <w:tcBorders>
              <w:top w:val="nil"/>
              <w:left w:val="nil"/>
              <w:bottom w:val="single" w:sz="4" w:space="0" w:color="auto"/>
              <w:right w:val="single" w:sz="4" w:space="0" w:color="auto"/>
            </w:tcBorders>
            <w:shd w:val="clear" w:color="000000" w:fill="FFFFFF"/>
            <w:vAlign w:val="center"/>
            <w:hideMark/>
          </w:tcPr>
          <w:p w14:paraId="35F151B0" w14:textId="77777777" w:rsidR="00FE3DFC" w:rsidRPr="00FE3DFC" w:rsidRDefault="00FE3DFC">
            <w:pPr>
              <w:rPr>
                <w:rFonts w:ascii="Calibri Light" w:hAnsi="Calibri Light" w:cs="Calibri Light"/>
                <w:sz w:val="18"/>
                <w:szCs w:val="18"/>
              </w:rPr>
            </w:pPr>
            <w:r w:rsidRPr="00FE3DFC">
              <w:rPr>
                <w:rFonts w:ascii="Calibri Light" w:hAnsi="Calibri Light" w:cs="Calibri Light"/>
                <w:sz w:val="18"/>
                <w:szCs w:val="18"/>
              </w:rPr>
              <w:t xml:space="preserve">за </w:t>
            </w:r>
            <w:r w:rsidRPr="00FE3DFC">
              <w:rPr>
                <w:rFonts w:ascii="Calibri Light" w:hAnsi="Calibri Light" w:cs="Calibri Light"/>
                <w:b/>
                <w:bCs/>
                <w:i/>
                <w:iCs/>
                <w:sz w:val="18"/>
                <w:szCs w:val="18"/>
              </w:rPr>
              <w:t>откупуване на гробни места</w:t>
            </w:r>
          </w:p>
        </w:tc>
        <w:tc>
          <w:tcPr>
            <w:tcW w:w="1660" w:type="dxa"/>
            <w:tcBorders>
              <w:top w:val="nil"/>
              <w:left w:val="nil"/>
              <w:bottom w:val="single" w:sz="4" w:space="0" w:color="auto"/>
              <w:right w:val="single" w:sz="4" w:space="0" w:color="auto"/>
            </w:tcBorders>
            <w:shd w:val="clear" w:color="000000" w:fill="FFFFFF"/>
            <w:noWrap/>
            <w:vAlign w:val="center"/>
            <w:hideMark/>
          </w:tcPr>
          <w:p w14:paraId="05D7AD73"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15 300</w:t>
            </w:r>
          </w:p>
        </w:tc>
        <w:tc>
          <w:tcPr>
            <w:tcW w:w="1660" w:type="dxa"/>
            <w:tcBorders>
              <w:top w:val="nil"/>
              <w:left w:val="nil"/>
              <w:bottom w:val="single" w:sz="4" w:space="0" w:color="auto"/>
              <w:right w:val="single" w:sz="8" w:space="0" w:color="auto"/>
            </w:tcBorders>
            <w:shd w:val="clear" w:color="000000" w:fill="FFFFFF"/>
            <w:noWrap/>
            <w:vAlign w:val="center"/>
            <w:hideMark/>
          </w:tcPr>
          <w:p w14:paraId="3E25C675"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11 688</w:t>
            </w:r>
          </w:p>
        </w:tc>
      </w:tr>
      <w:tr w:rsidR="00FE3DFC" w:rsidRPr="00FE3DFC" w14:paraId="3C0B62E3" w14:textId="77777777" w:rsidTr="00FE3DFC">
        <w:trPr>
          <w:trHeight w:val="240"/>
        </w:trPr>
        <w:tc>
          <w:tcPr>
            <w:tcW w:w="1184" w:type="dxa"/>
            <w:tcBorders>
              <w:top w:val="nil"/>
              <w:left w:val="single" w:sz="8" w:space="0" w:color="auto"/>
              <w:bottom w:val="single" w:sz="4" w:space="0" w:color="auto"/>
              <w:right w:val="single" w:sz="4" w:space="0" w:color="auto"/>
            </w:tcBorders>
            <w:shd w:val="clear" w:color="000000" w:fill="FFFFFF"/>
            <w:noWrap/>
            <w:vAlign w:val="center"/>
            <w:hideMark/>
          </w:tcPr>
          <w:p w14:paraId="5D3BD788" w14:textId="77777777" w:rsidR="00FE3DFC" w:rsidRPr="00FE3DFC" w:rsidRDefault="00FE3DFC">
            <w:pPr>
              <w:jc w:val="right"/>
              <w:rPr>
                <w:rFonts w:ascii="Calibri Light" w:hAnsi="Calibri Light" w:cs="Calibri Light"/>
                <w:i/>
                <w:iCs/>
                <w:sz w:val="18"/>
                <w:szCs w:val="18"/>
              </w:rPr>
            </w:pPr>
            <w:r w:rsidRPr="00FE3DFC">
              <w:rPr>
                <w:rFonts w:ascii="Calibri Light" w:hAnsi="Calibri Light" w:cs="Calibri Light"/>
                <w:i/>
                <w:iCs/>
                <w:sz w:val="18"/>
                <w:szCs w:val="18"/>
              </w:rPr>
              <w:t>27-17</w:t>
            </w:r>
          </w:p>
        </w:tc>
        <w:tc>
          <w:tcPr>
            <w:tcW w:w="5327" w:type="dxa"/>
            <w:tcBorders>
              <w:top w:val="nil"/>
              <w:left w:val="nil"/>
              <w:bottom w:val="single" w:sz="4" w:space="0" w:color="auto"/>
              <w:right w:val="single" w:sz="4" w:space="0" w:color="auto"/>
            </w:tcBorders>
            <w:shd w:val="clear" w:color="000000" w:fill="FFFFFF"/>
            <w:vAlign w:val="center"/>
            <w:hideMark/>
          </w:tcPr>
          <w:p w14:paraId="5BC86800" w14:textId="77777777" w:rsidR="00FE3DFC" w:rsidRPr="00FE3DFC" w:rsidRDefault="00FE3DFC">
            <w:pPr>
              <w:rPr>
                <w:rFonts w:ascii="Calibri Light" w:hAnsi="Calibri Light" w:cs="Calibri Light"/>
                <w:sz w:val="18"/>
                <w:szCs w:val="18"/>
              </w:rPr>
            </w:pPr>
            <w:r w:rsidRPr="00FE3DFC">
              <w:rPr>
                <w:rFonts w:ascii="Calibri Light" w:hAnsi="Calibri Light" w:cs="Calibri Light"/>
                <w:sz w:val="18"/>
                <w:szCs w:val="18"/>
              </w:rPr>
              <w:t>за</w:t>
            </w:r>
            <w:r w:rsidRPr="00FE3DFC">
              <w:rPr>
                <w:rFonts w:ascii="Calibri Light" w:hAnsi="Calibri Light" w:cs="Calibri Light"/>
                <w:b/>
                <w:bCs/>
                <w:i/>
                <w:iCs/>
                <w:sz w:val="18"/>
                <w:szCs w:val="18"/>
              </w:rPr>
              <w:t xml:space="preserve"> притежаване на куче</w:t>
            </w:r>
          </w:p>
        </w:tc>
        <w:tc>
          <w:tcPr>
            <w:tcW w:w="1660" w:type="dxa"/>
            <w:tcBorders>
              <w:top w:val="nil"/>
              <w:left w:val="nil"/>
              <w:bottom w:val="single" w:sz="4" w:space="0" w:color="auto"/>
              <w:right w:val="single" w:sz="4" w:space="0" w:color="auto"/>
            </w:tcBorders>
            <w:shd w:val="clear" w:color="000000" w:fill="FFFFFF"/>
            <w:noWrap/>
            <w:vAlign w:val="center"/>
            <w:hideMark/>
          </w:tcPr>
          <w:p w14:paraId="324AC1E9"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600</w:t>
            </w:r>
          </w:p>
        </w:tc>
        <w:tc>
          <w:tcPr>
            <w:tcW w:w="1660" w:type="dxa"/>
            <w:tcBorders>
              <w:top w:val="nil"/>
              <w:left w:val="nil"/>
              <w:bottom w:val="single" w:sz="4" w:space="0" w:color="auto"/>
              <w:right w:val="single" w:sz="8" w:space="0" w:color="auto"/>
            </w:tcBorders>
            <w:shd w:val="clear" w:color="000000" w:fill="FFFFFF"/>
            <w:noWrap/>
            <w:vAlign w:val="center"/>
            <w:hideMark/>
          </w:tcPr>
          <w:p w14:paraId="78FDCF6C"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946</w:t>
            </w:r>
          </w:p>
        </w:tc>
      </w:tr>
      <w:tr w:rsidR="00FE3DFC" w:rsidRPr="00FE3DFC" w14:paraId="6156BF80" w14:textId="77777777" w:rsidTr="00FE3DFC">
        <w:trPr>
          <w:trHeight w:val="240"/>
        </w:trPr>
        <w:tc>
          <w:tcPr>
            <w:tcW w:w="1184" w:type="dxa"/>
            <w:tcBorders>
              <w:top w:val="nil"/>
              <w:left w:val="single" w:sz="8" w:space="0" w:color="auto"/>
              <w:bottom w:val="single" w:sz="4" w:space="0" w:color="auto"/>
              <w:right w:val="single" w:sz="4" w:space="0" w:color="auto"/>
            </w:tcBorders>
            <w:shd w:val="clear" w:color="000000" w:fill="FFFFFF"/>
            <w:noWrap/>
            <w:vAlign w:val="center"/>
            <w:hideMark/>
          </w:tcPr>
          <w:p w14:paraId="1BDD73A9" w14:textId="77777777" w:rsidR="00FE3DFC" w:rsidRPr="00FE3DFC" w:rsidRDefault="00FE3DFC">
            <w:pPr>
              <w:jc w:val="right"/>
              <w:rPr>
                <w:rFonts w:ascii="Calibri Light" w:hAnsi="Calibri Light" w:cs="Calibri Light"/>
                <w:i/>
                <w:iCs/>
                <w:sz w:val="18"/>
                <w:szCs w:val="18"/>
              </w:rPr>
            </w:pPr>
            <w:r w:rsidRPr="00FE3DFC">
              <w:rPr>
                <w:rFonts w:ascii="Calibri Light" w:hAnsi="Calibri Light" w:cs="Calibri Light"/>
                <w:i/>
                <w:iCs/>
                <w:sz w:val="18"/>
                <w:szCs w:val="18"/>
              </w:rPr>
              <w:t>27-29</w:t>
            </w:r>
          </w:p>
        </w:tc>
        <w:tc>
          <w:tcPr>
            <w:tcW w:w="5327" w:type="dxa"/>
            <w:tcBorders>
              <w:top w:val="nil"/>
              <w:left w:val="nil"/>
              <w:bottom w:val="single" w:sz="4" w:space="0" w:color="auto"/>
              <w:right w:val="single" w:sz="4" w:space="0" w:color="auto"/>
            </w:tcBorders>
            <w:shd w:val="clear" w:color="000000" w:fill="FFFFFF"/>
            <w:vAlign w:val="center"/>
            <w:hideMark/>
          </w:tcPr>
          <w:p w14:paraId="19AAE207" w14:textId="77777777" w:rsidR="00FE3DFC" w:rsidRPr="00FE3DFC" w:rsidRDefault="00FE3DFC">
            <w:pPr>
              <w:rPr>
                <w:rFonts w:ascii="Calibri Light" w:hAnsi="Calibri Light" w:cs="Calibri Light"/>
                <w:b/>
                <w:bCs/>
                <w:i/>
                <w:iCs/>
                <w:sz w:val="18"/>
                <w:szCs w:val="18"/>
              </w:rPr>
            </w:pPr>
            <w:r w:rsidRPr="00FE3DFC">
              <w:rPr>
                <w:rFonts w:ascii="Calibri Light" w:hAnsi="Calibri Light" w:cs="Calibri Light"/>
                <w:b/>
                <w:bCs/>
                <w:i/>
                <w:iCs/>
                <w:sz w:val="18"/>
                <w:szCs w:val="18"/>
              </w:rPr>
              <w:t>други</w:t>
            </w:r>
            <w:r w:rsidRPr="00FE3DFC">
              <w:rPr>
                <w:rFonts w:ascii="Calibri Light" w:hAnsi="Calibri Light" w:cs="Calibri Light"/>
                <w:sz w:val="18"/>
                <w:szCs w:val="18"/>
              </w:rPr>
              <w:t xml:space="preserve"> общински такси</w:t>
            </w:r>
          </w:p>
        </w:tc>
        <w:tc>
          <w:tcPr>
            <w:tcW w:w="1660" w:type="dxa"/>
            <w:tcBorders>
              <w:top w:val="nil"/>
              <w:left w:val="nil"/>
              <w:bottom w:val="single" w:sz="4" w:space="0" w:color="auto"/>
              <w:right w:val="single" w:sz="4" w:space="0" w:color="auto"/>
            </w:tcBorders>
            <w:shd w:val="clear" w:color="000000" w:fill="FFFFFF"/>
            <w:noWrap/>
            <w:vAlign w:val="center"/>
            <w:hideMark/>
          </w:tcPr>
          <w:p w14:paraId="4BADF2E5"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910 250</w:t>
            </w:r>
          </w:p>
        </w:tc>
        <w:tc>
          <w:tcPr>
            <w:tcW w:w="1660" w:type="dxa"/>
            <w:tcBorders>
              <w:top w:val="nil"/>
              <w:left w:val="nil"/>
              <w:bottom w:val="single" w:sz="4" w:space="0" w:color="auto"/>
              <w:right w:val="single" w:sz="8" w:space="0" w:color="auto"/>
            </w:tcBorders>
            <w:shd w:val="clear" w:color="000000" w:fill="FFFFFF"/>
            <w:noWrap/>
            <w:vAlign w:val="center"/>
            <w:hideMark/>
          </w:tcPr>
          <w:p w14:paraId="6B4C188D"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990 991</w:t>
            </w:r>
          </w:p>
        </w:tc>
      </w:tr>
      <w:tr w:rsidR="00FE3DFC" w:rsidRPr="00FE3DFC" w14:paraId="63EFB4A7" w14:textId="77777777" w:rsidTr="00FE3DFC">
        <w:trPr>
          <w:trHeight w:val="240"/>
        </w:trPr>
        <w:tc>
          <w:tcPr>
            <w:tcW w:w="6511" w:type="dxa"/>
            <w:gridSpan w:val="2"/>
            <w:tcBorders>
              <w:top w:val="nil"/>
              <w:left w:val="single" w:sz="8" w:space="0" w:color="auto"/>
              <w:bottom w:val="single" w:sz="4" w:space="0" w:color="auto"/>
              <w:right w:val="single" w:sz="4" w:space="0" w:color="auto"/>
            </w:tcBorders>
            <w:shd w:val="clear" w:color="000000" w:fill="FFFFC0"/>
            <w:noWrap/>
            <w:vAlign w:val="center"/>
            <w:hideMark/>
          </w:tcPr>
          <w:p w14:paraId="0389C362" w14:textId="77777777" w:rsidR="00FE3DFC" w:rsidRPr="00FE3DFC" w:rsidRDefault="00FE3DFC">
            <w:pPr>
              <w:rPr>
                <w:rFonts w:ascii="Calibri Light" w:hAnsi="Calibri Light" w:cs="Calibri Light"/>
                <w:b/>
                <w:bCs/>
                <w:sz w:val="18"/>
                <w:szCs w:val="18"/>
              </w:rPr>
            </w:pPr>
            <w:r w:rsidRPr="00FE3DFC">
              <w:rPr>
                <w:rFonts w:ascii="Calibri Light" w:hAnsi="Calibri Light" w:cs="Calibri Light"/>
                <w:b/>
                <w:bCs/>
                <w:sz w:val="18"/>
                <w:szCs w:val="18"/>
              </w:rPr>
              <w:t>Глоби, санкции и наказателни лихви</w:t>
            </w:r>
          </w:p>
          <w:p w14:paraId="2FB57E29" w14:textId="1D4F3AA6" w:rsidR="00FE3DFC" w:rsidRPr="00FE3DFC" w:rsidRDefault="00FE3DFC">
            <w:pPr>
              <w:rPr>
                <w:rFonts w:ascii="Calibri Light" w:hAnsi="Calibri Light" w:cs="Calibri Light"/>
                <w:b/>
                <w:bCs/>
                <w:sz w:val="18"/>
                <w:szCs w:val="18"/>
              </w:rPr>
            </w:pPr>
            <w:r w:rsidRPr="00FE3DFC">
              <w:rPr>
                <w:rFonts w:ascii="Calibri Light" w:hAnsi="Calibri Light" w:cs="Calibri Light"/>
                <w:b/>
                <w:bCs/>
                <w:sz w:val="18"/>
                <w:szCs w:val="18"/>
              </w:rPr>
              <w:t> </w:t>
            </w:r>
          </w:p>
        </w:tc>
        <w:tc>
          <w:tcPr>
            <w:tcW w:w="1660" w:type="dxa"/>
            <w:tcBorders>
              <w:top w:val="nil"/>
              <w:left w:val="nil"/>
              <w:bottom w:val="single" w:sz="4" w:space="0" w:color="auto"/>
              <w:right w:val="single" w:sz="4" w:space="0" w:color="auto"/>
            </w:tcBorders>
            <w:shd w:val="clear" w:color="000000" w:fill="FFFFCC"/>
            <w:noWrap/>
            <w:vAlign w:val="center"/>
            <w:hideMark/>
          </w:tcPr>
          <w:p w14:paraId="60B5A676"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270 000</w:t>
            </w:r>
          </w:p>
        </w:tc>
        <w:tc>
          <w:tcPr>
            <w:tcW w:w="1660" w:type="dxa"/>
            <w:tcBorders>
              <w:top w:val="nil"/>
              <w:left w:val="nil"/>
              <w:bottom w:val="single" w:sz="4" w:space="0" w:color="auto"/>
              <w:right w:val="single" w:sz="8" w:space="0" w:color="auto"/>
            </w:tcBorders>
            <w:shd w:val="clear" w:color="000000" w:fill="FFFFCC"/>
            <w:noWrap/>
            <w:vAlign w:val="center"/>
            <w:hideMark/>
          </w:tcPr>
          <w:p w14:paraId="33BFE638"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317 122</w:t>
            </w:r>
          </w:p>
        </w:tc>
      </w:tr>
      <w:tr w:rsidR="00FE3DFC" w:rsidRPr="00FE3DFC" w14:paraId="5418D9C9" w14:textId="77777777" w:rsidTr="00FE3DFC">
        <w:trPr>
          <w:trHeight w:val="240"/>
        </w:trPr>
        <w:tc>
          <w:tcPr>
            <w:tcW w:w="1184" w:type="dxa"/>
            <w:tcBorders>
              <w:top w:val="nil"/>
              <w:left w:val="single" w:sz="8" w:space="0" w:color="auto"/>
              <w:bottom w:val="single" w:sz="4" w:space="0" w:color="auto"/>
              <w:right w:val="single" w:sz="4" w:space="0" w:color="auto"/>
            </w:tcBorders>
            <w:shd w:val="clear" w:color="000000" w:fill="FFFFFF"/>
            <w:noWrap/>
            <w:vAlign w:val="center"/>
            <w:hideMark/>
          </w:tcPr>
          <w:p w14:paraId="7DF2615A" w14:textId="77777777" w:rsidR="00FE3DFC" w:rsidRPr="00FE3DFC" w:rsidRDefault="00FE3DFC">
            <w:pPr>
              <w:jc w:val="right"/>
              <w:rPr>
                <w:rFonts w:ascii="Calibri Light" w:hAnsi="Calibri Light" w:cs="Calibri Light"/>
                <w:i/>
                <w:iCs/>
                <w:sz w:val="18"/>
                <w:szCs w:val="18"/>
              </w:rPr>
            </w:pPr>
            <w:r w:rsidRPr="00FE3DFC">
              <w:rPr>
                <w:rFonts w:ascii="Calibri Light" w:hAnsi="Calibri Light" w:cs="Calibri Light"/>
                <w:i/>
                <w:iCs/>
                <w:sz w:val="18"/>
                <w:szCs w:val="18"/>
              </w:rPr>
              <w:t>28-02</w:t>
            </w:r>
          </w:p>
        </w:tc>
        <w:tc>
          <w:tcPr>
            <w:tcW w:w="5327" w:type="dxa"/>
            <w:tcBorders>
              <w:top w:val="nil"/>
              <w:left w:val="nil"/>
              <w:bottom w:val="single" w:sz="4" w:space="0" w:color="auto"/>
              <w:right w:val="single" w:sz="4" w:space="0" w:color="auto"/>
            </w:tcBorders>
            <w:shd w:val="clear" w:color="000000" w:fill="FFFFFF"/>
            <w:vAlign w:val="center"/>
            <w:hideMark/>
          </w:tcPr>
          <w:p w14:paraId="568DAF1B" w14:textId="77777777" w:rsidR="00FE3DFC" w:rsidRPr="00FE3DFC" w:rsidRDefault="00FE3DFC">
            <w:pPr>
              <w:rPr>
                <w:rFonts w:ascii="Calibri Light" w:hAnsi="Calibri Light" w:cs="Calibri Light"/>
                <w:b/>
                <w:bCs/>
                <w:i/>
                <w:iCs/>
                <w:sz w:val="18"/>
                <w:szCs w:val="18"/>
              </w:rPr>
            </w:pPr>
            <w:r w:rsidRPr="00FE3DFC">
              <w:rPr>
                <w:rFonts w:ascii="Calibri Light" w:hAnsi="Calibri Light" w:cs="Calibri Light"/>
                <w:b/>
                <w:bCs/>
                <w:i/>
                <w:iCs/>
                <w:sz w:val="18"/>
                <w:szCs w:val="18"/>
              </w:rPr>
              <w:t>глоби</w:t>
            </w:r>
            <w:r w:rsidRPr="00FE3DFC">
              <w:rPr>
                <w:rFonts w:ascii="Calibri Light" w:hAnsi="Calibri Light" w:cs="Calibri Light"/>
                <w:sz w:val="18"/>
                <w:szCs w:val="18"/>
              </w:rPr>
              <w:t>,</w:t>
            </w:r>
            <w:r w:rsidRPr="00FE3DFC">
              <w:rPr>
                <w:rFonts w:ascii="Calibri Light" w:hAnsi="Calibri Light" w:cs="Calibri Light"/>
                <w:i/>
                <w:iCs/>
                <w:sz w:val="18"/>
                <w:szCs w:val="18"/>
              </w:rPr>
              <w:t xml:space="preserve"> </w:t>
            </w:r>
            <w:r w:rsidRPr="00FE3DFC">
              <w:rPr>
                <w:rFonts w:ascii="Calibri Light" w:hAnsi="Calibri Light" w:cs="Calibri Light"/>
                <w:sz w:val="18"/>
                <w:szCs w:val="18"/>
              </w:rPr>
              <w:t>санкции, неустойки, наказателни лихви, обезщетения и начети</w:t>
            </w:r>
          </w:p>
        </w:tc>
        <w:tc>
          <w:tcPr>
            <w:tcW w:w="1660" w:type="dxa"/>
            <w:tcBorders>
              <w:top w:val="nil"/>
              <w:left w:val="nil"/>
              <w:bottom w:val="single" w:sz="4" w:space="0" w:color="auto"/>
              <w:right w:val="single" w:sz="4" w:space="0" w:color="auto"/>
            </w:tcBorders>
            <w:shd w:val="clear" w:color="000000" w:fill="FFFFFF"/>
            <w:noWrap/>
            <w:vAlign w:val="center"/>
            <w:hideMark/>
          </w:tcPr>
          <w:p w14:paraId="148390ED"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0</w:t>
            </w:r>
          </w:p>
        </w:tc>
        <w:tc>
          <w:tcPr>
            <w:tcW w:w="1660" w:type="dxa"/>
            <w:tcBorders>
              <w:top w:val="nil"/>
              <w:left w:val="nil"/>
              <w:bottom w:val="single" w:sz="4" w:space="0" w:color="auto"/>
              <w:right w:val="single" w:sz="8" w:space="0" w:color="auto"/>
            </w:tcBorders>
            <w:shd w:val="clear" w:color="000000" w:fill="FFFFFF"/>
            <w:noWrap/>
            <w:vAlign w:val="center"/>
            <w:hideMark/>
          </w:tcPr>
          <w:p w14:paraId="165BA014"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1 769</w:t>
            </w:r>
          </w:p>
        </w:tc>
      </w:tr>
      <w:tr w:rsidR="00FE3DFC" w:rsidRPr="00FE3DFC" w14:paraId="03CB281D" w14:textId="77777777" w:rsidTr="00FE3DFC">
        <w:trPr>
          <w:trHeight w:val="240"/>
        </w:trPr>
        <w:tc>
          <w:tcPr>
            <w:tcW w:w="1184" w:type="dxa"/>
            <w:tcBorders>
              <w:top w:val="nil"/>
              <w:left w:val="single" w:sz="8" w:space="0" w:color="auto"/>
              <w:bottom w:val="single" w:sz="4" w:space="0" w:color="auto"/>
              <w:right w:val="single" w:sz="4" w:space="0" w:color="auto"/>
            </w:tcBorders>
            <w:shd w:val="clear" w:color="000000" w:fill="FFFFFF"/>
            <w:noWrap/>
            <w:vAlign w:val="center"/>
            <w:hideMark/>
          </w:tcPr>
          <w:p w14:paraId="5867C88A" w14:textId="77777777" w:rsidR="00FE3DFC" w:rsidRPr="00FE3DFC" w:rsidRDefault="00FE3DFC">
            <w:pPr>
              <w:jc w:val="right"/>
              <w:rPr>
                <w:rFonts w:ascii="Calibri Light" w:hAnsi="Calibri Light" w:cs="Calibri Light"/>
                <w:i/>
                <w:iCs/>
                <w:sz w:val="18"/>
                <w:szCs w:val="18"/>
              </w:rPr>
            </w:pPr>
            <w:r w:rsidRPr="00FE3DFC">
              <w:rPr>
                <w:rFonts w:ascii="Calibri Light" w:hAnsi="Calibri Light" w:cs="Calibri Light"/>
                <w:i/>
                <w:iCs/>
                <w:sz w:val="18"/>
                <w:szCs w:val="18"/>
              </w:rPr>
              <w:t>28-09</w:t>
            </w:r>
          </w:p>
        </w:tc>
        <w:tc>
          <w:tcPr>
            <w:tcW w:w="5327" w:type="dxa"/>
            <w:tcBorders>
              <w:top w:val="nil"/>
              <w:left w:val="nil"/>
              <w:bottom w:val="single" w:sz="4" w:space="0" w:color="auto"/>
              <w:right w:val="single" w:sz="4" w:space="0" w:color="auto"/>
            </w:tcBorders>
            <w:shd w:val="clear" w:color="000000" w:fill="FFFFFF"/>
            <w:vAlign w:val="center"/>
            <w:hideMark/>
          </w:tcPr>
          <w:p w14:paraId="20852BC7" w14:textId="77777777" w:rsidR="00FE3DFC" w:rsidRPr="00FE3DFC" w:rsidRDefault="00FE3DFC">
            <w:pPr>
              <w:rPr>
                <w:rFonts w:ascii="Calibri Light" w:hAnsi="Calibri Light" w:cs="Calibri Light"/>
                <w:b/>
                <w:bCs/>
                <w:i/>
                <w:iCs/>
                <w:sz w:val="18"/>
                <w:szCs w:val="18"/>
              </w:rPr>
            </w:pPr>
            <w:r w:rsidRPr="00FE3DFC">
              <w:rPr>
                <w:rFonts w:ascii="Calibri Light" w:hAnsi="Calibri Light" w:cs="Calibri Light"/>
                <w:b/>
                <w:bCs/>
                <w:i/>
                <w:iCs/>
                <w:sz w:val="18"/>
                <w:szCs w:val="18"/>
              </w:rPr>
              <w:t>наказателни лихви за данъци, мита и осигурителни вноски</w:t>
            </w:r>
          </w:p>
        </w:tc>
        <w:tc>
          <w:tcPr>
            <w:tcW w:w="1660" w:type="dxa"/>
            <w:tcBorders>
              <w:top w:val="nil"/>
              <w:left w:val="nil"/>
              <w:bottom w:val="single" w:sz="4" w:space="0" w:color="auto"/>
              <w:right w:val="single" w:sz="4" w:space="0" w:color="auto"/>
            </w:tcBorders>
            <w:shd w:val="clear" w:color="000000" w:fill="FFFFFF"/>
            <w:noWrap/>
            <w:vAlign w:val="center"/>
            <w:hideMark/>
          </w:tcPr>
          <w:p w14:paraId="2FED3C5F"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270 000</w:t>
            </w:r>
          </w:p>
        </w:tc>
        <w:tc>
          <w:tcPr>
            <w:tcW w:w="1660" w:type="dxa"/>
            <w:tcBorders>
              <w:top w:val="nil"/>
              <w:left w:val="nil"/>
              <w:bottom w:val="single" w:sz="4" w:space="0" w:color="auto"/>
              <w:right w:val="single" w:sz="8" w:space="0" w:color="auto"/>
            </w:tcBorders>
            <w:shd w:val="clear" w:color="000000" w:fill="FFFFFF"/>
            <w:noWrap/>
            <w:vAlign w:val="center"/>
            <w:hideMark/>
          </w:tcPr>
          <w:p w14:paraId="3B31E280"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315 353</w:t>
            </w:r>
          </w:p>
        </w:tc>
      </w:tr>
      <w:tr w:rsidR="00FE3DFC" w:rsidRPr="00FE3DFC" w14:paraId="4286C358" w14:textId="77777777" w:rsidTr="00FE3DFC">
        <w:trPr>
          <w:trHeight w:val="240"/>
        </w:trPr>
        <w:tc>
          <w:tcPr>
            <w:tcW w:w="6511" w:type="dxa"/>
            <w:gridSpan w:val="2"/>
            <w:tcBorders>
              <w:top w:val="nil"/>
              <w:left w:val="single" w:sz="8" w:space="0" w:color="auto"/>
              <w:bottom w:val="single" w:sz="4" w:space="0" w:color="auto"/>
              <w:right w:val="single" w:sz="4" w:space="0" w:color="auto"/>
            </w:tcBorders>
            <w:shd w:val="clear" w:color="000000" w:fill="FFFFC0"/>
            <w:noWrap/>
            <w:vAlign w:val="center"/>
            <w:hideMark/>
          </w:tcPr>
          <w:p w14:paraId="33299FD4" w14:textId="77777777" w:rsidR="00FE3DFC" w:rsidRPr="00FE3DFC" w:rsidRDefault="00FE3DFC">
            <w:pPr>
              <w:rPr>
                <w:rFonts w:ascii="Calibri Light" w:hAnsi="Calibri Light" w:cs="Calibri Light"/>
                <w:b/>
                <w:bCs/>
                <w:sz w:val="18"/>
                <w:szCs w:val="18"/>
              </w:rPr>
            </w:pPr>
            <w:r w:rsidRPr="00FE3DFC">
              <w:rPr>
                <w:rFonts w:ascii="Calibri Light" w:hAnsi="Calibri Light" w:cs="Calibri Light"/>
                <w:b/>
                <w:bCs/>
                <w:sz w:val="18"/>
                <w:szCs w:val="18"/>
              </w:rPr>
              <w:t>Други приходи</w:t>
            </w:r>
          </w:p>
          <w:p w14:paraId="45C397C3" w14:textId="65456B13" w:rsidR="00FE3DFC" w:rsidRPr="00FE3DFC" w:rsidRDefault="00FE3DFC">
            <w:pPr>
              <w:rPr>
                <w:rFonts w:ascii="Calibri Light" w:hAnsi="Calibri Light" w:cs="Calibri Light"/>
                <w:b/>
                <w:bCs/>
                <w:sz w:val="18"/>
                <w:szCs w:val="18"/>
              </w:rPr>
            </w:pPr>
            <w:r w:rsidRPr="00FE3DFC">
              <w:rPr>
                <w:rFonts w:ascii="Calibri Light" w:hAnsi="Calibri Light" w:cs="Calibri Light"/>
                <w:b/>
                <w:bCs/>
                <w:sz w:val="18"/>
                <w:szCs w:val="18"/>
              </w:rPr>
              <w:t> </w:t>
            </w:r>
          </w:p>
        </w:tc>
        <w:tc>
          <w:tcPr>
            <w:tcW w:w="1660" w:type="dxa"/>
            <w:tcBorders>
              <w:top w:val="nil"/>
              <w:left w:val="nil"/>
              <w:bottom w:val="single" w:sz="4" w:space="0" w:color="auto"/>
              <w:right w:val="single" w:sz="4" w:space="0" w:color="auto"/>
            </w:tcBorders>
            <w:shd w:val="clear" w:color="000000" w:fill="FFFFCC"/>
            <w:noWrap/>
            <w:vAlign w:val="center"/>
            <w:hideMark/>
          </w:tcPr>
          <w:p w14:paraId="7BA1FEE9"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90 000</w:t>
            </w:r>
          </w:p>
        </w:tc>
        <w:tc>
          <w:tcPr>
            <w:tcW w:w="1660" w:type="dxa"/>
            <w:tcBorders>
              <w:top w:val="nil"/>
              <w:left w:val="nil"/>
              <w:bottom w:val="single" w:sz="4" w:space="0" w:color="auto"/>
              <w:right w:val="single" w:sz="8" w:space="0" w:color="auto"/>
            </w:tcBorders>
            <w:shd w:val="clear" w:color="000000" w:fill="FFFFCC"/>
            <w:noWrap/>
            <w:vAlign w:val="center"/>
            <w:hideMark/>
          </w:tcPr>
          <w:p w14:paraId="10BD2024"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118 192</w:t>
            </w:r>
          </w:p>
        </w:tc>
      </w:tr>
      <w:tr w:rsidR="00FE3DFC" w:rsidRPr="00FE3DFC" w14:paraId="1BA6BAFF" w14:textId="77777777" w:rsidTr="00FE3DFC">
        <w:trPr>
          <w:trHeight w:val="240"/>
        </w:trPr>
        <w:tc>
          <w:tcPr>
            <w:tcW w:w="1184" w:type="dxa"/>
            <w:tcBorders>
              <w:top w:val="nil"/>
              <w:left w:val="single" w:sz="8" w:space="0" w:color="auto"/>
              <w:bottom w:val="single" w:sz="4" w:space="0" w:color="auto"/>
              <w:right w:val="single" w:sz="4" w:space="0" w:color="auto"/>
            </w:tcBorders>
            <w:shd w:val="clear" w:color="000000" w:fill="FFFFFF"/>
            <w:noWrap/>
            <w:vAlign w:val="center"/>
            <w:hideMark/>
          </w:tcPr>
          <w:p w14:paraId="4700DEA2" w14:textId="77777777" w:rsidR="00FE3DFC" w:rsidRPr="00FE3DFC" w:rsidRDefault="00FE3DFC">
            <w:pPr>
              <w:jc w:val="right"/>
              <w:rPr>
                <w:rFonts w:ascii="Calibri Light" w:hAnsi="Calibri Light" w:cs="Calibri Light"/>
                <w:i/>
                <w:iCs/>
                <w:sz w:val="18"/>
                <w:szCs w:val="18"/>
              </w:rPr>
            </w:pPr>
            <w:r w:rsidRPr="00FE3DFC">
              <w:rPr>
                <w:rFonts w:ascii="Calibri Light" w:hAnsi="Calibri Light" w:cs="Calibri Light"/>
                <w:i/>
                <w:iCs/>
                <w:sz w:val="18"/>
                <w:szCs w:val="18"/>
              </w:rPr>
              <w:t>36-01</w:t>
            </w:r>
          </w:p>
        </w:tc>
        <w:tc>
          <w:tcPr>
            <w:tcW w:w="5327" w:type="dxa"/>
            <w:tcBorders>
              <w:top w:val="nil"/>
              <w:left w:val="nil"/>
              <w:bottom w:val="single" w:sz="4" w:space="0" w:color="auto"/>
              <w:right w:val="single" w:sz="4" w:space="0" w:color="auto"/>
            </w:tcBorders>
            <w:shd w:val="clear" w:color="000000" w:fill="FFFFFF"/>
            <w:vAlign w:val="center"/>
            <w:hideMark/>
          </w:tcPr>
          <w:p w14:paraId="0769DAA0" w14:textId="77777777" w:rsidR="00FE3DFC" w:rsidRPr="00FE3DFC" w:rsidRDefault="00FE3DFC">
            <w:pPr>
              <w:rPr>
                <w:rFonts w:ascii="Calibri Light" w:hAnsi="Calibri Light" w:cs="Calibri Light"/>
                <w:b/>
                <w:bCs/>
                <w:i/>
                <w:iCs/>
                <w:sz w:val="18"/>
                <w:szCs w:val="18"/>
              </w:rPr>
            </w:pPr>
            <w:r w:rsidRPr="00FE3DFC">
              <w:rPr>
                <w:rFonts w:ascii="Calibri Light" w:hAnsi="Calibri Light" w:cs="Calibri Light"/>
                <w:b/>
                <w:bCs/>
                <w:i/>
                <w:iCs/>
                <w:sz w:val="18"/>
                <w:szCs w:val="18"/>
              </w:rPr>
              <w:t>реализирани курсови разлики</w:t>
            </w:r>
            <w:r w:rsidRPr="00FE3DFC">
              <w:rPr>
                <w:rFonts w:ascii="Calibri Light" w:hAnsi="Calibri Light" w:cs="Calibri Light"/>
                <w:sz w:val="18"/>
                <w:szCs w:val="18"/>
              </w:rPr>
              <w:t xml:space="preserve"> от валутни операции (нето) (+/-)</w:t>
            </w:r>
          </w:p>
        </w:tc>
        <w:tc>
          <w:tcPr>
            <w:tcW w:w="1660" w:type="dxa"/>
            <w:tcBorders>
              <w:top w:val="nil"/>
              <w:left w:val="nil"/>
              <w:bottom w:val="single" w:sz="4" w:space="0" w:color="auto"/>
              <w:right w:val="single" w:sz="4" w:space="0" w:color="auto"/>
            </w:tcBorders>
            <w:shd w:val="clear" w:color="000000" w:fill="FFFFFF"/>
            <w:noWrap/>
            <w:vAlign w:val="center"/>
            <w:hideMark/>
          </w:tcPr>
          <w:p w14:paraId="02F4E393"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0</w:t>
            </w:r>
          </w:p>
        </w:tc>
        <w:tc>
          <w:tcPr>
            <w:tcW w:w="1660" w:type="dxa"/>
            <w:tcBorders>
              <w:top w:val="nil"/>
              <w:left w:val="nil"/>
              <w:bottom w:val="single" w:sz="4" w:space="0" w:color="auto"/>
              <w:right w:val="single" w:sz="8" w:space="0" w:color="auto"/>
            </w:tcBorders>
            <w:shd w:val="clear" w:color="000000" w:fill="FFFFFF"/>
            <w:noWrap/>
            <w:vAlign w:val="center"/>
            <w:hideMark/>
          </w:tcPr>
          <w:p w14:paraId="07CB41C4"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-192</w:t>
            </w:r>
          </w:p>
        </w:tc>
      </w:tr>
      <w:tr w:rsidR="00FE3DFC" w:rsidRPr="00FE3DFC" w14:paraId="559A5867" w14:textId="77777777" w:rsidTr="00FE3DFC">
        <w:trPr>
          <w:trHeight w:val="240"/>
        </w:trPr>
        <w:tc>
          <w:tcPr>
            <w:tcW w:w="1184" w:type="dxa"/>
            <w:tcBorders>
              <w:top w:val="nil"/>
              <w:left w:val="single" w:sz="8" w:space="0" w:color="auto"/>
              <w:bottom w:val="single" w:sz="4" w:space="0" w:color="auto"/>
              <w:right w:val="single" w:sz="4" w:space="0" w:color="auto"/>
            </w:tcBorders>
            <w:shd w:val="clear" w:color="000000" w:fill="FFFFFF"/>
            <w:noWrap/>
            <w:vAlign w:val="center"/>
            <w:hideMark/>
          </w:tcPr>
          <w:p w14:paraId="66609B59" w14:textId="77777777" w:rsidR="00FE3DFC" w:rsidRPr="00FE3DFC" w:rsidRDefault="00FE3DFC">
            <w:pPr>
              <w:jc w:val="right"/>
              <w:rPr>
                <w:rFonts w:ascii="Calibri Light" w:hAnsi="Calibri Light" w:cs="Calibri Light"/>
                <w:i/>
                <w:iCs/>
                <w:sz w:val="18"/>
                <w:szCs w:val="18"/>
              </w:rPr>
            </w:pPr>
            <w:r w:rsidRPr="00FE3DFC">
              <w:rPr>
                <w:rFonts w:ascii="Calibri Light" w:hAnsi="Calibri Light" w:cs="Calibri Light"/>
                <w:i/>
                <w:iCs/>
                <w:sz w:val="18"/>
                <w:szCs w:val="18"/>
              </w:rPr>
              <w:t>36-10</w:t>
            </w:r>
          </w:p>
        </w:tc>
        <w:tc>
          <w:tcPr>
            <w:tcW w:w="5327" w:type="dxa"/>
            <w:tcBorders>
              <w:top w:val="nil"/>
              <w:left w:val="nil"/>
              <w:bottom w:val="single" w:sz="4" w:space="0" w:color="auto"/>
              <w:right w:val="single" w:sz="4" w:space="0" w:color="auto"/>
            </w:tcBorders>
            <w:shd w:val="clear" w:color="000000" w:fill="FFFFFF"/>
            <w:vAlign w:val="center"/>
            <w:hideMark/>
          </w:tcPr>
          <w:p w14:paraId="2334844E" w14:textId="77777777" w:rsidR="00FE3DFC" w:rsidRPr="00FE3DFC" w:rsidRDefault="00FE3DFC">
            <w:pPr>
              <w:rPr>
                <w:rFonts w:ascii="Calibri Light" w:hAnsi="Calibri Light" w:cs="Calibri Light"/>
                <w:sz w:val="18"/>
                <w:szCs w:val="18"/>
              </w:rPr>
            </w:pPr>
            <w:r w:rsidRPr="00FE3DFC">
              <w:rPr>
                <w:rFonts w:ascii="Calibri Light" w:hAnsi="Calibri Light" w:cs="Calibri Light"/>
                <w:sz w:val="18"/>
                <w:szCs w:val="18"/>
              </w:rPr>
              <w:t>приходи от други вноски</w:t>
            </w:r>
          </w:p>
        </w:tc>
        <w:tc>
          <w:tcPr>
            <w:tcW w:w="1660" w:type="dxa"/>
            <w:tcBorders>
              <w:top w:val="nil"/>
              <w:left w:val="nil"/>
              <w:bottom w:val="single" w:sz="4" w:space="0" w:color="auto"/>
              <w:right w:val="single" w:sz="4" w:space="0" w:color="auto"/>
            </w:tcBorders>
            <w:shd w:val="clear" w:color="000000" w:fill="FFFFFF"/>
            <w:noWrap/>
            <w:vAlign w:val="center"/>
            <w:hideMark/>
          </w:tcPr>
          <w:p w14:paraId="30C473C3"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 </w:t>
            </w:r>
          </w:p>
        </w:tc>
        <w:tc>
          <w:tcPr>
            <w:tcW w:w="1660" w:type="dxa"/>
            <w:tcBorders>
              <w:top w:val="nil"/>
              <w:left w:val="nil"/>
              <w:bottom w:val="single" w:sz="4" w:space="0" w:color="auto"/>
              <w:right w:val="single" w:sz="8" w:space="0" w:color="auto"/>
            </w:tcBorders>
            <w:shd w:val="clear" w:color="000000" w:fill="FFFFFF"/>
            <w:noWrap/>
            <w:vAlign w:val="center"/>
            <w:hideMark/>
          </w:tcPr>
          <w:p w14:paraId="7B99C7FE"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 </w:t>
            </w:r>
          </w:p>
        </w:tc>
      </w:tr>
      <w:tr w:rsidR="00FE3DFC" w:rsidRPr="00FE3DFC" w14:paraId="14401466" w14:textId="77777777" w:rsidTr="00FE3DFC">
        <w:trPr>
          <w:trHeight w:val="240"/>
        </w:trPr>
        <w:tc>
          <w:tcPr>
            <w:tcW w:w="1184" w:type="dxa"/>
            <w:tcBorders>
              <w:top w:val="nil"/>
              <w:left w:val="single" w:sz="8" w:space="0" w:color="auto"/>
              <w:bottom w:val="single" w:sz="4" w:space="0" w:color="auto"/>
              <w:right w:val="single" w:sz="4" w:space="0" w:color="auto"/>
            </w:tcBorders>
            <w:shd w:val="clear" w:color="000000" w:fill="FFFFFF"/>
            <w:noWrap/>
            <w:vAlign w:val="center"/>
            <w:hideMark/>
          </w:tcPr>
          <w:p w14:paraId="1D3E4E72" w14:textId="77777777" w:rsidR="00FE3DFC" w:rsidRPr="00FE3DFC" w:rsidRDefault="00FE3DFC">
            <w:pPr>
              <w:jc w:val="right"/>
              <w:rPr>
                <w:rFonts w:ascii="Calibri Light" w:hAnsi="Calibri Light" w:cs="Calibri Light"/>
                <w:i/>
                <w:iCs/>
                <w:sz w:val="18"/>
                <w:szCs w:val="18"/>
              </w:rPr>
            </w:pPr>
            <w:r w:rsidRPr="00FE3DFC">
              <w:rPr>
                <w:rFonts w:ascii="Calibri Light" w:hAnsi="Calibri Light" w:cs="Calibri Light"/>
                <w:i/>
                <w:iCs/>
                <w:sz w:val="18"/>
                <w:szCs w:val="18"/>
              </w:rPr>
              <w:t>36-12</w:t>
            </w:r>
          </w:p>
        </w:tc>
        <w:tc>
          <w:tcPr>
            <w:tcW w:w="5327" w:type="dxa"/>
            <w:tcBorders>
              <w:top w:val="nil"/>
              <w:left w:val="nil"/>
              <w:bottom w:val="single" w:sz="4" w:space="0" w:color="auto"/>
              <w:right w:val="single" w:sz="4" w:space="0" w:color="auto"/>
            </w:tcBorders>
            <w:shd w:val="clear" w:color="000000" w:fill="FFFFFF"/>
            <w:vAlign w:val="center"/>
            <w:hideMark/>
          </w:tcPr>
          <w:p w14:paraId="7A543BE2" w14:textId="77777777" w:rsidR="00FE3DFC" w:rsidRPr="00FE3DFC" w:rsidRDefault="00FE3DFC">
            <w:pPr>
              <w:rPr>
                <w:rFonts w:ascii="Calibri Light" w:hAnsi="Calibri Light" w:cs="Calibri Light"/>
                <w:sz w:val="18"/>
                <w:szCs w:val="18"/>
              </w:rPr>
            </w:pPr>
            <w:r w:rsidRPr="00FE3DFC">
              <w:rPr>
                <w:rFonts w:ascii="Calibri Light" w:hAnsi="Calibri Light" w:cs="Calibri Light"/>
                <w:sz w:val="18"/>
                <w:szCs w:val="18"/>
              </w:rPr>
              <w:t>получени</w:t>
            </w:r>
            <w:r w:rsidRPr="00FE3DFC">
              <w:rPr>
                <w:rFonts w:ascii="Calibri Light" w:hAnsi="Calibri Light" w:cs="Calibri Light"/>
                <w:b/>
                <w:bCs/>
                <w:i/>
                <w:iCs/>
                <w:sz w:val="18"/>
                <w:szCs w:val="18"/>
              </w:rPr>
              <w:t xml:space="preserve"> други застрахователни обезщетения</w:t>
            </w:r>
          </w:p>
        </w:tc>
        <w:tc>
          <w:tcPr>
            <w:tcW w:w="1660" w:type="dxa"/>
            <w:tcBorders>
              <w:top w:val="nil"/>
              <w:left w:val="nil"/>
              <w:bottom w:val="single" w:sz="4" w:space="0" w:color="auto"/>
              <w:right w:val="single" w:sz="4" w:space="0" w:color="auto"/>
            </w:tcBorders>
            <w:shd w:val="clear" w:color="000000" w:fill="FFFFFF"/>
            <w:noWrap/>
            <w:vAlign w:val="center"/>
            <w:hideMark/>
          </w:tcPr>
          <w:p w14:paraId="0C8A5074"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0</w:t>
            </w:r>
          </w:p>
        </w:tc>
        <w:tc>
          <w:tcPr>
            <w:tcW w:w="1660" w:type="dxa"/>
            <w:tcBorders>
              <w:top w:val="nil"/>
              <w:left w:val="nil"/>
              <w:bottom w:val="single" w:sz="4" w:space="0" w:color="auto"/>
              <w:right w:val="single" w:sz="8" w:space="0" w:color="auto"/>
            </w:tcBorders>
            <w:shd w:val="clear" w:color="000000" w:fill="FFFFFF"/>
            <w:noWrap/>
            <w:vAlign w:val="center"/>
            <w:hideMark/>
          </w:tcPr>
          <w:p w14:paraId="313D35A7"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319</w:t>
            </w:r>
          </w:p>
        </w:tc>
      </w:tr>
      <w:tr w:rsidR="00FE3DFC" w:rsidRPr="00FE3DFC" w14:paraId="5C578982" w14:textId="77777777" w:rsidTr="00FE3DFC">
        <w:trPr>
          <w:trHeight w:val="240"/>
        </w:trPr>
        <w:tc>
          <w:tcPr>
            <w:tcW w:w="1184" w:type="dxa"/>
            <w:tcBorders>
              <w:top w:val="nil"/>
              <w:left w:val="single" w:sz="8" w:space="0" w:color="auto"/>
              <w:bottom w:val="single" w:sz="4" w:space="0" w:color="auto"/>
              <w:right w:val="single" w:sz="4" w:space="0" w:color="auto"/>
            </w:tcBorders>
            <w:shd w:val="clear" w:color="000000" w:fill="FFFFFF"/>
            <w:noWrap/>
            <w:vAlign w:val="center"/>
            <w:hideMark/>
          </w:tcPr>
          <w:p w14:paraId="795B4087" w14:textId="77777777" w:rsidR="00FE3DFC" w:rsidRPr="00FE3DFC" w:rsidRDefault="00FE3DFC">
            <w:pPr>
              <w:jc w:val="right"/>
              <w:rPr>
                <w:rFonts w:ascii="Calibri Light" w:hAnsi="Calibri Light" w:cs="Calibri Light"/>
                <w:i/>
                <w:iCs/>
                <w:sz w:val="18"/>
                <w:szCs w:val="18"/>
              </w:rPr>
            </w:pPr>
            <w:r w:rsidRPr="00FE3DFC">
              <w:rPr>
                <w:rFonts w:ascii="Calibri Light" w:hAnsi="Calibri Light" w:cs="Calibri Light"/>
                <w:i/>
                <w:iCs/>
                <w:sz w:val="18"/>
                <w:szCs w:val="18"/>
              </w:rPr>
              <w:t>36-19</w:t>
            </w:r>
          </w:p>
        </w:tc>
        <w:tc>
          <w:tcPr>
            <w:tcW w:w="5327" w:type="dxa"/>
            <w:tcBorders>
              <w:top w:val="nil"/>
              <w:left w:val="nil"/>
              <w:bottom w:val="single" w:sz="4" w:space="0" w:color="auto"/>
              <w:right w:val="single" w:sz="4" w:space="0" w:color="auto"/>
            </w:tcBorders>
            <w:shd w:val="clear" w:color="000000" w:fill="FFFFFF"/>
            <w:vAlign w:val="center"/>
            <w:hideMark/>
          </w:tcPr>
          <w:p w14:paraId="3CC77314" w14:textId="77777777" w:rsidR="00FE3DFC" w:rsidRPr="00FE3DFC" w:rsidRDefault="00FE3DFC">
            <w:pPr>
              <w:rPr>
                <w:rFonts w:ascii="Calibri Light" w:hAnsi="Calibri Light" w:cs="Calibri Light"/>
                <w:b/>
                <w:bCs/>
                <w:i/>
                <w:iCs/>
                <w:sz w:val="18"/>
                <w:szCs w:val="18"/>
              </w:rPr>
            </w:pPr>
            <w:r w:rsidRPr="00FE3DFC">
              <w:rPr>
                <w:rFonts w:ascii="Calibri Light" w:hAnsi="Calibri Light" w:cs="Calibri Light"/>
                <w:b/>
                <w:bCs/>
                <w:i/>
                <w:iCs/>
                <w:sz w:val="18"/>
                <w:szCs w:val="18"/>
              </w:rPr>
              <w:t>други</w:t>
            </w:r>
            <w:r w:rsidRPr="00FE3DFC">
              <w:rPr>
                <w:rFonts w:ascii="Calibri Light" w:hAnsi="Calibri Light" w:cs="Calibri Light"/>
                <w:sz w:val="18"/>
                <w:szCs w:val="18"/>
              </w:rPr>
              <w:t xml:space="preserve"> неданъчни приходи</w:t>
            </w:r>
          </w:p>
        </w:tc>
        <w:tc>
          <w:tcPr>
            <w:tcW w:w="1660" w:type="dxa"/>
            <w:tcBorders>
              <w:top w:val="nil"/>
              <w:left w:val="nil"/>
              <w:bottom w:val="single" w:sz="4" w:space="0" w:color="auto"/>
              <w:right w:val="single" w:sz="4" w:space="0" w:color="auto"/>
            </w:tcBorders>
            <w:shd w:val="clear" w:color="000000" w:fill="FFFFFF"/>
            <w:noWrap/>
            <w:vAlign w:val="center"/>
            <w:hideMark/>
          </w:tcPr>
          <w:p w14:paraId="4A969FCE"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90 000</w:t>
            </w:r>
          </w:p>
        </w:tc>
        <w:tc>
          <w:tcPr>
            <w:tcW w:w="1660" w:type="dxa"/>
            <w:tcBorders>
              <w:top w:val="nil"/>
              <w:left w:val="nil"/>
              <w:bottom w:val="single" w:sz="4" w:space="0" w:color="auto"/>
              <w:right w:val="single" w:sz="8" w:space="0" w:color="auto"/>
            </w:tcBorders>
            <w:shd w:val="clear" w:color="000000" w:fill="FFFFFF"/>
            <w:noWrap/>
            <w:vAlign w:val="center"/>
            <w:hideMark/>
          </w:tcPr>
          <w:p w14:paraId="0F7D7E00"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118 065</w:t>
            </w:r>
          </w:p>
        </w:tc>
      </w:tr>
      <w:tr w:rsidR="00FE3DFC" w:rsidRPr="00FE3DFC" w14:paraId="27F4F0EE" w14:textId="77777777" w:rsidTr="00FE3DFC">
        <w:trPr>
          <w:trHeight w:val="240"/>
        </w:trPr>
        <w:tc>
          <w:tcPr>
            <w:tcW w:w="6511" w:type="dxa"/>
            <w:gridSpan w:val="2"/>
            <w:tcBorders>
              <w:top w:val="nil"/>
              <w:left w:val="single" w:sz="8" w:space="0" w:color="auto"/>
              <w:bottom w:val="single" w:sz="4" w:space="0" w:color="auto"/>
              <w:right w:val="single" w:sz="4" w:space="0" w:color="auto"/>
            </w:tcBorders>
            <w:shd w:val="clear" w:color="000000" w:fill="FFFFC0"/>
            <w:noWrap/>
            <w:vAlign w:val="center"/>
            <w:hideMark/>
          </w:tcPr>
          <w:p w14:paraId="743FC0D6" w14:textId="77777777" w:rsidR="00FE3DFC" w:rsidRPr="00FE3DFC" w:rsidRDefault="00FE3DFC">
            <w:pPr>
              <w:rPr>
                <w:rFonts w:ascii="Calibri Light" w:hAnsi="Calibri Light" w:cs="Calibri Light"/>
                <w:b/>
                <w:bCs/>
                <w:sz w:val="18"/>
                <w:szCs w:val="18"/>
              </w:rPr>
            </w:pPr>
            <w:r w:rsidRPr="00FE3DFC">
              <w:rPr>
                <w:rFonts w:ascii="Calibri Light" w:hAnsi="Calibri Light" w:cs="Calibri Light"/>
                <w:b/>
                <w:bCs/>
                <w:sz w:val="18"/>
                <w:szCs w:val="18"/>
              </w:rPr>
              <w:t xml:space="preserve">Внесени ДДС и други данъци върху продажбите </w:t>
            </w:r>
          </w:p>
          <w:p w14:paraId="1E148444" w14:textId="3A1C8C51" w:rsidR="00FE3DFC" w:rsidRPr="00FE3DFC" w:rsidRDefault="00FE3DFC">
            <w:pPr>
              <w:rPr>
                <w:rFonts w:ascii="Calibri Light" w:hAnsi="Calibri Light" w:cs="Calibri Light"/>
                <w:b/>
                <w:bCs/>
                <w:sz w:val="18"/>
                <w:szCs w:val="18"/>
              </w:rPr>
            </w:pPr>
            <w:r w:rsidRPr="00FE3DFC">
              <w:rPr>
                <w:rFonts w:ascii="Calibri Light" w:hAnsi="Calibri Light" w:cs="Calibri Light"/>
                <w:b/>
                <w:bCs/>
                <w:sz w:val="18"/>
                <w:szCs w:val="18"/>
              </w:rPr>
              <w:t> </w:t>
            </w:r>
          </w:p>
        </w:tc>
        <w:tc>
          <w:tcPr>
            <w:tcW w:w="1660" w:type="dxa"/>
            <w:tcBorders>
              <w:top w:val="nil"/>
              <w:left w:val="nil"/>
              <w:bottom w:val="single" w:sz="4" w:space="0" w:color="auto"/>
              <w:right w:val="single" w:sz="4" w:space="0" w:color="auto"/>
            </w:tcBorders>
            <w:shd w:val="clear" w:color="000000" w:fill="FFFFCC"/>
            <w:noWrap/>
            <w:vAlign w:val="center"/>
            <w:hideMark/>
          </w:tcPr>
          <w:p w14:paraId="1422F661"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-99 000</w:t>
            </w:r>
          </w:p>
        </w:tc>
        <w:tc>
          <w:tcPr>
            <w:tcW w:w="1660" w:type="dxa"/>
            <w:tcBorders>
              <w:top w:val="nil"/>
              <w:left w:val="nil"/>
              <w:bottom w:val="single" w:sz="4" w:space="0" w:color="auto"/>
              <w:right w:val="single" w:sz="8" w:space="0" w:color="auto"/>
            </w:tcBorders>
            <w:shd w:val="clear" w:color="000000" w:fill="FFFFCC"/>
            <w:noWrap/>
            <w:vAlign w:val="center"/>
            <w:hideMark/>
          </w:tcPr>
          <w:p w14:paraId="1C529A44"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-50 166</w:t>
            </w:r>
          </w:p>
        </w:tc>
      </w:tr>
      <w:tr w:rsidR="00FE3DFC" w:rsidRPr="00FE3DFC" w14:paraId="3CBF06D8" w14:textId="77777777" w:rsidTr="00FE3DFC">
        <w:trPr>
          <w:trHeight w:val="240"/>
        </w:trPr>
        <w:tc>
          <w:tcPr>
            <w:tcW w:w="1184" w:type="dxa"/>
            <w:tcBorders>
              <w:top w:val="nil"/>
              <w:left w:val="single" w:sz="8" w:space="0" w:color="auto"/>
              <w:bottom w:val="single" w:sz="4" w:space="0" w:color="auto"/>
              <w:right w:val="single" w:sz="4" w:space="0" w:color="auto"/>
            </w:tcBorders>
            <w:shd w:val="clear" w:color="000000" w:fill="FFFFFF"/>
            <w:noWrap/>
            <w:vAlign w:val="center"/>
            <w:hideMark/>
          </w:tcPr>
          <w:p w14:paraId="7ACBA636" w14:textId="77777777" w:rsidR="00FE3DFC" w:rsidRPr="00FE3DFC" w:rsidRDefault="00FE3DFC">
            <w:pPr>
              <w:jc w:val="right"/>
              <w:rPr>
                <w:rFonts w:ascii="Calibri Light" w:hAnsi="Calibri Light" w:cs="Calibri Light"/>
                <w:i/>
                <w:iCs/>
                <w:sz w:val="18"/>
                <w:szCs w:val="18"/>
              </w:rPr>
            </w:pPr>
            <w:r w:rsidRPr="00FE3DFC">
              <w:rPr>
                <w:rFonts w:ascii="Calibri Light" w:hAnsi="Calibri Light" w:cs="Calibri Light"/>
                <w:i/>
                <w:iCs/>
                <w:sz w:val="18"/>
                <w:szCs w:val="18"/>
              </w:rPr>
              <w:t>37-01</w:t>
            </w:r>
          </w:p>
        </w:tc>
        <w:tc>
          <w:tcPr>
            <w:tcW w:w="5327" w:type="dxa"/>
            <w:tcBorders>
              <w:top w:val="nil"/>
              <w:left w:val="nil"/>
              <w:bottom w:val="single" w:sz="4" w:space="0" w:color="auto"/>
              <w:right w:val="single" w:sz="4" w:space="0" w:color="auto"/>
            </w:tcBorders>
            <w:shd w:val="clear" w:color="000000" w:fill="FFFFFF"/>
            <w:vAlign w:val="center"/>
            <w:hideMark/>
          </w:tcPr>
          <w:p w14:paraId="71B457F4" w14:textId="77777777" w:rsidR="00FE3DFC" w:rsidRPr="00FE3DFC" w:rsidRDefault="00FE3DFC">
            <w:pPr>
              <w:rPr>
                <w:rFonts w:ascii="Calibri Light" w:hAnsi="Calibri Light" w:cs="Calibri Light"/>
                <w:sz w:val="18"/>
                <w:szCs w:val="18"/>
              </w:rPr>
            </w:pPr>
            <w:r w:rsidRPr="00FE3DFC">
              <w:rPr>
                <w:rFonts w:ascii="Calibri Light" w:hAnsi="Calibri Light" w:cs="Calibri Light"/>
                <w:sz w:val="18"/>
                <w:szCs w:val="18"/>
              </w:rPr>
              <w:t xml:space="preserve">внесен </w:t>
            </w:r>
            <w:r w:rsidRPr="00FE3DFC">
              <w:rPr>
                <w:rFonts w:ascii="Calibri Light" w:hAnsi="Calibri Light" w:cs="Calibri Light"/>
                <w:b/>
                <w:bCs/>
                <w:i/>
                <w:iCs/>
                <w:sz w:val="18"/>
                <w:szCs w:val="18"/>
              </w:rPr>
              <w:t>ДДС</w:t>
            </w:r>
            <w:r w:rsidRPr="00FE3DFC">
              <w:rPr>
                <w:rFonts w:ascii="Calibri Light" w:hAnsi="Calibri Light" w:cs="Calibri Light"/>
                <w:sz w:val="18"/>
                <w:szCs w:val="18"/>
              </w:rPr>
              <w:t xml:space="preserve"> (-)</w:t>
            </w:r>
          </w:p>
        </w:tc>
        <w:tc>
          <w:tcPr>
            <w:tcW w:w="1660" w:type="dxa"/>
            <w:tcBorders>
              <w:top w:val="nil"/>
              <w:left w:val="nil"/>
              <w:bottom w:val="single" w:sz="4" w:space="0" w:color="auto"/>
              <w:right w:val="single" w:sz="4" w:space="0" w:color="auto"/>
            </w:tcBorders>
            <w:shd w:val="clear" w:color="000000" w:fill="FFFFFF"/>
            <w:noWrap/>
            <w:vAlign w:val="center"/>
            <w:hideMark/>
          </w:tcPr>
          <w:p w14:paraId="2E9F330A"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-63 000</w:t>
            </w:r>
          </w:p>
        </w:tc>
        <w:tc>
          <w:tcPr>
            <w:tcW w:w="1660" w:type="dxa"/>
            <w:tcBorders>
              <w:top w:val="nil"/>
              <w:left w:val="nil"/>
              <w:bottom w:val="single" w:sz="4" w:space="0" w:color="auto"/>
              <w:right w:val="single" w:sz="8" w:space="0" w:color="auto"/>
            </w:tcBorders>
            <w:shd w:val="clear" w:color="000000" w:fill="FFFFFF"/>
            <w:noWrap/>
            <w:vAlign w:val="center"/>
            <w:hideMark/>
          </w:tcPr>
          <w:p w14:paraId="2C75C2CD"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-18 883</w:t>
            </w:r>
          </w:p>
        </w:tc>
      </w:tr>
      <w:tr w:rsidR="00FE3DFC" w:rsidRPr="00FE3DFC" w14:paraId="707C06E5" w14:textId="77777777" w:rsidTr="00FE3DFC">
        <w:trPr>
          <w:trHeight w:val="480"/>
        </w:trPr>
        <w:tc>
          <w:tcPr>
            <w:tcW w:w="1184" w:type="dxa"/>
            <w:tcBorders>
              <w:top w:val="nil"/>
              <w:left w:val="single" w:sz="8" w:space="0" w:color="auto"/>
              <w:bottom w:val="single" w:sz="4" w:space="0" w:color="auto"/>
              <w:right w:val="single" w:sz="4" w:space="0" w:color="auto"/>
            </w:tcBorders>
            <w:shd w:val="clear" w:color="000000" w:fill="FFFFFF"/>
            <w:noWrap/>
            <w:vAlign w:val="center"/>
            <w:hideMark/>
          </w:tcPr>
          <w:p w14:paraId="0776542E" w14:textId="77777777" w:rsidR="00FE3DFC" w:rsidRPr="00FE3DFC" w:rsidRDefault="00FE3DFC">
            <w:pPr>
              <w:jc w:val="right"/>
              <w:rPr>
                <w:rFonts w:ascii="Calibri Light" w:hAnsi="Calibri Light" w:cs="Calibri Light"/>
                <w:i/>
                <w:iCs/>
                <w:sz w:val="18"/>
                <w:szCs w:val="18"/>
              </w:rPr>
            </w:pPr>
            <w:r w:rsidRPr="00FE3DFC">
              <w:rPr>
                <w:rFonts w:ascii="Calibri Light" w:hAnsi="Calibri Light" w:cs="Calibri Light"/>
                <w:i/>
                <w:iCs/>
                <w:sz w:val="18"/>
                <w:szCs w:val="18"/>
              </w:rPr>
              <w:t>37-02</w:t>
            </w:r>
          </w:p>
        </w:tc>
        <w:tc>
          <w:tcPr>
            <w:tcW w:w="5327" w:type="dxa"/>
            <w:tcBorders>
              <w:top w:val="nil"/>
              <w:left w:val="nil"/>
              <w:bottom w:val="single" w:sz="4" w:space="0" w:color="auto"/>
              <w:right w:val="single" w:sz="4" w:space="0" w:color="auto"/>
            </w:tcBorders>
            <w:shd w:val="clear" w:color="000000" w:fill="FFFFFF"/>
            <w:vAlign w:val="center"/>
            <w:hideMark/>
          </w:tcPr>
          <w:p w14:paraId="618815AB" w14:textId="77777777" w:rsidR="00FE3DFC" w:rsidRPr="00FE3DFC" w:rsidRDefault="00FE3DFC">
            <w:pPr>
              <w:rPr>
                <w:rFonts w:ascii="Calibri Light" w:hAnsi="Calibri Light" w:cs="Calibri Light"/>
                <w:sz w:val="18"/>
                <w:szCs w:val="18"/>
              </w:rPr>
            </w:pPr>
            <w:r w:rsidRPr="00FE3DFC">
              <w:rPr>
                <w:rFonts w:ascii="Calibri Light" w:hAnsi="Calibri Light" w:cs="Calibri Light"/>
                <w:sz w:val="18"/>
                <w:szCs w:val="18"/>
              </w:rPr>
              <w:t xml:space="preserve">внесен </w:t>
            </w:r>
            <w:r w:rsidRPr="00FE3DFC">
              <w:rPr>
                <w:rFonts w:ascii="Calibri Light" w:hAnsi="Calibri Light" w:cs="Calibri Light"/>
                <w:i/>
                <w:iCs/>
                <w:sz w:val="18"/>
                <w:szCs w:val="18"/>
              </w:rPr>
              <w:t>данък върху приходите от стопанска дейност</w:t>
            </w:r>
            <w:r w:rsidRPr="00FE3DFC">
              <w:rPr>
                <w:rFonts w:ascii="Calibri Light" w:hAnsi="Calibri Light" w:cs="Calibri Light"/>
                <w:sz w:val="18"/>
                <w:szCs w:val="18"/>
              </w:rPr>
              <w:t xml:space="preserve"> на бюджетните предприятия (-)</w:t>
            </w:r>
          </w:p>
        </w:tc>
        <w:tc>
          <w:tcPr>
            <w:tcW w:w="1660" w:type="dxa"/>
            <w:tcBorders>
              <w:top w:val="nil"/>
              <w:left w:val="nil"/>
              <w:bottom w:val="single" w:sz="4" w:space="0" w:color="auto"/>
              <w:right w:val="single" w:sz="4" w:space="0" w:color="auto"/>
            </w:tcBorders>
            <w:shd w:val="clear" w:color="000000" w:fill="FFFFFF"/>
            <w:noWrap/>
            <w:vAlign w:val="center"/>
            <w:hideMark/>
          </w:tcPr>
          <w:p w14:paraId="3CB41A5C"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-36 000</w:t>
            </w:r>
          </w:p>
        </w:tc>
        <w:tc>
          <w:tcPr>
            <w:tcW w:w="1660" w:type="dxa"/>
            <w:tcBorders>
              <w:top w:val="nil"/>
              <w:left w:val="nil"/>
              <w:bottom w:val="single" w:sz="4" w:space="0" w:color="auto"/>
              <w:right w:val="single" w:sz="8" w:space="0" w:color="auto"/>
            </w:tcBorders>
            <w:shd w:val="clear" w:color="000000" w:fill="FFFFFF"/>
            <w:noWrap/>
            <w:vAlign w:val="center"/>
            <w:hideMark/>
          </w:tcPr>
          <w:p w14:paraId="64642212"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-31 283</w:t>
            </w:r>
          </w:p>
        </w:tc>
      </w:tr>
      <w:tr w:rsidR="00FE3DFC" w:rsidRPr="00FE3DFC" w14:paraId="718AE633" w14:textId="77777777" w:rsidTr="00FE3DFC">
        <w:trPr>
          <w:trHeight w:val="240"/>
        </w:trPr>
        <w:tc>
          <w:tcPr>
            <w:tcW w:w="6511" w:type="dxa"/>
            <w:gridSpan w:val="2"/>
            <w:tcBorders>
              <w:top w:val="nil"/>
              <w:left w:val="single" w:sz="8" w:space="0" w:color="auto"/>
              <w:bottom w:val="single" w:sz="4" w:space="0" w:color="auto"/>
              <w:right w:val="single" w:sz="4" w:space="0" w:color="auto"/>
            </w:tcBorders>
            <w:shd w:val="clear" w:color="000000" w:fill="FFFFC0"/>
            <w:noWrap/>
            <w:vAlign w:val="center"/>
            <w:hideMark/>
          </w:tcPr>
          <w:p w14:paraId="3A7DCD89" w14:textId="77777777" w:rsidR="00FE3DFC" w:rsidRPr="00FE3DFC" w:rsidRDefault="00FE3DFC">
            <w:pPr>
              <w:rPr>
                <w:rFonts w:ascii="Calibri Light" w:hAnsi="Calibri Light" w:cs="Calibri Light"/>
                <w:b/>
                <w:bCs/>
                <w:sz w:val="18"/>
                <w:szCs w:val="18"/>
              </w:rPr>
            </w:pPr>
            <w:r w:rsidRPr="00FE3DFC">
              <w:rPr>
                <w:rFonts w:ascii="Calibri Light" w:hAnsi="Calibri Light" w:cs="Calibri Light"/>
                <w:b/>
                <w:bCs/>
                <w:sz w:val="18"/>
                <w:szCs w:val="18"/>
              </w:rPr>
              <w:t>Постъпления от продажба на нефинансови активи (</w:t>
            </w:r>
            <w:r w:rsidRPr="00FE3DFC">
              <w:rPr>
                <w:rFonts w:ascii="Calibri Light" w:hAnsi="Calibri Light" w:cs="Calibri Light"/>
                <w:b/>
                <w:bCs/>
                <w:i/>
                <w:iCs/>
                <w:sz w:val="18"/>
                <w:szCs w:val="18"/>
              </w:rPr>
              <w:t>без § 40-71</w:t>
            </w:r>
            <w:r w:rsidRPr="00FE3DFC">
              <w:rPr>
                <w:rFonts w:ascii="Calibri Light" w:hAnsi="Calibri Light" w:cs="Calibri Light"/>
                <w:b/>
                <w:bCs/>
                <w:sz w:val="18"/>
                <w:szCs w:val="18"/>
              </w:rPr>
              <w:t>)</w:t>
            </w:r>
          </w:p>
          <w:p w14:paraId="5AF09095" w14:textId="1E04D576" w:rsidR="00FE3DFC" w:rsidRPr="00FE3DFC" w:rsidRDefault="00FE3DFC">
            <w:pPr>
              <w:rPr>
                <w:rFonts w:ascii="Calibri Light" w:hAnsi="Calibri Light" w:cs="Calibri Light"/>
                <w:b/>
                <w:bCs/>
                <w:sz w:val="18"/>
                <w:szCs w:val="18"/>
              </w:rPr>
            </w:pPr>
            <w:r w:rsidRPr="00FE3DFC">
              <w:rPr>
                <w:rFonts w:ascii="Calibri Light" w:hAnsi="Calibri Light" w:cs="Calibri Light"/>
                <w:b/>
                <w:bCs/>
                <w:sz w:val="18"/>
                <w:szCs w:val="18"/>
              </w:rPr>
              <w:t> </w:t>
            </w:r>
          </w:p>
        </w:tc>
        <w:tc>
          <w:tcPr>
            <w:tcW w:w="1660" w:type="dxa"/>
            <w:tcBorders>
              <w:top w:val="nil"/>
              <w:left w:val="nil"/>
              <w:bottom w:val="single" w:sz="4" w:space="0" w:color="auto"/>
              <w:right w:val="single" w:sz="4" w:space="0" w:color="auto"/>
            </w:tcBorders>
            <w:shd w:val="clear" w:color="000000" w:fill="FFFFCC"/>
            <w:noWrap/>
            <w:vAlign w:val="center"/>
            <w:hideMark/>
          </w:tcPr>
          <w:p w14:paraId="59E77B7E"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1 220 000</w:t>
            </w:r>
          </w:p>
        </w:tc>
        <w:tc>
          <w:tcPr>
            <w:tcW w:w="1660" w:type="dxa"/>
            <w:tcBorders>
              <w:top w:val="nil"/>
              <w:left w:val="nil"/>
              <w:bottom w:val="single" w:sz="4" w:space="0" w:color="auto"/>
              <w:right w:val="single" w:sz="8" w:space="0" w:color="auto"/>
            </w:tcBorders>
            <w:shd w:val="clear" w:color="000000" w:fill="FFFFCC"/>
            <w:noWrap/>
            <w:vAlign w:val="center"/>
            <w:hideMark/>
          </w:tcPr>
          <w:p w14:paraId="20798909"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244 611</w:t>
            </w:r>
          </w:p>
        </w:tc>
      </w:tr>
      <w:tr w:rsidR="00FE3DFC" w:rsidRPr="00FE3DFC" w14:paraId="225A7A62" w14:textId="77777777" w:rsidTr="00FE3DFC">
        <w:trPr>
          <w:trHeight w:val="240"/>
        </w:trPr>
        <w:tc>
          <w:tcPr>
            <w:tcW w:w="1184" w:type="dxa"/>
            <w:tcBorders>
              <w:top w:val="nil"/>
              <w:left w:val="single" w:sz="8" w:space="0" w:color="auto"/>
              <w:bottom w:val="single" w:sz="4" w:space="0" w:color="auto"/>
              <w:right w:val="single" w:sz="4" w:space="0" w:color="auto"/>
            </w:tcBorders>
            <w:shd w:val="clear" w:color="000000" w:fill="FFFFFF"/>
            <w:noWrap/>
            <w:vAlign w:val="center"/>
            <w:hideMark/>
          </w:tcPr>
          <w:p w14:paraId="78AE1AC0" w14:textId="77777777" w:rsidR="00FE3DFC" w:rsidRPr="00FE3DFC" w:rsidRDefault="00FE3DFC">
            <w:pPr>
              <w:jc w:val="right"/>
              <w:rPr>
                <w:rFonts w:ascii="Calibri Light" w:hAnsi="Calibri Light" w:cs="Calibri Light"/>
                <w:i/>
                <w:iCs/>
                <w:sz w:val="18"/>
                <w:szCs w:val="18"/>
              </w:rPr>
            </w:pPr>
            <w:r w:rsidRPr="00FE3DFC">
              <w:rPr>
                <w:rFonts w:ascii="Calibri Light" w:hAnsi="Calibri Light" w:cs="Calibri Light"/>
                <w:i/>
                <w:iCs/>
                <w:sz w:val="18"/>
                <w:szCs w:val="18"/>
              </w:rPr>
              <w:t>40-22</w:t>
            </w:r>
          </w:p>
        </w:tc>
        <w:tc>
          <w:tcPr>
            <w:tcW w:w="5327" w:type="dxa"/>
            <w:tcBorders>
              <w:top w:val="nil"/>
              <w:left w:val="nil"/>
              <w:bottom w:val="single" w:sz="4" w:space="0" w:color="auto"/>
              <w:right w:val="single" w:sz="4" w:space="0" w:color="auto"/>
            </w:tcBorders>
            <w:shd w:val="clear" w:color="000000" w:fill="FFFFFF"/>
            <w:noWrap/>
            <w:vAlign w:val="bottom"/>
            <w:hideMark/>
          </w:tcPr>
          <w:p w14:paraId="4A452B10" w14:textId="77777777" w:rsidR="00FE3DFC" w:rsidRPr="00FE3DFC" w:rsidRDefault="00FE3DFC">
            <w:pPr>
              <w:rPr>
                <w:rFonts w:ascii="Calibri Light" w:hAnsi="Calibri Light" w:cs="Calibri Light"/>
                <w:sz w:val="18"/>
                <w:szCs w:val="18"/>
              </w:rPr>
            </w:pPr>
            <w:r w:rsidRPr="00FE3DFC">
              <w:rPr>
                <w:rFonts w:ascii="Calibri Light" w:hAnsi="Calibri Light" w:cs="Calibri Light"/>
                <w:sz w:val="18"/>
                <w:szCs w:val="18"/>
              </w:rPr>
              <w:t xml:space="preserve">постъпления от продажба на </w:t>
            </w:r>
            <w:r w:rsidRPr="00FE3DFC">
              <w:rPr>
                <w:rFonts w:ascii="Calibri Light" w:hAnsi="Calibri Light" w:cs="Calibri Light"/>
                <w:b/>
                <w:bCs/>
                <w:i/>
                <w:iCs/>
                <w:sz w:val="18"/>
                <w:szCs w:val="18"/>
              </w:rPr>
              <w:t>сгради</w:t>
            </w:r>
          </w:p>
        </w:tc>
        <w:tc>
          <w:tcPr>
            <w:tcW w:w="1660" w:type="dxa"/>
            <w:tcBorders>
              <w:top w:val="nil"/>
              <w:left w:val="nil"/>
              <w:bottom w:val="single" w:sz="4" w:space="0" w:color="auto"/>
              <w:right w:val="single" w:sz="4" w:space="0" w:color="auto"/>
            </w:tcBorders>
            <w:shd w:val="clear" w:color="000000" w:fill="FFFFFF"/>
            <w:noWrap/>
            <w:vAlign w:val="center"/>
            <w:hideMark/>
          </w:tcPr>
          <w:p w14:paraId="5A91F3A1"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0</w:t>
            </w:r>
          </w:p>
        </w:tc>
        <w:tc>
          <w:tcPr>
            <w:tcW w:w="1660" w:type="dxa"/>
            <w:tcBorders>
              <w:top w:val="nil"/>
              <w:left w:val="nil"/>
              <w:bottom w:val="single" w:sz="4" w:space="0" w:color="auto"/>
              <w:right w:val="single" w:sz="8" w:space="0" w:color="auto"/>
            </w:tcBorders>
            <w:shd w:val="clear" w:color="000000" w:fill="FFFFFF"/>
            <w:noWrap/>
            <w:vAlign w:val="center"/>
            <w:hideMark/>
          </w:tcPr>
          <w:p w14:paraId="2C3C5A21"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135 588</w:t>
            </w:r>
          </w:p>
        </w:tc>
      </w:tr>
      <w:tr w:rsidR="00FE3DFC" w:rsidRPr="00FE3DFC" w14:paraId="77421C92" w14:textId="77777777" w:rsidTr="00FE3DFC">
        <w:trPr>
          <w:trHeight w:val="240"/>
        </w:trPr>
        <w:tc>
          <w:tcPr>
            <w:tcW w:w="1184" w:type="dxa"/>
            <w:tcBorders>
              <w:top w:val="nil"/>
              <w:left w:val="single" w:sz="8" w:space="0" w:color="auto"/>
              <w:bottom w:val="single" w:sz="4" w:space="0" w:color="auto"/>
              <w:right w:val="single" w:sz="4" w:space="0" w:color="auto"/>
            </w:tcBorders>
            <w:shd w:val="clear" w:color="000000" w:fill="FFFFFF"/>
            <w:noWrap/>
            <w:vAlign w:val="center"/>
            <w:hideMark/>
          </w:tcPr>
          <w:p w14:paraId="0415C5A4" w14:textId="77777777" w:rsidR="00FE3DFC" w:rsidRPr="00FE3DFC" w:rsidRDefault="00FE3DFC">
            <w:pPr>
              <w:jc w:val="right"/>
              <w:rPr>
                <w:rFonts w:ascii="Calibri Light" w:hAnsi="Calibri Light" w:cs="Calibri Light"/>
                <w:i/>
                <w:iCs/>
                <w:sz w:val="18"/>
                <w:szCs w:val="18"/>
              </w:rPr>
            </w:pPr>
            <w:r w:rsidRPr="00FE3DFC">
              <w:rPr>
                <w:rFonts w:ascii="Calibri Light" w:hAnsi="Calibri Light" w:cs="Calibri Light"/>
                <w:i/>
                <w:iCs/>
                <w:sz w:val="18"/>
                <w:szCs w:val="18"/>
              </w:rPr>
              <w:t>40-30</w:t>
            </w:r>
          </w:p>
        </w:tc>
        <w:tc>
          <w:tcPr>
            <w:tcW w:w="5327" w:type="dxa"/>
            <w:tcBorders>
              <w:top w:val="nil"/>
              <w:left w:val="nil"/>
              <w:bottom w:val="single" w:sz="4" w:space="0" w:color="auto"/>
              <w:right w:val="single" w:sz="4" w:space="0" w:color="auto"/>
            </w:tcBorders>
            <w:shd w:val="clear" w:color="000000" w:fill="FFFFFF"/>
            <w:noWrap/>
            <w:vAlign w:val="bottom"/>
            <w:hideMark/>
          </w:tcPr>
          <w:p w14:paraId="524BD55B" w14:textId="77777777" w:rsidR="00FE3DFC" w:rsidRPr="00FE3DFC" w:rsidRDefault="00FE3DFC">
            <w:pPr>
              <w:rPr>
                <w:rFonts w:ascii="Calibri Light" w:hAnsi="Calibri Light" w:cs="Calibri Light"/>
                <w:sz w:val="18"/>
                <w:szCs w:val="18"/>
              </w:rPr>
            </w:pPr>
            <w:r w:rsidRPr="00FE3DFC">
              <w:rPr>
                <w:rFonts w:ascii="Calibri Light" w:hAnsi="Calibri Light" w:cs="Calibri Light"/>
                <w:sz w:val="18"/>
                <w:szCs w:val="18"/>
              </w:rPr>
              <w:t>постъпления от продажба на нематериални дълготрайни активи</w:t>
            </w:r>
          </w:p>
        </w:tc>
        <w:tc>
          <w:tcPr>
            <w:tcW w:w="1660" w:type="dxa"/>
            <w:tcBorders>
              <w:top w:val="nil"/>
              <w:left w:val="nil"/>
              <w:bottom w:val="single" w:sz="4" w:space="0" w:color="auto"/>
              <w:right w:val="single" w:sz="4" w:space="0" w:color="auto"/>
            </w:tcBorders>
            <w:shd w:val="clear" w:color="000000" w:fill="FFFFFF"/>
            <w:noWrap/>
            <w:vAlign w:val="center"/>
            <w:hideMark/>
          </w:tcPr>
          <w:p w14:paraId="4244E76A"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100 000</w:t>
            </w:r>
          </w:p>
        </w:tc>
        <w:tc>
          <w:tcPr>
            <w:tcW w:w="1660" w:type="dxa"/>
            <w:tcBorders>
              <w:top w:val="nil"/>
              <w:left w:val="nil"/>
              <w:bottom w:val="single" w:sz="4" w:space="0" w:color="auto"/>
              <w:right w:val="single" w:sz="8" w:space="0" w:color="auto"/>
            </w:tcBorders>
            <w:shd w:val="clear" w:color="000000" w:fill="FFFFFF"/>
            <w:noWrap/>
            <w:vAlign w:val="center"/>
            <w:hideMark/>
          </w:tcPr>
          <w:p w14:paraId="686EA1CD"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3 543</w:t>
            </w:r>
          </w:p>
        </w:tc>
      </w:tr>
      <w:tr w:rsidR="00FE3DFC" w:rsidRPr="00FE3DFC" w14:paraId="13293487" w14:textId="77777777" w:rsidTr="00FE3DFC">
        <w:trPr>
          <w:trHeight w:val="240"/>
        </w:trPr>
        <w:tc>
          <w:tcPr>
            <w:tcW w:w="1184" w:type="dxa"/>
            <w:tcBorders>
              <w:top w:val="nil"/>
              <w:left w:val="single" w:sz="8" w:space="0" w:color="auto"/>
              <w:bottom w:val="single" w:sz="4" w:space="0" w:color="auto"/>
              <w:right w:val="single" w:sz="4" w:space="0" w:color="auto"/>
            </w:tcBorders>
            <w:shd w:val="clear" w:color="000000" w:fill="FFFFFF"/>
            <w:noWrap/>
            <w:vAlign w:val="center"/>
            <w:hideMark/>
          </w:tcPr>
          <w:p w14:paraId="3E4F0AD8" w14:textId="77777777" w:rsidR="00FE3DFC" w:rsidRPr="00FE3DFC" w:rsidRDefault="00FE3DFC">
            <w:pPr>
              <w:jc w:val="right"/>
              <w:rPr>
                <w:rFonts w:ascii="Calibri Light" w:hAnsi="Calibri Light" w:cs="Calibri Light"/>
                <w:i/>
                <w:iCs/>
                <w:sz w:val="18"/>
                <w:szCs w:val="18"/>
              </w:rPr>
            </w:pPr>
            <w:r w:rsidRPr="00FE3DFC">
              <w:rPr>
                <w:rFonts w:ascii="Calibri Light" w:hAnsi="Calibri Light" w:cs="Calibri Light"/>
                <w:i/>
                <w:iCs/>
                <w:sz w:val="18"/>
                <w:szCs w:val="18"/>
              </w:rPr>
              <w:t>40-40</w:t>
            </w:r>
          </w:p>
        </w:tc>
        <w:tc>
          <w:tcPr>
            <w:tcW w:w="5327" w:type="dxa"/>
            <w:tcBorders>
              <w:top w:val="nil"/>
              <w:left w:val="nil"/>
              <w:bottom w:val="single" w:sz="4" w:space="0" w:color="auto"/>
              <w:right w:val="single" w:sz="4" w:space="0" w:color="auto"/>
            </w:tcBorders>
            <w:shd w:val="clear" w:color="000000" w:fill="FFFFFF"/>
            <w:noWrap/>
            <w:vAlign w:val="bottom"/>
            <w:hideMark/>
          </w:tcPr>
          <w:p w14:paraId="795FD968" w14:textId="77777777" w:rsidR="00FE3DFC" w:rsidRPr="00FE3DFC" w:rsidRDefault="00FE3DFC">
            <w:pPr>
              <w:rPr>
                <w:rFonts w:ascii="Calibri Light" w:hAnsi="Calibri Light" w:cs="Calibri Light"/>
                <w:sz w:val="18"/>
                <w:szCs w:val="18"/>
              </w:rPr>
            </w:pPr>
            <w:r w:rsidRPr="00FE3DFC">
              <w:rPr>
                <w:rFonts w:ascii="Calibri Light" w:hAnsi="Calibri Light" w:cs="Calibri Light"/>
                <w:sz w:val="18"/>
                <w:szCs w:val="18"/>
              </w:rPr>
              <w:t>постъпления от продажба на земя</w:t>
            </w:r>
          </w:p>
        </w:tc>
        <w:tc>
          <w:tcPr>
            <w:tcW w:w="1660" w:type="dxa"/>
            <w:tcBorders>
              <w:top w:val="nil"/>
              <w:left w:val="nil"/>
              <w:bottom w:val="single" w:sz="4" w:space="0" w:color="auto"/>
              <w:right w:val="single" w:sz="4" w:space="0" w:color="auto"/>
            </w:tcBorders>
            <w:shd w:val="clear" w:color="000000" w:fill="FFFFFF"/>
            <w:noWrap/>
            <w:vAlign w:val="center"/>
            <w:hideMark/>
          </w:tcPr>
          <w:p w14:paraId="6D245BEC"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1 120 000</w:t>
            </w:r>
          </w:p>
        </w:tc>
        <w:tc>
          <w:tcPr>
            <w:tcW w:w="1660" w:type="dxa"/>
            <w:tcBorders>
              <w:top w:val="nil"/>
              <w:left w:val="nil"/>
              <w:bottom w:val="single" w:sz="4" w:space="0" w:color="auto"/>
              <w:right w:val="single" w:sz="8" w:space="0" w:color="auto"/>
            </w:tcBorders>
            <w:shd w:val="clear" w:color="000000" w:fill="FFFFFF"/>
            <w:noWrap/>
            <w:vAlign w:val="center"/>
            <w:hideMark/>
          </w:tcPr>
          <w:p w14:paraId="26E7515D"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105 480</w:t>
            </w:r>
          </w:p>
        </w:tc>
      </w:tr>
      <w:tr w:rsidR="00FE3DFC" w:rsidRPr="00FE3DFC" w14:paraId="3431B5C0" w14:textId="77777777" w:rsidTr="00FE3DFC">
        <w:trPr>
          <w:trHeight w:val="240"/>
        </w:trPr>
        <w:tc>
          <w:tcPr>
            <w:tcW w:w="6511" w:type="dxa"/>
            <w:gridSpan w:val="2"/>
            <w:tcBorders>
              <w:top w:val="nil"/>
              <w:left w:val="single" w:sz="8" w:space="0" w:color="auto"/>
              <w:bottom w:val="single" w:sz="4" w:space="0" w:color="auto"/>
              <w:right w:val="single" w:sz="4" w:space="0" w:color="auto"/>
            </w:tcBorders>
            <w:shd w:val="clear" w:color="000000" w:fill="FFFFC0"/>
            <w:noWrap/>
            <w:vAlign w:val="center"/>
            <w:hideMark/>
          </w:tcPr>
          <w:p w14:paraId="518686B3" w14:textId="77777777" w:rsidR="00FE3DFC" w:rsidRPr="00FE3DFC" w:rsidRDefault="00FE3DFC">
            <w:pPr>
              <w:rPr>
                <w:rFonts w:ascii="Calibri Light" w:hAnsi="Calibri Light" w:cs="Calibri Light"/>
                <w:b/>
                <w:bCs/>
                <w:sz w:val="18"/>
                <w:szCs w:val="18"/>
              </w:rPr>
            </w:pPr>
            <w:r w:rsidRPr="00FE3DFC">
              <w:rPr>
                <w:rFonts w:ascii="Calibri Light" w:hAnsi="Calibri Light" w:cs="Calibri Light"/>
                <w:b/>
                <w:bCs/>
                <w:sz w:val="18"/>
                <w:szCs w:val="18"/>
              </w:rPr>
              <w:t>Приходи от концесии</w:t>
            </w:r>
          </w:p>
          <w:p w14:paraId="2030FB90" w14:textId="4AAFB383" w:rsidR="00FE3DFC" w:rsidRPr="00FE3DFC" w:rsidRDefault="00FE3DFC">
            <w:pPr>
              <w:rPr>
                <w:rFonts w:ascii="Calibri Light" w:hAnsi="Calibri Light" w:cs="Calibri Light"/>
                <w:b/>
                <w:bCs/>
                <w:sz w:val="18"/>
                <w:szCs w:val="18"/>
              </w:rPr>
            </w:pPr>
            <w:r w:rsidRPr="00FE3DFC">
              <w:rPr>
                <w:rFonts w:ascii="Calibri Light" w:hAnsi="Calibri Light" w:cs="Calibri Light"/>
                <w:b/>
                <w:bCs/>
                <w:sz w:val="18"/>
                <w:szCs w:val="18"/>
              </w:rPr>
              <w:t> </w:t>
            </w:r>
          </w:p>
        </w:tc>
        <w:tc>
          <w:tcPr>
            <w:tcW w:w="1660" w:type="dxa"/>
            <w:tcBorders>
              <w:top w:val="nil"/>
              <w:left w:val="nil"/>
              <w:bottom w:val="single" w:sz="4" w:space="0" w:color="auto"/>
              <w:right w:val="single" w:sz="4" w:space="0" w:color="auto"/>
            </w:tcBorders>
            <w:shd w:val="clear" w:color="000000" w:fill="FFFFCC"/>
            <w:noWrap/>
            <w:vAlign w:val="center"/>
            <w:hideMark/>
          </w:tcPr>
          <w:p w14:paraId="122F870D"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25 000</w:t>
            </w:r>
          </w:p>
        </w:tc>
        <w:tc>
          <w:tcPr>
            <w:tcW w:w="1660" w:type="dxa"/>
            <w:tcBorders>
              <w:top w:val="nil"/>
              <w:left w:val="nil"/>
              <w:bottom w:val="single" w:sz="4" w:space="0" w:color="auto"/>
              <w:right w:val="single" w:sz="8" w:space="0" w:color="auto"/>
            </w:tcBorders>
            <w:shd w:val="clear" w:color="000000" w:fill="FFFFCC"/>
            <w:noWrap/>
            <w:vAlign w:val="center"/>
            <w:hideMark/>
          </w:tcPr>
          <w:p w14:paraId="445CB8FE"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33 092</w:t>
            </w:r>
          </w:p>
        </w:tc>
      </w:tr>
      <w:tr w:rsidR="00FE3DFC" w:rsidRPr="00FE3DFC" w14:paraId="5CC6D670" w14:textId="77777777" w:rsidTr="00FE3DFC">
        <w:trPr>
          <w:trHeight w:val="240"/>
        </w:trPr>
        <w:tc>
          <w:tcPr>
            <w:tcW w:w="6511" w:type="dxa"/>
            <w:gridSpan w:val="2"/>
            <w:tcBorders>
              <w:top w:val="nil"/>
              <w:left w:val="single" w:sz="8" w:space="0" w:color="auto"/>
              <w:bottom w:val="single" w:sz="4" w:space="0" w:color="auto"/>
              <w:right w:val="single" w:sz="4" w:space="0" w:color="auto"/>
            </w:tcBorders>
            <w:shd w:val="clear" w:color="000000" w:fill="FFFFC0"/>
            <w:noWrap/>
            <w:vAlign w:val="center"/>
            <w:hideMark/>
          </w:tcPr>
          <w:p w14:paraId="3EB3EDCB" w14:textId="77777777" w:rsidR="00FE3DFC" w:rsidRPr="00FE3DFC" w:rsidRDefault="00FE3DFC">
            <w:pPr>
              <w:rPr>
                <w:rFonts w:ascii="Calibri Light" w:hAnsi="Calibri Light" w:cs="Calibri Light"/>
                <w:b/>
                <w:bCs/>
                <w:sz w:val="18"/>
                <w:szCs w:val="18"/>
              </w:rPr>
            </w:pPr>
            <w:r w:rsidRPr="00FE3DFC">
              <w:rPr>
                <w:rFonts w:ascii="Calibri Light" w:hAnsi="Calibri Light" w:cs="Calibri Light"/>
                <w:b/>
                <w:bCs/>
                <w:sz w:val="18"/>
                <w:szCs w:val="18"/>
              </w:rPr>
              <w:t>Помощи и дарения от страната</w:t>
            </w:r>
          </w:p>
          <w:p w14:paraId="5E761EAF" w14:textId="52346282" w:rsidR="00FE3DFC" w:rsidRPr="00FE3DFC" w:rsidRDefault="00FE3DFC">
            <w:pPr>
              <w:rPr>
                <w:rFonts w:ascii="Calibri Light" w:hAnsi="Calibri Light" w:cs="Calibri Light"/>
                <w:b/>
                <w:bCs/>
                <w:sz w:val="18"/>
                <w:szCs w:val="18"/>
              </w:rPr>
            </w:pPr>
            <w:r w:rsidRPr="00FE3DFC">
              <w:rPr>
                <w:rFonts w:ascii="Calibri Light" w:hAnsi="Calibri Light" w:cs="Calibri Light"/>
                <w:b/>
                <w:bCs/>
                <w:sz w:val="18"/>
                <w:szCs w:val="18"/>
              </w:rPr>
              <w:t> </w:t>
            </w:r>
          </w:p>
        </w:tc>
        <w:tc>
          <w:tcPr>
            <w:tcW w:w="1660" w:type="dxa"/>
            <w:tcBorders>
              <w:top w:val="nil"/>
              <w:left w:val="nil"/>
              <w:bottom w:val="single" w:sz="4" w:space="0" w:color="auto"/>
              <w:right w:val="single" w:sz="4" w:space="0" w:color="auto"/>
            </w:tcBorders>
            <w:shd w:val="clear" w:color="000000" w:fill="FFFFCC"/>
            <w:noWrap/>
            <w:vAlign w:val="center"/>
            <w:hideMark/>
          </w:tcPr>
          <w:p w14:paraId="7483FCB5"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12 000</w:t>
            </w:r>
          </w:p>
        </w:tc>
        <w:tc>
          <w:tcPr>
            <w:tcW w:w="1660" w:type="dxa"/>
            <w:tcBorders>
              <w:top w:val="nil"/>
              <w:left w:val="nil"/>
              <w:bottom w:val="single" w:sz="4" w:space="0" w:color="auto"/>
              <w:right w:val="single" w:sz="8" w:space="0" w:color="auto"/>
            </w:tcBorders>
            <w:shd w:val="clear" w:color="000000" w:fill="FFFFCC"/>
            <w:noWrap/>
            <w:vAlign w:val="center"/>
            <w:hideMark/>
          </w:tcPr>
          <w:p w14:paraId="0682A37E"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65 980</w:t>
            </w:r>
          </w:p>
        </w:tc>
      </w:tr>
      <w:tr w:rsidR="00FE3DFC" w:rsidRPr="00FE3DFC" w14:paraId="49399788" w14:textId="77777777" w:rsidTr="00FE3DFC">
        <w:trPr>
          <w:trHeight w:val="240"/>
        </w:trPr>
        <w:tc>
          <w:tcPr>
            <w:tcW w:w="1184" w:type="dxa"/>
            <w:tcBorders>
              <w:top w:val="nil"/>
              <w:left w:val="single" w:sz="8" w:space="0" w:color="auto"/>
              <w:bottom w:val="single" w:sz="4" w:space="0" w:color="auto"/>
              <w:right w:val="single" w:sz="4" w:space="0" w:color="auto"/>
            </w:tcBorders>
            <w:shd w:val="clear" w:color="000000" w:fill="FFFFFF"/>
            <w:noWrap/>
            <w:vAlign w:val="center"/>
            <w:hideMark/>
          </w:tcPr>
          <w:p w14:paraId="531D7355" w14:textId="77777777" w:rsidR="00FE3DFC" w:rsidRPr="00FE3DFC" w:rsidRDefault="00FE3DFC">
            <w:pPr>
              <w:jc w:val="right"/>
              <w:rPr>
                <w:rFonts w:ascii="Calibri Light" w:hAnsi="Calibri Light" w:cs="Calibri Light"/>
                <w:i/>
                <w:iCs/>
                <w:sz w:val="18"/>
                <w:szCs w:val="18"/>
              </w:rPr>
            </w:pPr>
            <w:r w:rsidRPr="00FE3DFC">
              <w:rPr>
                <w:rFonts w:ascii="Calibri Light" w:hAnsi="Calibri Light" w:cs="Calibri Light"/>
                <w:i/>
                <w:iCs/>
                <w:sz w:val="18"/>
                <w:szCs w:val="18"/>
              </w:rPr>
              <w:t>45-01</w:t>
            </w:r>
          </w:p>
        </w:tc>
        <w:tc>
          <w:tcPr>
            <w:tcW w:w="5327" w:type="dxa"/>
            <w:tcBorders>
              <w:top w:val="nil"/>
              <w:left w:val="nil"/>
              <w:bottom w:val="single" w:sz="4" w:space="0" w:color="auto"/>
              <w:right w:val="single" w:sz="4" w:space="0" w:color="auto"/>
            </w:tcBorders>
            <w:shd w:val="clear" w:color="000000" w:fill="FFFFFF"/>
            <w:vAlign w:val="center"/>
            <w:hideMark/>
          </w:tcPr>
          <w:p w14:paraId="2BDE6C41" w14:textId="77777777" w:rsidR="00FE3DFC" w:rsidRPr="00FE3DFC" w:rsidRDefault="00FE3DFC">
            <w:pPr>
              <w:rPr>
                <w:rFonts w:ascii="Calibri Light" w:hAnsi="Calibri Light" w:cs="Calibri Light"/>
                <w:b/>
                <w:bCs/>
                <w:i/>
                <w:iCs/>
                <w:sz w:val="18"/>
                <w:szCs w:val="18"/>
              </w:rPr>
            </w:pPr>
            <w:r w:rsidRPr="00FE3DFC">
              <w:rPr>
                <w:rFonts w:ascii="Calibri Light" w:hAnsi="Calibri Light" w:cs="Calibri Light"/>
                <w:b/>
                <w:bCs/>
                <w:i/>
                <w:iCs/>
                <w:sz w:val="18"/>
                <w:szCs w:val="18"/>
              </w:rPr>
              <w:t>текущи</w:t>
            </w:r>
            <w:r w:rsidRPr="00FE3DFC">
              <w:rPr>
                <w:rFonts w:ascii="Calibri Light" w:hAnsi="Calibri Light" w:cs="Calibri Light"/>
                <w:sz w:val="18"/>
                <w:szCs w:val="18"/>
              </w:rPr>
              <w:t xml:space="preserve"> помощи и дарения </w:t>
            </w:r>
            <w:r w:rsidRPr="00FE3DFC">
              <w:rPr>
                <w:rFonts w:ascii="Calibri Light" w:hAnsi="Calibri Light" w:cs="Calibri Light"/>
                <w:b/>
                <w:bCs/>
                <w:i/>
                <w:iCs/>
                <w:sz w:val="18"/>
                <w:szCs w:val="18"/>
              </w:rPr>
              <w:t>от страната</w:t>
            </w:r>
          </w:p>
        </w:tc>
        <w:tc>
          <w:tcPr>
            <w:tcW w:w="1660" w:type="dxa"/>
            <w:tcBorders>
              <w:top w:val="nil"/>
              <w:left w:val="nil"/>
              <w:bottom w:val="single" w:sz="4" w:space="0" w:color="auto"/>
              <w:right w:val="single" w:sz="4" w:space="0" w:color="auto"/>
            </w:tcBorders>
            <w:shd w:val="clear" w:color="000000" w:fill="FFFFFF"/>
            <w:noWrap/>
            <w:vAlign w:val="center"/>
            <w:hideMark/>
          </w:tcPr>
          <w:p w14:paraId="0EEBD46E"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12 000</w:t>
            </w:r>
          </w:p>
        </w:tc>
        <w:tc>
          <w:tcPr>
            <w:tcW w:w="1660" w:type="dxa"/>
            <w:tcBorders>
              <w:top w:val="nil"/>
              <w:left w:val="nil"/>
              <w:bottom w:val="single" w:sz="4" w:space="0" w:color="auto"/>
              <w:right w:val="single" w:sz="8" w:space="0" w:color="auto"/>
            </w:tcBorders>
            <w:shd w:val="clear" w:color="000000" w:fill="FFFFFF"/>
            <w:noWrap/>
            <w:vAlign w:val="center"/>
            <w:hideMark/>
          </w:tcPr>
          <w:p w14:paraId="08413923"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65 980</w:t>
            </w:r>
          </w:p>
        </w:tc>
      </w:tr>
      <w:tr w:rsidR="00FE3DFC" w:rsidRPr="00FE3DFC" w14:paraId="775519EB" w14:textId="77777777" w:rsidTr="00FE3DFC">
        <w:trPr>
          <w:trHeight w:val="255"/>
        </w:trPr>
        <w:tc>
          <w:tcPr>
            <w:tcW w:w="1184" w:type="dxa"/>
            <w:tcBorders>
              <w:top w:val="nil"/>
              <w:left w:val="single" w:sz="8" w:space="0" w:color="auto"/>
              <w:bottom w:val="single" w:sz="8" w:space="0" w:color="auto"/>
              <w:right w:val="single" w:sz="4" w:space="0" w:color="auto"/>
            </w:tcBorders>
            <w:shd w:val="clear" w:color="000000" w:fill="FFFF99"/>
            <w:noWrap/>
            <w:vAlign w:val="center"/>
            <w:hideMark/>
          </w:tcPr>
          <w:p w14:paraId="41770F81" w14:textId="77777777" w:rsidR="00FE3DFC" w:rsidRPr="00FE3DFC" w:rsidRDefault="00FE3DFC">
            <w:pPr>
              <w:jc w:val="right"/>
              <w:rPr>
                <w:rFonts w:ascii="Calibri Light" w:hAnsi="Calibri Light" w:cs="Calibri Light"/>
                <w:b/>
                <w:bCs/>
                <w:i/>
                <w:iCs/>
                <w:sz w:val="18"/>
                <w:szCs w:val="18"/>
              </w:rPr>
            </w:pPr>
            <w:r w:rsidRPr="00FE3DFC">
              <w:rPr>
                <w:rFonts w:ascii="Calibri Light" w:hAnsi="Calibri Light" w:cs="Calibri Light"/>
                <w:b/>
                <w:bCs/>
                <w:i/>
                <w:iCs/>
                <w:sz w:val="18"/>
                <w:szCs w:val="18"/>
              </w:rPr>
              <w:t>99-99</w:t>
            </w:r>
          </w:p>
        </w:tc>
        <w:tc>
          <w:tcPr>
            <w:tcW w:w="5327" w:type="dxa"/>
            <w:tcBorders>
              <w:top w:val="nil"/>
              <w:left w:val="nil"/>
              <w:bottom w:val="single" w:sz="8" w:space="0" w:color="auto"/>
              <w:right w:val="single" w:sz="4" w:space="0" w:color="auto"/>
            </w:tcBorders>
            <w:shd w:val="clear" w:color="000000" w:fill="FFFF99"/>
            <w:vAlign w:val="center"/>
            <w:hideMark/>
          </w:tcPr>
          <w:p w14:paraId="0F9A8C33" w14:textId="77777777" w:rsidR="00FE3DFC" w:rsidRPr="00FE3DFC" w:rsidRDefault="00FE3DFC">
            <w:pPr>
              <w:jc w:val="center"/>
              <w:rPr>
                <w:rFonts w:ascii="Calibri Light" w:hAnsi="Calibri Light" w:cs="Calibri Light"/>
                <w:b/>
                <w:bCs/>
                <w:sz w:val="18"/>
                <w:szCs w:val="18"/>
              </w:rPr>
            </w:pPr>
            <w:r w:rsidRPr="00FE3DFC">
              <w:rPr>
                <w:rFonts w:ascii="Calibri Light" w:hAnsi="Calibri Light" w:cs="Calibri Light"/>
                <w:b/>
                <w:bCs/>
                <w:sz w:val="18"/>
                <w:szCs w:val="18"/>
              </w:rPr>
              <w:t xml:space="preserve">I. В С И Ч К О   П Р И Х О Д И,  П О М О Щ И   </w:t>
            </w:r>
            <w:proofErr w:type="spellStart"/>
            <w:r w:rsidRPr="00FE3DFC">
              <w:rPr>
                <w:rFonts w:ascii="Calibri Light" w:hAnsi="Calibri Light" w:cs="Calibri Light"/>
                <w:b/>
                <w:bCs/>
                <w:sz w:val="18"/>
                <w:szCs w:val="18"/>
              </w:rPr>
              <w:t>И</w:t>
            </w:r>
            <w:proofErr w:type="spellEnd"/>
            <w:r w:rsidRPr="00FE3DFC">
              <w:rPr>
                <w:rFonts w:ascii="Calibri Light" w:hAnsi="Calibri Light" w:cs="Calibri Light"/>
                <w:b/>
                <w:bCs/>
                <w:sz w:val="18"/>
                <w:szCs w:val="18"/>
              </w:rPr>
              <w:t xml:space="preserve">   Д А Р Е Н И Я</w:t>
            </w:r>
          </w:p>
        </w:tc>
        <w:tc>
          <w:tcPr>
            <w:tcW w:w="1660" w:type="dxa"/>
            <w:tcBorders>
              <w:top w:val="nil"/>
              <w:left w:val="nil"/>
              <w:bottom w:val="single" w:sz="8" w:space="0" w:color="auto"/>
              <w:right w:val="single" w:sz="4" w:space="0" w:color="auto"/>
            </w:tcBorders>
            <w:shd w:val="clear" w:color="000000" w:fill="FFFF99"/>
            <w:noWrap/>
            <w:vAlign w:val="center"/>
            <w:hideMark/>
          </w:tcPr>
          <w:p w14:paraId="37014D2E"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12 511 672</w:t>
            </w:r>
          </w:p>
        </w:tc>
        <w:tc>
          <w:tcPr>
            <w:tcW w:w="1660" w:type="dxa"/>
            <w:tcBorders>
              <w:top w:val="nil"/>
              <w:left w:val="nil"/>
              <w:bottom w:val="single" w:sz="8" w:space="0" w:color="auto"/>
              <w:right w:val="single" w:sz="8" w:space="0" w:color="auto"/>
            </w:tcBorders>
            <w:shd w:val="clear" w:color="000000" w:fill="FFFF99"/>
            <w:noWrap/>
            <w:vAlign w:val="center"/>
            <w:hideMark/>
          </w:tcPr>
          <w:p w14:paraId="47FAB095" w14:textId="77777777" w:rsidR="00FE3DFC" w:rsidRPr="00FE3DFC" w:rsidRDefault="00FE3DFC">
            <w:pPr>
              <w:jc w:val="right"/>
              <w:rPr>
                <w:rFonts w:ascii="Calibri Light" w:hAnsi="Calibri Light" w:cs="Calibri Light"/>
                <w:sz w:val="18"/>
                <w:szCs w:val="18"/>
              </w:rPr>
            </w:pPr>
            <w:r w:rsidRPr="00FE3DFC">
              <w:rPr>
                <w:rFonts w:ascii="Calibri Light" w:hAnsi="Calibri Light" w:cs="Calibri Light"/>
                <w:sz w:val="18"/>
                <w:szCs w:val="18"/>
              </w:rPr>
              <w:t>11 864 778</w:t>
            </w:r>
          </w:p>
        </w:tc>
      </w:tr>
    </w:tbl>
    <w:p w14:paraId="4D50A54E" w14:textId="77777777" w:rsidR="0009280E" w:rsidRPr="0032680C" w:rsidRDefault="0009280E" w:rsidP="00C21FC6">
      <w:pPr>
        <w:tabs>
          <w:tab w:val="left" w:pos="1985"/>
        </w:tabs>
        <w:ind w:left="360"/>
        <w:rPr>
          <w:rFonts w:ascii="Calibri Light" w:hAnsi="Calibri Light" w:cs="Calibri Light"/>
        </w:rPr>
      </w:pPr>
    </w:p>
    <w:p w14:paraId="542C27B7" w14:textId="0CDECA78" w:rsidR="004344B0" w:rsidRPr="004344B0" w:rsidRDefault="004344B0" w:rsidP="004344B0">
      <w:pPr>
        <w:tabs>
          <w:tab w:val="left" w:pos="1985"/>
        </w:tabs>
        <w:jc w:val="both"/>
        <w:rPr>
          <w:rFonts w:ascii="Calibri Light" w:hAnsi="Calibri Light" w:cs="Calibri Light"/>
        </w:rPr>
      </w:pPr>
      <w:r w:rsidRPr="004344B0">
        <w:rPr>
          <w:rFonts w:ascii="Calibri Light" w:hAnsi="Calibri Light" w:cs="Calibri Light"/>
        </w:rPr>
        <w:t>Отчетено е съществено преизпълнение спрямо плана</w:t>
      </w:r>
      <w:r>
        <w:rPr>
          <w:rFonts w:ascii="Calibri Light" w:hAnsi="Calibri Light" w:cs="Calibri Light"/>
        </w:rPr>
        <w:t xml:space="preserve">  при данъчните приходи</w:t>
      </w:r>
      <w:r w:rsidRPr="004344B0">
        <w:rPr>
          <w:rFonts w:ascii="Calibri Light" w:hAnsi="Calibri Light" w:cs="Calibri Light"/>
        </w:rPr>
        <w:t>.</w:t>
      </w:r>
    </w:p>
    <w:p w14:paraId="3CFC8A92" w14:textId="77777777" w:rsidR="004344B0" w:rsidRPr="004344B0" w:rsidRDefault="004344B0" w:rsidP="004344B0">
      <w:pPr>
        <w:tabs>
          <w:tab w:val="left" w:pos="1985"/>
        </w:tabs>
        <w:jc w:val="both"/>
        <w:rPr>
          <w:rFonts w:ascii="Calibri Light" w:hAnsi="Calibri Light" w:cs="Calibri Light"/>
        </w:rPr>
      </w:pPr>
    </w:p>
    <w:p w14:paraId="3F5CDCE1" w14:textId="77777777" w:rsidR="004344B0" w:rsidRPr="004344B0" w:rsidRDefault="004344B0" w:rsidP="004344B0">
      <w:pPr>
        <w:tabs>
          <w:tab w:val="left" w:pos="1985"/>
        </w:tabs>
        <w:jc w:val="both"/>
        <w:rPr>
          <w:rFonts w:ascii="Calibri Light" w:hAnsi="Calibri Light" w:cs="Calibri Light"/>
        </w:rPr>
      </w:pPr>
      <w:r w:rsidRPr="004344B0">
        <w:rPr>
          <w:rFonts w:ascii="Calibri Light" w:hAnsi="Calibri Light" w:cs="Calibri Light"/>
        </w:rPr>
        <w:t>Основни фактори:</w:t>
      </w:r>
    </w:p>
    <w:p w14:paraId="68927568" w14:textId="77777777" w:rsidR="004344B0" w:rsidRPr="004344B0" w:rsidRDefault="004344B0" w:rsidP="004344B0">
      <w:pPr>
        <w:tabs>
          <w:tab w:val="left" w:pos="1985"/>
        </w:tabs>
        <w:jc w:val="both"/>
        <w:rPr>
          <w:rFonts w:ascii="Calibri Light" w:hAnsi="Calibri Light" w:cs="Calibri Light"/>
        </w:rPr>
      </w:pPr>
    </w:p>
    <w:p w14:paraId="55AF1688" w14:textId="77777777" w:rsidR="004344B0" w:rsidRPr="004344B0" w:rsidRDefault="004344B0" w:rsidP="004344B0">
      <w:pPr>
        <w:pStyle w:val="ListParagraph"/>
        <w:numPr>
          <w:ilvl w:val="0"/>
          <w:numId w:val="40"/>
        </w:numPr>
        <w:tabs>
          <w:tab w:val="left" w:pos="1985"/>
        </w:tabs>
        <w:jc w:val="both"/>
        <w:rPr>
          <w:rFonts w:ascii="Calibri Light" w:hAnsi="Calibri Light" w:cs="Calibri Light"/>
        </w:rPr>
      </w:pPr>
      <w:r w:rsidRPr="004344B0">
        <w:rPr>
          <w:rFonts w:ascii="Calibri Light" w:hAnsi="Calibri Light" w:cs="Calibri Light"/>
        </w:rPr>
        <w:t>повишена активност на пазара на недвижими имоти;</w:t>
      </w:r>
    </w:p>
    <w:p w14:paraId="5CA32963" w14:textId="77777777" w:rsidR="004344B0" w:rsidRPr="004344B0" w:rsidRDefault="004344B0" w:rsidP="004344B0">
      <w:pPr>
        <w:pStyle w:val="ListParagraph"/>
        <w:numPr>
          <w:ilvl w:val="0"/>
          <w:numId w:val="40"/>
        </w:numPr>
        <w:tabs>
          <w:tab w:val="left" w:pos="1985"/>
        </w:tabs>
        <w:jc w:val="both"/>
        <w:rPr>
          <w:rFonts w:ascii="Calibri Light" w:hAnsi="Calibri Light" w:cs="Calibri Light"/>
        </w:rPr>
      </w:pPr>
      <w:r w:rsidRPr="004344B0">
        <w:rPr>
          <w:rFonts w:ascii="Calibri Light" w:hAnsi="Calibri Light" w:cs="Calibri Light"/>
        </w:rPr>
        <w:t>стабилен туристически сектор;</w:t>
      </w:r>
    </w:p>
    <w:p w14:paraId="5C406A38" w14:textId="77777777" w:rsidR="004344B0" w:rsidRPr="004344B0" w:rsidRDefault="004344B0" w:rsidP="004344B0">
      <w:pPr>
        <w:pStyle w:val="ListParagraph"/>
        <w:numPr>
          <w:ilvl w:val="0"/>
          <w:numId w:val="40"/>
        </w:numPr>
        <w:tabs>
          <w:tab w:val="left" w:pos="1985"/>
        </w:tabs>
        <w:jc w:val="both"/>
        <w:rPr>
          <w:rFonts w:ascii="Calibri Light" w:hAnsi="Calibri Light" w:cs="Calibri Light"/>
        </w:rPr>
      </w:pPr>
      <w:r w:rsidRPr="004344B0">
        <w:rPr>
          <w:rFonts w:ascii="Calibri Light" w:hAnsi="Calibri Light" w:cs="Calibri Light"/>
        </w:rPr>
        <w:t>подобрена административна събираемост;</w:t>
      </w:r>
    </w:p>
    <w:p w14:paraId="2B0B65CD" w14:textId="77777777" w:rsidR="004344B0" w:rsidRPr="004344B0" w:rsidRDefault="004344B0" w:rsidP="004344B0">
      <w:pPr>
        <w:pStyle w:val="ListParagraph"/>
        <w:numPr>
          <w:ilvl w:val="0"/>
          <w:numId w:val="40"/>
        </w:numPr>
        <w:tabs>
          <w:tab w:val="left" w:pos="1985"/>
        </w:tabs>
        <w:jc w:val="both"/>
        <w:rPr>
          <w:rFonts w:ascii="Calibri Light" w:hAnsi="Calibri Light" w:cs="Calibri Light"/>
        </w:rPr>
      </w:pPr>
      <w:r w:rsidRPr="004344B0">
        <w:rPr>
          <w:rFonts w:ascii="Calibri Light" w:hAnsi="Calibri Light" w:cs="Calibri Light"/>
        </w:rPr>
        <w:t>ефективен контрол върху просрочените вземания.</w:t>
      </w:r>
    </w:p>
    <w:p w14:paraId="6F4D306D" w14:textId="77777777" w:rsidR="004344B0" w:rsidRPr="004344B0" w:rsidRDefault="004344B0" w:rsidP="004344B0">
      <w:pPr>
        <w:tabs>
          <w:tab w:val="left" w:pos="1985"/>
        </w:tabs>
        <w:jc w:val="both"/>
        <w:rPr>
          <w:rFonts w:ascii="Calibri Light" w:hAnsi="Calibri Light" w:cs="Calibri Light"/>
        </w:rPr>
      </w:pPr>
    </w:p>
    <w:p w14:paraId="31F89CC2" w14:textId="2BCA6449" w:rsidR="006B0DE3" w:rsidRDefault="004344B0" w:rsidP="004344B0">
      <w:pPr>
        <w:tabs>
          <w:tab w:val="left" w:pos="1985"/>
        </w:tabs>
        <w:jc w:val="both"/>
        <w:rPr>
          <w:rFonts w:ascii="Calibri Light" w:hAnsi="Calibri Light" w:cs="Calibri Light"/>
        </w:rPr>
      </w:pPr>
      <w:r w:rsidRPr="004344B0">
        <w:rPr>
          <w:rFonts w:ascii="Calibri Light" w:hAnsi="Calibri Light" w:cs="Calibri Light"/>
        </w:rPr>
        <w:lastRenderedPageBreak/>
        <w:t>Структурата на данъчните приходи показва добра диверсификация и устойчивост на приходната база.</w:t>
      </w:r>
    </w:p>
    <w:p w14:paraId="0E760736" w14:textId="60FF490E" w:rsidR="004344B0" w:rsidRDefault="004344B0" w:rsidP="004344B0">
      <w:pPr>
        <w:tabs>
          <w:tab w:val="left" w:pos="1985"/>
        </w:tabs>
        <w:jc w:val="both"/>
        <w:rPr>
          <w:rFonts w:ascii="Calibri Light" w:hAnsi="Calibri Light" w:cs="Calibri Light"/>
        </w:rPr>
      </w:pPr>
    </w:p>
    <w:p w14:paraId="1395B9E2" w14:textId="77777777" w:rsidR="004344B0" w:rsidRPr="004344B0" w:rsidRDefault="004344B0" w:rsidP="004344B0">
      <w:pPr>
        <w:tabs>
          <w:tab w:val="left" w:pos="1985"/>
        </w:tabs>
        <w:jc w:val="both"/>
        <w:rPr>
          <w:rFonts w:ascii="Calibri Light" w:hAnsi="Calibri Light" w:cs="Calibri Light"/>
        </w:rPr>
      </w:pPr>
      <w:r w:rsidRPr="004344B0">
        <w:rPr>
          <w:rFonts w:ascii="Calibri Light" w:hAnsi="Calibri Light" w:cs="Calibri Light"/>
        </w:rPr>
        <w:t>Изпълнението на неданъчните приходи на Община Разлог за 2025 г. се характеризира с висока степен на стабилност и добра събираемост при основните текущи източници. Общинските такси са реализирани почти изцяло спрямо плана (близо 99%), като положителна динамика се отчита при административните и техническите услуги, таксите за пазари и категорията „други такси“. Таксата за битови отпадъци, като структуроопределящ приход, запазва висок относителен дял и стабилно изпълнение. Приходите от глоби и наказателни лихви надвишават планираните стойности, което е индикатор за ефективен контрол и подобрена събираемост.</w:t>
      </w:r>
    </w:p>
    <w:p w14:paraId="7208DDA7" w14:textId="77777777" w:rsidR="004344B0" w:rsidRPr="004344B0" w:rsidRDefault="004344B0" w:rsidP="004344B0">
      <w:pPr>
        <w:tabs>
          <w:tab w:val="left" w:pos="1985"/>
        </w:tabs>
        <w:jc w:val="both"/>
        <w:rPr>
          <w:rFonts w:ascii="Calibri Light" w:hAnsi="Calibri Light" w:cs="Calibri Light"/>
        </w:rPr>
      </w:pPr>
    </w:p>
    <w:p w14:paraId="3CA27EE5" w14:textId="13F3EAF6" w:rsidR="004344B0" w:rsidRDefault="004344B0" w:rsidP="004344B0">
      <w:pPr>
        <w:tabs>
          <w:tab w:val="left" w:pos="1985"/>
        </w:tabs>
        <w:jc w:val="both"/>
        <w:rPr>
          <w:rFonts w:ascii="Calibri Light" w:hAnsi="Calibri Light" w:cs="Calibri Light"/>
        </w:rPr>
      </w:pPr>
      <w:r w:rsidRPr="004344B0">
        <w:rPr>
          <w:rFonts w:ascii="Calibri Light" w:hAnsi="Calibri Light" w:cs="Calibri Light"/>
        </w:rPr>
        <w:t>Приходите от собственост осигуряват устойчив ресурс за бюджета, основно чрез постъпления от услуги и управление на общински активи, което в условията на динамична икономическа среда представлява добър резултат и потвърждава финансовата устойчивост и ефективната приходна политика на общината.</w:t>
      </w:r>
    </w:p>
    <w:p w14:paraId="61F857B2" w14:textId="77777777" w:rsidR="004344B0" w:rsidRDefault="004344B0" w:rsidP="004344B0">
      <w:pPr>
        <w:tabs>
          <w:tab w:val="left" w:pos="1985"/>
        </w:tabs>
        <w:jc w:val="both"/>
        <w:rPr>
          <w:rFonts w:ascii="Calibri Light" w:hAnsi="Calibri Light" w:cs="Calibri Light"/>
          <w:lang w:val="en-US"/>
        </w:rPr>
      </w:pPr>
    </w:p>
    <w:p w14:paraId="4A3E23D4" w14:textId="77777777" w:rsidR="001F6E58" w:rsidRPr="00FB252F" w:rsidRDefault="001F6E58" w:rsidP="00712C85">
      <w:pPr>
        <w:rPr>
          <w:rFonts w:ascii="Calibri Light" w:hAnsi="Calibri Light" w:cs="Calibri Light"/>
          <w:color w:val="000000"/>
          <w:sz w:val="22"/>
          <w:szCs w:val="22"/>
          <w:lang w:val="en-US" w:eastAsia="en-US"/>
        </w:rPr>
      </w:pPr>
    </w:p>
    <w:p w14:paraId="4CF163F1" w14:textId="77777777" w:rsidR="00712020" w:rsidRPr="0032680C" w:rsidRDefault="00712020" w:rsidP="0069064B">
      <w:pPr>
        <w:numPr>
          <w:ilvl w:val="1"/>
          <w:numId w:val="10"/>
        </w:numPr>
        <w:tabs>
          <w:tab w:val="clear" w:pos="737"/>
        </w:tabs>
        <w:ind w:left="1134" w:hanging="708"/>
        <w:rPr>
          <w:rFonts w:ascii="Calibri Light" w:hAnsi="Calibri Light" w:cs="Calibri Light"/>
        </w:rPr>
      </w:pPr>
      <w:r w:rsidRPr="0032680C">
        <w:rPr>
          <w:rFonts w:ascii="Calibri Light" w:hAnsi="Calibri Light" w:cs="Calibri Light"/>
        </w:rPr>
        <w:t>ПРИХОДИ ОТ РЕПУБЛИКАНСКИЯ БЮДЖЕТ</w:t>
      </w:r>
    </w:p>
    <w:p w14:paraId="6393EBEA" w14:textId="77777777" w:rsidR="0022356C" w:rsidRPr="0032680C" w:rsidRDefault="0022356C" w:rsidP="00C21FC6">
      <w:pPr>
        <w:tabs>
          <w:tab w:val="left" w:pos="1985"/>
        </w:tabs>
        <w:rPr>
          <w:rFonts w:ascii="Calibri Light" w:hAnsi="Calibri Light" w:cs="Calibri Light"/>
        </w:rPr>
      </w:pPr>
    </w:p>
    <w:p w14:paraId="3CCE6845" w14:textId="272F08EA" w:rsidR="00B22D13" w:rsidRDefault="00B22D13" w:rsidP="00AA26DA">
      <w:pPr>
        <w:tabs>
          <w:tab w:val="left" w:pos="1985"/>
        </w:tabs>
        <w:jc w:val="both"/>
        <w:rPr>
          <w:rFonts w:ascii="Calibri Light" w:hAnsi="Calibri Light" w:cs="Calibri Light"/>
        </w:rPr>
      </w:pPr>
      <w:r w:rsidRPr="0032680C">
        <w:rPr>
          <w:rFonts w:ascii="Calibri Light" w:hAnsi="Calibri Light" w:cs="Calibri Light"/>
        </w:rPr>
        <w:t xml:space="preserve">Предвидените в бюджета на Република България средства за делегираните държавни дейности за Община Разлог през годината са постъпвали регулярно по сметката на общината в размерите по тримесечно разпределение, съгласно Закона за бюджета на Република България за </w:t>
      </w:r>
      <w:r w:rsidR="00331E6F">
        <w:rPr>
          <w:rFonts w:ascii="Calibri Light" w:hAnsi="Calibri Light" w:cs="Calibri Light"/>
        </w:rPr>
        <w:t>2025</w:t>
      </w:r>
      <w:r w:rsidR="00325382" w:rsidRPr="0032680C">
        <w:rPr>
          <w:rFonts w:ascii="Calibri Light" w:hAnsi="Calibri Light" w:cs="Calibri Light"/>
        </w:rPr>
        <w:t xml:space="preserve"> година</w:t>
      </w:r>
      <w:r w:rsidRPr="0032680C">
        <w:rPr>
          <w:rFonts w:ascii="Calibri Light" w:hAnsi="Calibri Light" w:cs="Calibri Light"/>
        </w:rPr>
        <w:t>.</w:t>
      </w:r>
    </w:p>
    <w:p w14:paraId="5416D323" w14:textId="77777777" w:rsidR="00D503D1" w:rsidRPr="0032680C" w:rsidRDefault="00D503D1" w:rsidP="00AA26DA">
      <w:pPr>
        <w:tabs>
          <w:tab w:val="left" w:pos="1985"/>
        </w:tabs>
        <w:jc w:val="both"/>
        <w:rPr>
          <w:rFonts w:ascii="Calibri Light" w:hAnsi="Calibri Light" w:cs="Calibri Light"/>
        </w:rPr>
      </w:pPr>
    </w:p>
    <w:p w14:paraId="5582E6FF" w14:textId="0D3ABF9A" w:rsidR="00712020" w:rsidRDefault="00712020" w:rsidP="00C21FC6">
      <w:pPr>
        <w:tabs>
          <w:tab w:val="left" w:pos="1985"/>
        </w:tabs>
        <w:rPr>
          <w:rFonts w:ascii="Calibri Light" w:hAnsi="Calibri Light" w:cs="Calibri Light"/>
        </w:rPr>
      </w:pPr>
      <w:r w:rsidRPr="0032680C">
        <w:rPr>
          <w:rFonts w:ascii="Calibri Light" w:hAnsi="Calibri Light" w:cs="Calibri Light"/>
        </w:rPr>
        <w:t xml:space="preserve">Получените субсидии като трансфери от централния бюджет </w:t>
      </w:r>
      <w:r w:rsidR="00325382" w:rsidRPr="0032680C">
        <w:rPr>
          <w:rFonts w:ascii="Calibri Light" w:hAnsi="Calibri Light" w:cs="Calibri Light"/>
        </w:rPr>
        <w:t xml:space="preserve">за </w:t>
      </w:r>
      <w:r w:rsidR="00331E6F">
        <w:rPr>
          <w:rFonts w:ascii="Calibri Light" w:hAnsi="Calibri Light" w:cs="Calibri Light"/>
        </w:rPr>
        <w:t>2025</w:t>
      </w:r>
      <w:r w:rsidR="00B45C08" w:rsidRPr="0032680C">
        <w:rPr>
          <w:rFonts w:ascii="Calibri Light" w:hAnsi="Calibri Light" w:cs="Calibri Light"/>
        </w:rPr>
        <w:t xml:space="preserve"> са</w:t>
      </w:r>
      <w:r w:rsidRPr="0032680C">
        <w:rPr>
          <w:rFonts w:ascii="Calibri Light" w:hAnsi="Calibri Light" w:cs="Calibri Light"/>
        </w:rPr>
        <w:t xml:space="preserve"> както следва:</w:t>
      </w:r>
    </w:p>
    <w:p w14:paraId="79256B12" w14:textId="77777777" w:rsidR="00006039" w:rsidRDefault="00006039" w:rsidP="00C21FC6">
      <w:pPr>
        <w:tabs>
          <w:tab w:val="left" w:pos="1985"/>
        </w:tabs>
        <w:rPr>
          <w:rFonts w:ascii="Calibri Light" w:hAnsi="Calibri Light" w:cs="Calibri Light"/>
        </w:rPr>
      </w:pPr>
    </w:p>
    <w:tbl>
      <w:tblPr>
        <w:tblW w:w="9782" w:type="dxa"/>
        <w:tblCellMar>
          <w:left w:w="70" w:type="dxa"/>
          <w:right w:w="70" w:type="dxa"/>
        </w:tblCellMar>
        <w:tblLook w:val="04A0" w:firstRow="1" w:lastRow="0" w:firstColumn="1" w:lastColumn="0" w:noHBand="0" w:noVBand="1"/>
      </w:tblPr>
      <w:tblGrid>
        <w:gridCol w:w="976"/>
        <w:gridCol w:w="1718"/>
        <w:gridCol w:w="1275"/>
        <w:gridCol w:w="1276"/>
        <w:gridCol w:w="1134"/>
        <w:gridCol w:w="1134"/>
        <w:gridCol w:w="1134"/>
        <w:gridCol w:w="1135"/>
      </w:tblGrid>
      <w:tr w:rsidR="005B3402" w14:paraId="5D15C2F6" w14:textId="77777777" w:rsidTr="005B3402">
        <w:trPr>
          <w:trHeight w:val="720"/>
        </w:trPr>
        <w:tc>
          <w:tcPr>
            <w:tcW w:w="976" w:type="dxa"/>
            <w:tcBorders>
              <w:top w:val="single" w:sz="8" w:space="0" w:color="auto"/>
              <w:left w:val="single" w:sz="4" w:space="0" w:color="auto"/>
              <w:bottom w:val="single" w:sz="4" w:space="0" w:color="auto"/>
              <w:right w:val="nil"/>
            </w:tcBorders>
            <w:shd w:val="clear" w:color="000000" w:fill="CCCCFF"/>
            <w:noWrap/>
            <w:vAlign w:val="center"/>
            <w:hideMark/>
          </w:tcPr>
          <w:p w14:paraId="1FEB8084" w14:textId="77777777" w:rsidR="005B3402" w:rsidRDefault="005B3402">
            <w:pPr>
              <w:jc w:val="center"/>
              <w:rPr>
                <w:rFonts w:ascii="Calibri Light" w:hAnsi="Calibri Light" w:cs="Calibri Light"/>
                <w:color w:val="660066"/>
                <w:sz w:val="18"/>
                <w:szCs w:val="18"/>
              </w:rPr>
            </w:pPr>
            <w:r>
              <w:rPr>
                <w:rFonts w:ascii="Calibri Light" w:hAnsi="Calibri Light" w:cs="Calibri Light"/>
                <w:color w:val="660066"/>
                <w:sz w:val="18"/>
                <w:szCs w:val="18"/>
              </w:rPr>
              <w:t> </w:t>
            </w:r>
          </w:p>
        </w:tc>
        <w:tc>
          <w:tcPr>
            <w:tcW w:w="1718" w:type="dxa"/>
            <w:tcBorders>
              <w:top w:val="single" w:sz="8" w:space="0" w:color="auto"/>
              <w:left w:val="nil"/>
              <w:bottom w:val="single" w:sz="4" w:space="0" w:color="auto"/>
              <w:right w:val="single" w:sz="8" w:space="0" w:color="auto"/>
            </w:tcBorders>
            <w:shd w:val="clear" w:color="000000" w:fill="CCCCFF"/>
            <w:vAlign w:val="center"/>
            <w:hideMark/>
          </w:tcPr>
          <w:p w14:paraId="28AE0698" w14:textId="77777777" w:rsidR="005B3402" w:rsidRDefault="005B3402">
            <w:pPr>
              <w:jc w:val="center"/>
              <w:rPr>
                <w:rFonts w:ascii="Calibri Light" w:hAnsi="Calibri Light" w:cs="Calibri Light"/>
                <w:b/>
                <w:bCs/>
                <w:color w:val="660066"/>
                <w:sz w:val="18"/>
                <w:szCs w:val="18"/>
              </w:rPr>
            </w:pPr>
            <w:r>
              <w:rPr>
                <w:rFonts w:ascii="Calibri Light" w:hAnsi="Calibri Light" w:cs="Calibri Light"/>
                <w:b/>
                <w:bCs/>
                <w:color w:val="660066"/>
                <w:sz w:val="18"/>
                <w:szCs w:val="18"/>
              </w:rPr>
              <w:t>III-ІV. ТРАНСФЕРИ И ВРЕМЕННИ БЕЗЛИХВЕНИ ЗАЕМИ - РЕКАПИТУЛАЦИЯ</w:t>
            </w:r>
          </w:p>
        </w:tc>
        <w:tc>
          <w:tcPr>
            <w:tcW w:w="3685" w:type="dxa"/>
            <w:gridSpan w:val="3"/>
            <w:tcBorders>
              <w:top w:val="single" w:sz="8" w:space="0" w:color="auto"/>
              <w:left w:val="nil"/>
              <w:bottom w:val="single" w:sz="4" w:space="0" w:color="auto"/>
              <w:right w:val="nil"/>
            </w:tcBorders>
            <w:shd w:val="clear" w:color="000000" w:fill="FCD5B4"/>
            <w:vAlign w:val="center"/>
            <w:hideMark/>
          </w:tcPr>
          <w:p w14:paraId="373FC95D" w14:textId="77777777" w:rsidR="005B3402" w:rsidRDefault="005B3402">
            <w:pPr>
              <w:jc w:val="center"/>
              <w:rPr>
                <w:rFonts w:ascii="Calibri Light" w:hAnsi="Calibri Light" w:cs="Calibri Light"/>
                <w:b/>
                <w:bCs/>
                <w:sz w:val="18"/>
                <w:szCs w:val="18"/>
              </w:rPr>
            </w:pPr>
            <w:r>
              <w:rPr>
                <w:rFonts w:ascii="Calibri Light" w:hAnsi="Calibri Light" w:cs="Calibri Light"/>
                <w:b/>
                <w:bCs/>
                <w:sz w:val="18"/>
                <w:szCs w:val="18"/>
              </w:rPr>
              <w:t>Уточнен план 2025 - ТРАНСФЕРИ и ВРЕМ. БЕЗЛ. ЗАЕМИ</w:t>
            </w:r>
          </w:p>
        </w:tc>
        <w:tc>
          <w:tcPr>
            <w:tcW w:w="3403" w:type="dxa"/>
            <w:gridSpan w:val="3"/>
            <w:tcBorders>
              <w:top w:val="single" w:sz="8" w:space="0" w:color="auto"/>
              <w:left w:val="single" w:sz="8" w:space="0" w:color="auto"/>
              <w:bottom w:val="single" w:sz="4" w:space="0" w:color="auto"/>
              <w:right w:val="single" w:sz="8" w:space="0" w:color="000000"/>
            </w:tcBorders>
            <w:shd w:val="clear" w:color="000000" w:fill="CCCCFF"/>
            <w:vAlign w:val="center"/>
            <w:hideMark/>
          </w:tcPr>
          <w:p w14:paraId="251CCDF4" w14:textId="77777777" w:rsidR="005B3402" w:rsidRDefault="005B3402">
            <w:pPr>
              <w:jc w:val="center"/>
              <w:rPr>
                <w:rFonts w:ascii="Calibri Light" w:hAnsi="Calibri Light" w:cs="Calibri Light"/>
                <w:b/>
                <w:bCs/>
                <w:color w:val="660066"/>
                <w:sz w:val="18"/>
                <w:szCs w:val="18"/>
              </w:rPr>
            </w:pPr>
            <w:r>
              <w:rPr>
                <w:rFonts w:ascii="Calibri Light" w:hAnsi="Calibri Light" w:cs="Calibri Light"/>
                <w:b/>
                <w:bCs/>
                <w:color w:val="660066"/>
                <w:sz w:val="18"/>
                <w:szCs w:val="18"/>
              </w:rPr>
              <w:t>Отчет 2025 - ТРАНСФЕРИ и ВРЕМ. БЕЗЛ. ЗАЕМИ</w:t>
            </w:r>
          </w:p>
        </w:tc>
      </w:tr>
      <w:tr w:rsidR="005B3402" w14:paraId="2268A0C7" w14:textId="77777777" w:rsidTr="005B3402">
        <w:trPr>
          <w:trHeight w:val="720"/>
        </w:trPr>
        <w:tc>
          <w:tcPr>
            <w:tcW w:w="976" w:type="dxa"/>
            <w:tcBorders>
              <w:top w:val="nil"/>
              <w:left w:val="single" w:sz="4" w:space="0" w:color="auto"/>
              <w:bottom w:val="single" w:sz="4" w:space="0" w:color="auto"/>
              <w:right w:val="single" w:sz="4" w:space="0" w:color="auto"/>
            </w:tcBorders>
            <w:shd w:val="clear" w:color="000000" w:fill="CCCCFF"/>
            <w:noWrap/>
            <w:vAlign w:val="center"/>
            <w:hideMark/>
          </w:tcPr>
          <w:p w14:paraId="26E52F7C" w14:textId="77777777" w:rsidR="005B3402" w:rsidRDefault="005B3402">
            <w:pPr>
              <w:jc w:val="center"/>
              <w:rPr>
                <w:rFonts w:ascii="Calibri Light" w:hAnsi="Calibri Light" w:cs="Calibri Light"/>
                <w:b/>
                <w:bCs/>
                <w:i/>
                <w:iCs/>
                <w:color w:val="660066"/>
                <w:sz w:val="18"/>
                <w:szCs w:val="18"/>
              </w:rPr>
            </w:pPr>
            <w:r>
              <w:rPr>
                <w:rFonts w:ascii="Calibri Light" w:hAnsi="Calibri Light" w:cs="Calibri Light"/>
                <w:b/>
                <w:bCs/>
                <w:i/>
                <w:iCs/>
                <w:color w:val="660066"/>
                <w:sz w:val="18"/>
                <w:szCs w:val="18"/>
              </w:rPr>
              <w:t>под-§§</w:t>
            </w:r>
          </w:p>
        </w:tc>
        <w:tc>
          <w:tcPr>
            <w:tcW w:w="1718" w:type="dxa"/>
            <w:tcBorders>
              <w:top w:val="nil"/>
              <w:left w:val="nil"/>
              <w:bottom w:val="single" w:sz="4" w:space="0" w:color="auto"/>
              <w:right w:val="single" w:sz="8" w:space="0" w:color="auto"/>
            </w:tcBorders>
            <w:shd w:val="clear" w:color="auto" w:fill="auto"/>
            <w:vAlign w:val="center"/>
            <w:hideMark/>
          </w:tcPr>
          <w:p w14:paraId="415B72E7" w14:textId="77777777" w:rsidR="005B3402" w:rsidRDefault="005B3402">
            <w:pPr>
              <w:jc w:val="center"/>
              <w:rPr>
                <w:rFonts w:ascii="Calibri Light" w:hAnsi="Calibri Light" w:cs="Calibri Light"/>
                <w:i/>
                <w:iCs/>
                <w:color w:val="660066"/>
                <w:sz w:val="18"/>
                <w:szCs w:val="18"/>
              </w:rPr>
            </w:pPr>
            <w:r>
              <w:rPr>
                <w:rFonts w:ascii="Calibri Light" w:hAnsi="Calibri Light" w:cs="Calibri Light"/>
                <w:i/>
                <w:iCs/>
                <w:color w:val="660066"/>
                <w:sz w:val="18"/>
                <w:szCs w:val="18"/>
              </w:rPr>
              <w:t>НАИМЕНОВАНИЕ НА ПАРАГРАФИТЕ И ПОДПАРАГРАФИТЕ</w:t>
            </w:r>
          </w:p>
        </w:tc>
        <w:tc>
          <w:tcPr>
            <w:tcW w:w="1275" w:type="dxa"/>
            <w:tcBorders>
              <w:top w:val="nil"/>
              <w:left w:val="nil"/>
              <w:bottom w:val="single" w:sz="4" w:space="0" w:color="auto"/>
              <w:right w:val="single" w:sz="8" w:space="0" w:color="auto"/>
            </w:tcBorders>
            <w:shd w:val="clear" w:color="000000" w:fill="FCD5B4"/>
            <w:vAlign w:val="center"/>
            <w:hideMark/>
          </w:tcPr>
          <w:p w14:paraId="6C53CD00" w14:textId="77777777" w:rsidR="005B3402" w:rsidRDefault="005B3402">
            <w:pPr>
              <w:jc w:val="center"/>
              <w:rPr>
                <w:rFonts w:ascii="Calibri Light" w:hAnsi="Calibri Light" w:cs="Calibri Light"/>
                <w:b/>
                <w:bCs/>
                <w:sz w:val="18"/>
                <w:szCs w:val="18"/>
              </w:rPr>
            </w:pPr>
            <w:r>
              <w:rPr>
                <w:rFonts w:ascii="Calibri Light" w:hAnsi="Calibri Light" w:cs="Calibri Light"/>
                <w:b/>
                <w:bCs/>
                <w:sz w:val="18"/>
                <w:szCs w:val="18"/>
              </w:rPr>
              <w:t>Уточнен план                Общо</w:t>
            </w:r>
          </w:p>
        </w:tc>
        <w:tc>
          <w:tcPr>
            <w:tcW w:w="1276" w:type="dxa"/>
            <w:tcBorders>
              <w:top w:val="nil"/>
              <w:left w:val="nil"/>
              <w:bottom w:val="single" w:sz="4" w:space="0" w:color="auto"/>
              <w:right w:val="single" w:sz="4" w:space="0" w:color="auto"/>
            </w:tcBorders>
            <w:shd w:val="clear" w:color="000000" w:fill="FDF0E7"/>
            <w:vAlign w:val="center"/>
            <w:hideMark/>
          </w:tcPr>
          <w:p w14:paraId="65EC64F8" w14:textId="77777777" w:rsidR="005B3402" w:rsidRDefault="005B3402">
            <w:pPr>
              <w:jc w:val="center"/>
              <w:rPr>
                <w:rFonts w:ascii="Calibri Light" w:hAnsi="Calibri Light" w:cs="Calibri Light"/>
                <w:b/>
                <w:bCs/>
                <w:sz w:val="18"/>
                <w:szCs w:val="18"/>
              </w:rPr>
            </w:pPr>
            <w:r>
              <w:rPr>
                <w:rFonts w:ascii="Calibri Light" w:hAnsi="Calibri Light" w:cs="Calibri Light"/>
                <w:b/>
                <w:bCs/>
                <w:sz w:val="18"/>
                <w:szCs w:val="18"/>
              </w:rPr>
              <w:t>държавни дейности</w:t>
            </w:r>
          </w:p>
        </w:tc>
        <w:tc>
          <w:tcPr>
            <w:tcW w:w="1134" w:type="dxa"/>
            <w:tcBorders>
              <w:top w:val="nil"/>
              <w:left w:val="nil"/>
              <w:bottom w:val="single" w:sz="4" w:space="0" w:color="auto"/>
              <w:right w:val="single" w:sz="4" w:space="0" w:color="auto"/>
            </w:tcBorders>
            <w:shd w:val="clear" w:color="000000" w:fill="FDF0E7"/>
            <w:vAlign w:val="center"/>
            <w:hideMark/>
          </w:tcPr>
          <w:p w14:paraId="38EA748E" w14:textId="77777777" w:rsidR="005B3402" w:rsidRDefault="005B3402">
            <w:pPr>
              <w:jc w:val="center"/>
              <w:rPr>
                <w:rFonts w:ascii="Calibri Light" w:hAnsi="Calibri Light" w:cs="Calibri Light"/>
                <w:b/>
                <w:bCs/>
                <w:sz w:val="18"/>
                <w:szCs w:val="18"/>
              </w:rPr>
            </w:pPr>
            <w:r>
              <w:rPr>
                <w:rFonts w:ascii="Calibri Light" w:hAnsi="Calibri Light" w:cs="Calibri Light"/>
                <w:b/>
                <w:bCs/>
                <w:sz w:val="18"/>
                <w:szCs w:val="18"/>
              </w:rPr>
              <w:t>местни дейности</w:t>
            </w:r>
          </w:p>
        </w:tc>
        <w:tc>
          <w:tcPr>
            <w:tcW w:w="1134" w:type="dxa"/>
            <w:tcBorders>
              <w:top w:val="nil"/>
              <w:left w:val="single" w:sz="8" w:space="0" w:color="auto"/>
              <w:bottom w:val="single" w:sz="4" w:space="0" w:color="auto"/>
              <w:right w:val="single" w:sz="4" w:space="0" w:color="auto"/>
            </w:tcBorders>
            <w:shd w:val="clear" w:color="000000" w:fill="E4DFEC"/>
            <w:vAlign w:val="center"/>
            <w:hideMark/>
          </w:tcPr>
          <w:p w14:paraId="15864C19" w14:textId="77777777" w:rsidR="005B3402" w:rsidRDefault="005B3402">
            <w:pPr>
              <w:jc w:val="center"/>
              <w:rPr>
                <w:rFonts w:ascii="Calibri Light" w:hAnsi="Calibri Light" w:cs="Calibri Light"/>
                <w:b/>
                <w:bCs/>
                <w:color w:val="660066"/>
                <w:sz w:val="18"/>
                <w:szCs w:val="18"/>
              </w:rPr>
            </w:pPr>
            <w:r>
              <w:rPr>
                <w:rFonts w:ascii="Calibri Light" w:hAnsi="Calibri Light" w:cs="Calibri Light"/>
                <w:b/>
                <w:bCs/>
                <w:color w:val="660066"/>
                <w:sz w:val="18"/>
                <w:szCs w:val="18"/>
              </w:rPr>
              <w:t>държавни дейности -ОТЧЕТ</w:t>
            </w:r>
          </w:p>
        </w:tc>
        <w:tc>
          <w:tcPr>
            <w:tcW w:w="1134" w:type="dxa"/>
            <w:tcBorders>
              <w:top w:val="nil"/>
              <w:left w:val="nil"/>
              <w:bottom w:val="single" w:sz="4" w:space="0" w:color="auto"/>
              <w:right w:val="single" w:sz="4" w:space="0" w:color="auto"/>
            </w:tcBorders>
            <w:shd w:val="clear" w:color="000000" w:fill="E4DFEC"/>
            <w:vAlign w:val="center"/>
            <w:hideMark/>
          </w:tcPr>
          <w:p w14:paraId="5C220CC2" w14:textId="77777777" w:rsidR="005B3402" w:rsidRDefault="005B3402">
            <w:pPr>
              <w:jc w:val="center"/>
              <w:rPr>
                <w:rFonts w:ascii="Calibri Light" w:hAnsi="Calibri Light" w:cs="Calibri Light"/>
                <w:b/>
                <w:bCs/>
                <w:color w:val="660066"/>
                <w:sz w:val="18"/>
                <w:szCs w:val="18"/>
              </w:rPr>
            </w:pPr>
            <w:r>
              <w:rPr>
                <w:rFonts w:ascii="Calibri Light" w:hAnsi="Calibri Light" w:cs="Calibri Light"/>
                <w:b/>
                <w:bCs/>
                <w:color w:val="660066"/>
                <w:sz w:val="18"/>
                <w:szCs w:val="18"/>
              </w:rPr>
              <w:t>местни дейности - ОТЧЕТ</w:t>
            </w:r>
          </w:p>
        </w:tc>
        <w:tc>
          <w:tcPr>
            <w:tcW w:w="1134" w:type="dxa"/>
            <w:tcBorders>
              <w:top w:val="nil"/>
              <w:left w:val="single" w:sz="8" w:space="0" w:color="auto"/>
              <w:bottom w:val="single" w:sz="4" w:space="0" w:color="auto"/>
              <w:right w:val="single" w:sz="8" w:space="0" w:color="auto"/>
            </w:tcBorders>
            <w:shd w:val="clear" w:color="000000" w:fill="CCCCFF"/>
            <w:vAlign w:val="center"/>
            <w:hideMark/>
          </w:tcPr>
          <w:p w14:paraId="215058BA" w14:textId="77777777" w:rsidR="005B3402" w:rsidRDefault="005B3402">
            <w:pPr>
              <w:jc w:val="center"/>
              <w:rPr>
                <w:rFonts w:ascii="Calibri Light" w:hAnsi="Calibri Light" w:cs="Calibri Light"/>
                <w:b/>
                <w:bCs/>
                <w:i/>
                <w:iCs/>
                <w:color w:val="660066"/>
                <w:sz w:val="18"/>
                <w:szCs w:val="18"/>
              </w:rPr>
            </w:pPr>
            <w:r>
              <w:rPr>
                <w:rFonts w:ascii="Calibri Light" w:hAnsi="Calibri Light" w:cs="Calibri Light"/>
                <w:b/>
                <w:bCs/>
                <w:i/>
                <w:iCs/>
                <w:color w:val="660066"/>
                <w:sz w:val="18"/>
                <w:szCs w:val="18"/>
              </w:rPr>
              <w:t>ОТЧЕТ                                    ОБЩО</w:t>
            </w:r>
          </w:p>
        </w:tc>
      </w:tr>
      <w:tr w:rsidR="005B3402" w14:paraId="2C07814B" w14:textId="77777777" w:rsidTr="005B3402">
        <w:trPr>
          <w:trHeight w:val="255"/>
        </w:trPr>
        <w:tc>
          <w:tcPr>
            <w:tcW w:w="976" w:type="dxa"/>
            <w:tcBorders>
              <w:top w:val="nil"/>
              <w:left w:val="single" w:sz="4" w:space="0" w:color="auto"/>
              <w:bottom w:val="single" w:sz="4" w:space="0" w:color="auto"/>
              <w:right w:val="nil"/>
            </w:tcBorders>
            <w:shd w:val="clear" w:color="000000" w:fill="FFFFFF"/>
            <w:noWrap/>
            <w:vAlign w:val="center"/>
            <w:hideMark/>
          </w:tcPr>
          <w:p w14:paraId="22ECB787" w14:textId="77777777" w:rsidR="005B3402" w:rsidRDefault="005B3402">
            <w:pPr>
              <w:jc w:val="center"/>
              <w:rPr>
                <w:rFonts w:ascii="Calibri Light" w:hAnsi="Calibri Light" w:cs="Calibri Light"/>
                <w:sz w:val="18"/>
                <w:szCs w:val="18"/>
              </w:rPr>
            </w:pPr>
            <w:r>
              <w:rPr>
                <w:rFonts w:ascii="Calibri Light" w:hAnsi="Calibri Light" w:cs="Calibri Light"/>
                <w:sz w:val="18"/>
                <w:szCs w:val="18"/>
              </w:rPr>
              <w:t> </w:t>
            </w:r>
          </w:p>
        </w:tc>
        <w:tc>
          <w:tcPr>
            <w:tcW w:w="1718" w:type="dxa"/>
            <w:tcBorders>
              <w:top w:val="nil"/>
              <w:left w:val="nil"/>
              <w:bottom w:val="single" w:sz="4" w:space="0" w:color="auto"/>
              <w:right w:val="nil"/>
            </w:tcBorders>
            <w:shd w:val="clear" w:color="000000" w:fill="FFFFFF"/>
            <w:vAlign w:val="center"/>
            <w:hideMark/>
          </w:tcPr>
          <w:p w14:paraId="6E498996" w14:textId="77777777" w:rsidR="005B3402" w:rsidRDefault="005B3402">
            <w:pPr>
              <w:rPr>
                <w:rFonts w:ascii="Calibri Light" w:hAnsi="Calibri Light" w:cs="Calibri Light"/>
                <w:b/>
                <w:bCs/>
                <w:i/>
                <w:iCs/>
                <w:sz w:val="18"/>
                <w:szCs w:val="18"/>
              </w:rPr>
            </w:pPr>
            <w:r>
              <w:rPr>
                <w:rFonts w:ascii="Calibri Light" w:hAnsi="Calibri Light" w:cs="Calibri Light"/>
                <w:b/>
                <w:bCs/>
                <w:i/>
                <w:iCs/>
                <w:sz w:val="18"/>
                <w:szCs w:val="18"/>
              </w:rPr>
              <w:t> </w:t>
            </w:r>
          </w:p>
        </w:tc>
        <w:tc>
          <w:tcPr>
            <w:tcW w:w="1275" w:type="dxa"/>
            <w:tcBorders>
              <w:top w:val="nil"/>
              <w:left w:val="single" w:sz="8" w:space="0" w:color="auto"/>
              <w:bottom w:val="nil"/>
              <w:right w:val="nil"/>
            </w:tcBorders>
            <w:shd w:val="clear" w:color="000000" w:fill="FFFFFF"/>
            <w:noWrap/>
            <w:vAlign w:val="center"/>
            <w:hideMark/>
          </w:tcPr>
          <w:p w14:paraId="16302DA4"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 </w:t>
            </w:r>
          </w:p>
        </w:tc>
        <w:tc>
          <w:tcPr>
            <w:tcW w:w="1276" w:type="dxa"/>
            <w:tcBorders>
              <w:top w:val="nil"/>
              <w:left w:val="nil"/>
              <w:bottom w:val="nil"/>
              <w:right w:val="nil"/>
            </w:tcBorders>
            <w:shd w:val="clear" w:color="000000" w:fill="FFFFFF"/>
            <w:noWrap/>
            <w:vAlign w:val="center"/>
            <w:hideMark/>
          </w:tcPr>
          <w:p w14:paraId="5153A0A7"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 </w:t>
            </w:r>
          </w:p>
        </w:tc>
        <w:tc>
          <w:tcPr>
            <w:tcW w:w="1134" w:type="dxa"/>
            <w:tcBorders>
              <w:top w:val="nil"/>
              <w:left w:val="nil"/>
              <w:bottom w:val="nil"/>
              <w:right w:val="nil"/>
            </w:tcBorders>
            <w:shd w:val="clear" w:color="000000" w:fill="FFFFFF"/>
            <w:noWrap/>
            <w:vAlign w:val="center"/>
            <w:hideMark/>
          </w:tcPr>
          <w:p w14:paraId="104709BA"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 </w:t>
            </w:r>
          </w:p>
        </w:tc>
        <w:tc>
          <w:tcPr>
            <w:tcW w:w="1134" w:type="dxa"/>
            <w:tcBorders>
              <w:top w:val="nil"/>
              <w:left w:val="nil"/>
              <w:bottom w:val="nil"/>
              <w:right w:val="nil"/>
            </w:tcBorders>
            <w:shd w:val="clear" w:color="000000" w:fill="FFFFFF"/>
            <w:noWrap/>
            <w:vAlign w:val="center"/>
            <w:hideMark/>
          </w:tcPr>
          <w:p w14:paraId="104CDCFF"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 </w:t>
            </w:r>
          </w:p>
        </w:tc>
        <w:tc>
          <w:tcPr>
            <w:tcW w:w="1134" w:type="dxa"/>
            <w:tcBorders>
              <w:top w:val="nil"/>
              <w:left w:val="nil"/>
              <w:bottom w:val="nil"/>
              <w:right w:val="nil"/>
            </w:tcBorders>
            <w:shd w:val="clear" w:color="000000" w:fill="FFFFFF"/>
            <w:noWrap/>
            <w:vAlign w:val="center"/>
            <w:hideMark/>
          </w:tcPr>
          <w:p w14:paraId="6FC6CD7E"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 </w:t>
            </w:r>
          </w:p>
        </w:tc>
        <w:tc>
          <w:tcPr>
            <w:tcW w:w="1134" w:type="dxa"/>
            <w:tcBorders>
              <w:top w:val="nil"/>
              <w:left w:val="nil"/>
              <w:bottom w:val="nil"/>
              <w:right w:val="single" w:sz="8" w:space="0" w:color="auto"/>
            </w:tcBorders>
            <w:shd w:val="clear" w:color="000000" w:fill="FFFFFF"/>
            <w:noWrap/>
            <w:vAlign w:val="center"/>
            <w:hideMark/>
          </w:tcPr>
          <w:p w14:paraId="38C65715"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 </w:t>
            </w:r>
          </w:p>
        </w:tc>
      </w:tr>
      <w:tr w:rsidR="005B3402" w14:paraId="4AF28DD2" w14:textId="77777777" w:rsidTr="005B3402">
        <w:trPr>
          <w:trHeight w:val="255"/>
        </w:trPr>
        <w:tc>
          <w:tcPr>
            <w:tcW w:w="2694" w:type="dxa"/>
            <w:gridSpan w:val="2"/>
            <w:tcBorders>
              <w:top w:val="single" w:sz="4" w:space="0" w:color="auto"/>
              <w:left w:val="single" w:sz="4" w:space="0" w:color="auto"/>
              <w:bottom w:val="single" w:sz="4" w:space="0" w:color="auto"/>
              <w:right w:val="nil"/>
            </w:tcBorders>
            <w:shd w:val="clear" w:color="000000" w:fill="E4DFEC"/>
            <w:vAlign w:val="center"/>
            <w:hideMark/>
          </w:tcPr>
          <w:p w14:paraId="36F7EAB8" w14:textId="77777777" w:rsidR="005B3402" w:rsidRDefault="005B3402">
            <w:pPr>
              <w:rPr>
                <w:rFonts w:ascii="Calibri Light" w:hAnsi="Calibri Light" w:cs="Calibri Light"/>
                <w:b/>
                <w:bCs/>
                <w:color w:val="660066"/>
                <w:sz w:val="18"/>
                <w:szCs w:val="18"/>
              </w:rPr>
            </w:pPr>
            <w:r>
              <w:rPr>
                <w:rFonts w:ascii="Calibri Light" w:hAnsi="Calibri Light" w:cs="Calibri Light"/>
                <w:b/>
                <w:bCs/>
                <w:color w:val="660066"/>
                <w:sz w:val="18"/>
                <w:szCs w:val="18"/>
              </w:rPr>
              <w:t>Трансфери между бюджета на бюджетната организация и ЦБ (нето)</w:t>
            </w:r>
          </w:p>
        </w:tc>
        <w:tc>
          <w:tcPr>
            <w:tcW w:w="1275" w:type="dxa"/>
            <w:tcBorders>
              <w:top w:val="single" w:sz="4" w:space="0" w:color="auto"/>
              <w:left w:val="single" w:sz="8" w:space="0" w:color="auto"/>
              <w:bottom w:val="single" w:sz="4" w:space="0" w:color="auto"/>
              <w:right w:val="single" w:sz="8" w:space="0" w:color="auto"/>
            </w:tcBorders>
            <w:shd w:val="clear" w:color="000000" w:fill="E4DFEC"/>
            <w:noWrap/>
            <w:vAlign w:val="center"/>
            <w:hideMark/>
          </w:tcPr>
          <w:p w14:paraId="5FF471D4" w14:textId="77777777" w:rsidR="005B3402" w:rsidRDefault="005B3402">
            <w:pPr>
              <w:jc w:val="right"/>
              <w:rPr>
                <w:rFonts w:ascii="Calibri Light" w:hAnsi="Calibri Light" w:cs="Calibri Light"/>
                <w:b/>
                <w:bCs/>
                <w:color w:val="660066"/>
                <w:sz w:val="18"/>
                <w:szCs w:val="18"/>
              </w:rPr>
            </w:pPr>
            <w:r>
              <w:rPr>
                <w:rFonts w:ascii="Calibri Light" w:hAnsi="Calibri Light" w:cs="Calibri Light"/>
                <w:b/>
                <w:bCs/>
                <w:color w:val="660066"/>
                <w:sz w:val="18"/>
                <w:szCs w:val="18"/>
              </w:rPr>
              <w:t>31 290 908</w:t>
            </w:r>
          </w:p>
        </w:tc>
        <w:tc>
          <w:tcPr>
            <w:tcW w:w="1276" w:type="dxa"/>
            <w:tcBorders>
              <w:top w:val="single" w:sz="4" w:space="0" w:color="auto"/>
              <w:left w:val="nil"/>
              <w:bottom w:val="single" w:sz="4" w:space="0" w:color="auto"/>
              <w:right w:val="single" w:sz="4" w:space="0" w:color="auto"/>
            </w:tcBorders>
            <w:shd w:val="clear" w:color="000000" w:fill="E4DFEC"/>
            <w:noWrap/>
            <w:vAlign w:val="center"/>
            <w:hideMark/>
          </w:tcPr>
          <w:p w14:paraId="3FBFBBD1" w14:textId="77777777" w:rsidR="005B3402" w:rsidRDefault="005B3402">
            <w:pPr>
              <w:jc w:val="right"/>
              <w:rPr>
                <w:rFonts w:ascii="Calibri Light" w:hAnsi="Calibri Light" w:cs="Calibri Light"/>
                <w:color w:val="660066"/>
                <w:sz w:val="18"/>
                <w:szCs w:val="18"/>
              </w:rPr>
            </w:pPr>
            <w:r>
              <w:rPr>
                <w:rFonts w:ascii="Calibri Light" w:hAnsi="Calibri Light" w:cs="Calibri Light"/>
                <w:color w:val="660066"/>
                <w:sz w:val="18"/>
                <w:szCs w:val="18"/>
              </w:rPr>
              <w:t>27 822 644</w:t>
            </w:r>
          </w:p>
        </w:tc>
        <w:tc>
          <w:tcPr>
            <w:tcW w:w="1134" w:type="dxa"/>
            <w:tcBorders>
              <w:top w:val="single" w:sz="4" w:space="0" w:color="auto"/>
              <w:left w:val="nil"/>
              <w:bottom w:val="single" w:sz="4" w:space="0" w:color="auto"/>
              <w:right w:val="single" w:sz="4" w:space="0" w:color="auto"/>
            </w:tcBorders>
            <w:shd w:val="clear" w:color="000000" w:fill="E4DFEC"/>
            <w:noWrap/>
            <w:vAlign w:val="center"/>
            <w:hideMark/>
          </w:tcPr>
          <w:p w14:paraId="399506AF" w14:textId="77777777" w:rsidR="005B3402" w:rsidRDefault="005B3402">
            <w:pPr>
              <w:jc w:val="right"/>
              <w:rPr>
                <w:rFonts w:ascii="Calibri Light" w:hAnsi="Calibri Light" w:cs="Calibri Light"/>
                <w:color w:val="660066"/>
                <w:sz w:val="18"/>
                <w:szCs w:val="18"/>
              </w:rPr>
            </w:pPr>
            <w:r>
              <w:rPr>
                <w:rFonts w:ascii="Calibri Light" w:hAnsi="Calibri Light" w:cs="Calibri Light"/>
                <w:color w:val="660066"/>
                <w:sz w:val="18"/>
                <w:szCs w:val="18"/>
              </w:rPr>
              <w:t>3 468 264</w:t>
            </w:r>
          </w:p>
        </w:tc>
        <w:tc>
          <w:tcPr>
            <w:tcW w:w="1134" w:type="dxa"/>
            <w:tcBorders>
              <w:top w:val="single" w:sz="4" w:space="0" w:color="auto"/>
              <w:left w:val="single" w:sz="8" w:space="0" w:color="auto"/>
              <w:bottom w:val="single" w:sz="4" w:space="0" w:color="auto"/>
              <w:right w:val="single" w:sz="4" w:space="0" w:color="auto"/>
            </w:tcBorders>
            <w:shd w:val="clear" w:color="000000" w:fill="E4DFEC"/>
            <w:noWrap/>
            <w:vAlign w:val="center"/>
            <w:hideMark/>
          </w:tcPr>
          <w:p w14:paraId="252E4589" w14:textId="77777777" w:rsidR="005B3402" w:rsidRDefault="005B3402">
            <w:pPr>
              <w:jc w:val="right"/>
              <w:rPr>
                <w:rFonts w:ascii="Calibri Light" w:hAnsi="Calibri Light" w:cs="Calibri Light"/>
                <w:color w:val="660066"/>
                <w:sz w:val="18"/>
                <w:szCs w:val="18"/>
              </w:rPr>
            </w:pPr>
            <w:r>
              <w:rPr>
                <w:rFonts w:ascii="Calibri Light" w:hAnsi="Calibri Light" w:cs="Calibri Light"/>
                <w:color w:val="660066"/>
                <w:sz w:val="18"/>
                <w:szCs w:val="18"/>
              </w:rPr>
              <w:t>27 778 361</w:t>
            </w:r>
          </w:p>
        </w:tc>
        <w:tc>
          <w:tcPr>
            <w:tcW w:w="1134" w:type="dxa"/>
            <w:tcBorders>
              <w:top w:val="single" w:sz="4" w:space="0" w:color="auto"/>
              <w:left w:val="nil"/>
              <w:bottom w:val="single" w:sz="4" w:space="0" w:color="auto"/>
              <w:right w:val="single" w:sz="4" w:space="0" w:color="auto"/>
            </w:tcBorders>
            <w:shd w:val="clear" w:color="000000" w:fill="E4DFEC"/>
            <w:noWrap/>
            <w:vAlign w:val="center"/>
            <w:hideMark/>
          </w:tcPr>
          <w:p w14:paraId="7B2E6A10" w14:textId="77777777" w:rsidR="005B3402" w:rsidRDefault="005B3402">
            <w:pPr>
              <w:jc w:val="right"/>
              <w:rPr>
                <w:rFonts w:ascii="Calibri Light" w:hAnsi="Calibri Light" w:cs="Calibri Light"/>
                <w:color w:val="660066"/>
                <w:sz w:val="18"/>
                <w:szCs w:val="18"/>
              </w:rPr>
            </w:pPr>
            <w:r>
              <w:rPr>
                <w:rFonts w:ascii="Calibri Light" w:hAnsi="Calibri Light" w:cs="Calibri Light"/>
                <w:color w:val="660066"/>
                <w:sz w:val="18"/>
                <w:szCs w:val="18"/>
              </w:rPr>
              <w:t>3 465 807</w:t>
            </w:r>
          </w:p>
        </w:tc>
        <w:tc>
          <w:tcPr>
            <w:tcW w:w="1134" w:type="dxa"/>
            <w:tcBorders>
              <w:top w:val="single" w:sz="4" w:space="0" w:color="auto"/>
              <w:left w:val="single" w:sz="8" w:space="0" w:color="auto"/>
              <w:bottom w:val="single" w:sz="4" w:space="0" w:color="auto"/>
              <w:right w:val="single" w:sz="8" w:space="0" w:color="auto"/>
            </w:tcBorders>
            <w:shd w:val="clear" w:color="000000" w:fill="E4DFEC"/>
            <w:noWrap/>
            <w:vAlign w:val="center"/>
            <w:hideMark/>
          </w:tcPr>
          <w:p w14:paraId="3EA7EB16" w14:textId="77777777" w:rsidR="005B3402" w:rsidRDefault="005B3402">
            <w:pPr>
              <w:jc w:val="right"/>
              <w:rPr>
                <w:rFonts w:ascii="Calibri Light" w:hAnsi="Calibri Light" w:cs="Calibri Light"/>
                <w:b/>
                <w:bCs/>
                <w:color w:val="660066"/>
                <w:sz w:val="18"/>
                <w:szCs w:val="18"/>
              </w:rPr>
            </w:pPr>
            <w:r>
              <w:rPr>
                <w:rFonts w:ascii="Calibri Light" w:hAnsi="Calibri Light" w:cs="Calibri Light"/>
                <w:b/>
                <w:bCs/>
                <w:color w:val="660066"/>
                <w:sz w:val="18"/>
                <w:szCs w:val="18"/>
              </w:rPr>
              <w:t>31 244 168</w:t>
            </w:r>
          </w:p>
        </w:tc>
      </w:tr>
      <w:tr w:rsidR="005B3402" w14:paraId="5CF4E1E0" w14:textId="77777777" w:rsidTr="005B3402">
        <w:trPr>
          <w:trHeight w:val="720"/>
        </w:trPr>
        <w:tc>
          <w:tcPr>
            <w:tcW w:w="976" w:type="dxa"/>
            <w:tcBorders>
              <w:top w:val="dashed" w:sz="4" w:space="0" w:color="auto"/>
              <w:left w:val="single" w:sz="4" w:space="0" w:color="auto"/>
              <w:bottom w:val="single" w:sz="4" w:space="0" w:color="auto"/>
              <w:right w:val="single" w:sz="4" w:space="0" w:color="auto"/>
            </w:tcBorders>
            <w:shd w:val="clear" w:color="000000" w:fill="FFFFFF"/>
            <w:noWrap/>
            <w:vAlign w:val="center"/>
            <w:hideMark/>
          </w:tcPr>
          <w:p w14:paraId="5637A188" w14:textId="77777777" w:rsidR="005B3402" w:rsidRDefault="005B3402">
            <w:pPr>
              <w:jc w:val="right"/>
              <w:rPr>
                <w:rFonts w:ascii="Calibri Light" w:hAnsi="Calibri Light" w:cs="Calibri Light"/>
                <w:i/>
                <w:iCs/>
                <w:sz w:val="18"/>
                <w:szCs w:val="18"/>
              </w:rPr>
            </w:pPr>
            <w:r>
              <w:rPr>
                <w:rFonts w:ascii="Calibri Light" w:hAnsi="Calibri Light" w:cs="Calibri Light"/>
                <w:i/>
                <w:iCs/>
                <w:sz w:val="18"/>
                <w:szCs w:val="18"/>
              </w:rPr>
              <w:t>31-11</w:t>
            </w:r>
          </w:p>
        </w:tc>
        <w:tc>
          <w:tcPr>
            <w:tcW w:w="1718" w:type="dxa"/>
            <w:tcBorders>
              <w:top w:val="dashed" w:sz="4" w:space="0" w:color="auto"/>
              <w:left w:val="nil"/>
              <w:bottom w:val="single" w:sz="4" w:space="0" w:color="auto"/>
              <w:right w:val="nil"/>
            </w:tcBorders>
            <w:shd w:val="clear" w:color="000000" w:fill="FFFFFF"/>
            <w:vAlign w:val="center"/>
            <w:hideMark/>
          </w:tcPr>
          <w:p w14:paraId="2F3CBBFE" w14:textId="77777777" w:rsidR="005B3402" w:rsidRDefault="005B3402">
            <w:pPr>
              <w:rPr>
                <w:rFonts w:ascii="Calibri Light" w:hAnsi="Calibri Light" w:cs="Calibri Light"/>
                <w:sz w:val="18"/>
                <w:szCs w:val="18"/>
              </w:rPr>
            </w:pPr>
            <w:r>
              <w:rPr>
                <w:rFonts w:ascii="Calibri Light" w:hAnsi="Calibri Light" w:cs="Calibri Light"/>
                <w:sz w:val="18"/>
                <w:szCs w:val="18"/>
              </w:rPr>
              <w:t>обща субсидия и други трансфери за държавни дейности от ЦБ за общини (+)</w:t>
            </w:r>
          </w:p>
        </w:tc>
        <w:tc>
          <w:tcPr>
            <w:tcW w:w="1275" w:type="dxa"/>
            <w:tcBorders>
              <w:top w:val="dashed" w:sz="4" w:space="0" w:color="auto"/>
              <w:left w:val="single" w:sz="8" w:space="0" w:color="auto"/>
              <w:bottom w:val="single" w:sz="4" w:space="0" w:color="auto"/>
              <w:right w:val="single" w:sz="8" w:space="0" w:color="auto"/>
            </w:tcBorders>
            <w:shd w:val="clear" w:color="000000" w:fill="FFFFFF"/>
            <w:noWrap/>
            <w:vAlign w:val="center"/>
            <w:hideMark/>
          </w:tcPr>
          <w:p w14:paraId="4804D418" w14:textId="77777777" w:rsidR="005B3402" w:rsidRDefault="005B3402">
            <w:pPr>
              <w:jc w:val="right"/>
              <w:rPr>
                <w:rFonts w:ascii="Calibri Light" w:hAnsi="Calibri Light" w:cs="Calibri Light"/>
                <w:b/>
                <w:bCs/>
                <w:sz w:val="18"/>
                <w:szCs w:val="18"/>
              </w:rPr>
            </w:pPr>
            <w:r>
              <w:rPr>
                <w:rFonts w:ascii="Calibri Light" w:hAnsi="Calibri Light" w:cs="Calibri Light"/>
                <w:b/>
                <w:bCs/>
                <w:sz w:val="18"/>
                <w:szCs w:val="18"/>
              </w:rPr>
              <w:t>26 841 448</w:t>
            </w:r>
          </w:p>
        </w:tc>
        <w:tc>
          <w:tcPr>
            <w:tcW w:w="1276" w:type="dxa"/>
            <w:tcBorders>
              <w:top w:val="dashed" w:sz="4" w:space="0" w:color="auto"/>
              <w:left w:val="nil"/>
              <w:bottom w:val="nil"/>
              <w:right w:val="single" w:sz="4" w:space="0" w:color="auto"/>
            </w:tcBorders>
            <w:shd w:val="clear" w:color="000000" w:fill="FFFFFF"/>
            <w:noWrap/>
            <w:vAlign w:val="center"/>
            <w:hideMark/>
          </w:tcPr>
          <w:p w14:paraId="7C4967DE"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26 841 448</w:t>
            </w:r>
          </w:p>
        </w:tc>
        <w:tc>
          <w:tcPr>
            <w:tcW w:w="1134" w:type="dxa"/>
            <w:tcBorders>
              <w:top w:val="nil"/>
              <w:left w:val="nil"/>
              <w:bottom w:val="dashed" w:sz="4" w:space="0" w:color="auto"/>
              <w:right w:val="single" w:sz="4" w:space="0" w:color="auto"/>
            </w:tcBorders>
            <w:shd w:val="clear" w:color="000000" w:fill="EAEAEA"/>
            <w:noWrap/>
            <w:vAlign w:val="center"/>
            <w:hideMark/>
          </w:tcPr>
          <w:p w14:paraId="2722B6F9" w14:textId="77777777" w:rsidR="005B3402" w:rsidRDefault="005B3402">
            <w:pPr>
              <w:jc w:val="center"/>
              <w:rPr>
                <w:rFonts w:ascii="Calibri Light" w:hAnsi="Calibri Light" w:cs="Calibri Light"/>
                <w:color w:val="A50021"/>
                <w:sz w:val="18"/>
                <w:szCs w:val="18"/>
              </w:rPr>
            </w:pPr>
            <w:r>
              <w:rPr>
                <w:rFonts w:ascii="Calibri Light" w:hAnsi="Calibri Light" w:cs="Calibri Light"/>
                <w:color w:val="A50021"/>
                <w:sz w:val="18"/>
                <w:szCs w:val="18"/>
              </w:rPr>
              <w:t>x</w:t>
            </w:r>
          </w:p>
        </w:tc>
        <w:tc>
          <w:tcPr>
            <w:tcW w:w="1134" w:type="dxa"/>
            <w:tcBorders>
              <w:top w:val="dashed" w:sz="4" w:space="0" w:color="auto"/>
              <w:left w:val="single" w:sz="8" w:space="0" w:color="auto"/>
              <w:bottom w:val="nil"/>
              <w:right w:val="single" w:sz="4" w:space="0" w:color="auto"/>
            </w:tcBorders>
            <w:shd w:val="clear" w:color="000000" w:fill="FFFFFF"/>
            <w:noWrap/>
            <w:vAlign w:val="center"/>
            <w:hideMark/>
          </w:tcPr>
          <w:p w14:paraId="79D223BA"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26 841 448</w:t>
            </w:r>
          </w:p>
        </w:tc>
        <w:tc>
          <w:tcPr>
            <w:tcW w:w="1134" w:type="dxa"/>
            <w:tcBorders>
              <w:top w:val="nil"/>
              <w:left w:val="nil"/>
              <w:bottom w:val="dashed" w:sz="4" w:space="0" w:color="auto"/>
              <w:right w:val="single" w:sz="4" w:space="0" w:color="auto"/>
            </w:tcBorders>
            <w:shd w:val="clear" w:color="000000" w:fill="EAEAEA"/>
            <w:noWrap/>
            <w:vAlign w:val="center"/>
            <w:hideMark/>
          </w:tcPr>
          <w:p w14:paraId="0DB19C65" w14:textId="77777777" w:rsidR="005B3402" w:rsidRDefault="005B3402">
            <w:pPr>
              <w:jc w:val="center"/>
              <w:rPr>
                <w:rFonts w:ascii="Calibri Light" w:hAnsi="Calibri Light" w:cs="Calibri Light"/>
                <w:color w:val="A50021"/>
                <w:sz w:val="18"/>
                <w:szCs w:val="18"/>
              </w:rPr>
            </w:pPr>
            <w:r>
              <w:rPr>
                <w:rFonts w:ascii="Calibri Light" w:hAnsi="Calibri Light" w:cs="Calibri Light"/>
                <w:color w:val="A50021"/>
                <w:sz w:val="18"/>
                <w:szCs w:val="18"/>
              </w:rPr>
              <w:t>x</w:t>
            </w:r>
          </w:p>
        </w:tc>
        <w:tc>
          <w:tcPr>
            <w:tcW w:w="1134" w:type="dxa"/>
            <w:tcBorders>
              <w:top w:val="dashed" w:sz="4" w:space="0" w:color="auto"/>
              <w:left w:val="single" w:sz="8" w:space="0" w:color="auto"/>
              <w:bottom w:val="single" w:sz="4" w:space="0" w:color="auto"/>
              <w:right w:val="single" w:sz="8" w:space="0" w:color="auto"/>
            </w:tcBorders>
            <w:shd w:val="clear" w:color="000000" w:fill="FFFFFF"/>
            <w:noWrap/>
            <w:vAlign w:val="center"/>
            <w:hideMark/>
          </w:tcPr>
          <w:p w14:paraId="71C9920D" w14:textId="77777777" w:rsidR="005B3402" w:rsidRDefault="005B3402">
            <w:pPr>
              <w:jc w:val="right"/>
              <w:rPr>
                <w:rFonts w:ascii="Calibri Light" w:hAnsi="Calibri Light" w:cs="Calibri Light"/>
                <w:b/>
                <w:bCs/>
                <w:sz w:val="18"/>
                <w:szCs w:val="18"/>
              </w:rPr>
            </w:pPr>
            <w:r>
              <w:rPr>
                <w:rFonts w:ascii="Calibri Light" w:hAnsi="Calibri Light" w:cs="Calibri Light"/>
                <w:b/>
                <w:bCs/>
                <w:sz w:val="18"/>
                <w:szCs w:val="18"/>
              </w:rPr>
              <w:t>26 841 448</w:t>
            </w:r>
          </w:p>
        </w:tc>
      </w:tr>
      <w:tr w:rsidR="005B3402" w14:paraId="7CA0005E" w14:textId="77777777" w:rsidTr="005B3402">
        <w:trPr>
          <w:trHeight w:val="720"/>
        </w:trPr>
        <w:tc>
          <w:tcPr>
            <w:tcW w:w="976" w:type="dxa"/>
            <w:tcBorders>
              <w:top w:val="nil"/>
              <w:left w:val="single" w:sz="4" w:space="0" w:color="auto"/>
              <w:bottom w:val="single" w:sz="4" w:space="0" w:color="auto"/>
              <w:right w:val="single" w:sz="4" w:space="0" w:color="auto"/>
            </w:tcBorders>
            <w:shd w:val="clear" w:color="000000" w:fill="FFFFFF"/>
            <w:noWrap/>
            <w:vAlign w:val="center"/>
            <w:hideMark/>
          </w:tcPr>
          <w:p w14:paraId="398A309B" w14:textId="77777777" w:rsidR="005B3402" w:rsidRDefault="005B3402">
            <w:pPr>
              <w:jc w:val="right"/>
              <w:rPr>
                <w:rFonts w:ascii="Calibri Light" w:hAnsi="Calibri Light" w:cs="Calibri Light"/>
                <w:i/>
                <w:iCs/>
                <w:sz w:val="18"/>
                <w:szCs w:val="18"/>
              </w:rPr>
            </w:pPr>
            <w:r>
              <w:rPr>
                <w:rFonts w:ascii="Calibri Light" w:hAnsi="Calibri Light" w:cs="Calibri Light"/>
                <w:i/>
                <w:iCs/>
                <w:sz w:val="18"/>
                <w:szCs w:val="18"/>
              </w:rPr>
              <w:t>31-12</w:t>
            </w:r>
          </w:p>
        </w:tc>
        <w:tc>
          <w:tcPr>
            <w:tcW w:w="1718" w:type="dxa"/>
            <w:tcBorders>
              <w:top w:val="nil"/>
              <w:left w:val="nil"/>
              <w:bottom w:val="single" w:sz="4" w:space="0" w:color="auto"/>
              <w:right w:val="nil"/>
            </w:tcBorders>
            <w:shd w:val="clear" w:color="000000" w:fill="FFFFFF"/>
            <w:vAlign w:val="center"/>
            <w:hideMark/>
          </w:tcPr>
          <w:p w14:paraId="0577892C" w14:textId="77777777" w:rsidR="005B3402" w:rsidRDefault="005B3402">
            <w:pPr>
              <w:rPr>
                <w:rFonts w:ascii="Calibri Light" w:hAnsi="Calibri Light" w:cs="Calibri Light"/>
                <w:sz w:val="18"/>
                <w:szCs w:val="18"/>
              </w:rPr>
            </w:pPr>
            <w:r>
              <w:rPr>
                <w:rFonts w:ascii="Calibri Light" w:hAnsi="Calibri Light" w:cs="Calibri Light"/>
                <w:sz w:val="18"/>
                <w:szCs w:val="18"/>
              </w:rPr>
              <w:t>обща изравнителна субсидия и други трансфери за местни дейности от ЦБ за общини (+)</w:t>
            </w:r>
          </w:p>
        </w:tc>
        <w:tc>
          <w:tcPr>
            <w:tcW w:w="1275" w:type="dxa"/>
            <w:tcBorders>
              <w:top w:val="nil"/>
              <w:left w:val="single" w:sz="8" w:space="0" w:color="auto"/>
              <w:bottom w:val="single" w:sz="4" w:space="0" w:color="auto"/>
              <w:right w:val="single" w:sz="8" w:space="0" w:color="auto"/>
            </w:tcBorders>
            <w:shd w:val="clear" w:color="000000" w:fill="FFFFFF"/>
            <w:noWrap/>
            <w:vAlign w:val="center"/>
            <w:hideMark/>
          </w:tcPr>
          <w:p w14:paraId="55D60ED0" w14:textId="77777777" w:rsidR="005B3402" w:rsidRDefault="005B3402">
            <w:pPr>
              <w:jc w:val="right"/>
              <w:rPr>
                <w:rFonts w:ascii="Calibri Light" w:hAnsi="Calibri Light" w:cs="Calibri Light"/>
                <w:b/>
                <w:bCs/>
                <w:sz w:val="18"/>
                <w:szCs w:val="18"/>
              </w:rPr>
            </w:pPr>
            <w:r>
              <w:rPr>
                <w:rFonts w:ascii="Calibri Light" w:hAnsi="Calibri Light" w:cs="Calibri Light"/>
                <w:b/>
                <w:bCs/>
                <w:sz w:val="18"/>
                <w:szCs w:val="18"/>
              </w:rPr>
              <w:t>1 469 400</w:t>
            </w:r>
          </w:p>
        </w:tc>
        <w:tc>
          <w:tcPr>
            <w:tcW w:w="1276" w:type="dxa"/>
            <w:tcBorders>
              <w:top w:val="dotted" w:sz="4" w:space="0" w:color="auto"/>
              <w:left w:val="nil"/>
              <w:bottom w:val="dashed" w:sz="4" w:space="0" w:color="auto"/>
              <w:right w:val="single" w:sz="4" w:space="0" w:color="auto"/>
            </w:tcBorders>
            <w:shd w:val="clear" w:color="000000" w:fill="EAEAEA"/>
            <w:noWrap/>
            <w:vAlign w:val="center"/>
            <w:hideMark/>
          </w:tcPr>
          <w:p w14:paraId="10031363" w14:textId="77777777" w:rsidR="005B3402" w:rsidRDefault="005B3402">
            <w:pPr>
              <w:jc w:val="center"/>
              <w:rPr>
                <w:rFonts w:ascii="Calibri Light" w:hAnsi="Calibri Light" w:cs="Calibri Light"/>
                <w:color w:val="A50021"/>
                <w:sz w:val="18"/>
                <w:szCs w:val="18"/>
              </w:rPr>
            </w:pPr>
            <w:r>
              <w:rPr>
                <w:rFonts w:ascii="Calibri Light" w:hAnsi="Calibri Light" w:cs="Calibri Light"/>
                <w:color w:val="A50021"/>
                <w:sz w:val="18"/>
                <w:szCs w:val="18"/>
              </w:rPr>
              <w:t>x</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610B7DED"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1 469 400</w:t>
            </w:r>
          </w:p>
        </w:tc>
        <w:tc>
          <w:tcPr>
            <w:tcW w:w="1134" w:type="dxa"/>
            <w:tcBorders>
              <w:top w:val="dotted" w:sz="4" w:space="0" w:color="auto"/>
              <w:left w:val="single" w:sz="8" w:space="0" w:color="auto"/>
              <w:bottom w:val="dashed" w:sz="4" w:space="0" w:color="auto"/>
              <w:right w:val="single" w:sz="4" w:space="0" w:color="auto"/>
            </w:tcBorders>
            <w:shd w:val="clear" w:color="000000" w:fill="EAEAEA"/>
            <w:noWrap/>
            <w:vAlign w:val="center"/>
            <w:hideMark/>
          </w:tcPr>
          <w:p w14:paraId="10EAD972" w14:textId="77777777" w:rsidR="005B3402" w:rsidRDefault="005B3402">
            <w:pPr>
              <w:jc w:val="center"/>
              <w:rPr>
                <w:rFonts w:ascii="Calibri Light" w:hAnsi="Calibri Light" w:cs="Calibri Light"/>
                <w:color w:val="A50021"/>
                <w:sz w:val="18"/>
                <w:szCs w:val="18"/>
              </w:rPr>
            </w:pPr>
            <w:r>
              <w:rPr>
                <w:rFonts w:ascii="Calibri Light" w:hAnsi="Calibri Light" w:cs="Calibri Light"/>
                <w:color w:val="A50021"/>
                <w:sz w:val="18"/>
                <w:szCs w:val="18"/>
              </w:rPr>
              <w:t>x</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1CA4B6EB"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1 469 400</w:t>
            </w:r>
          </w:p>
        </w:tc>
        <w:tc>
          <w:tcPr>
            <w:tcW w:w="1134" w:type="dxa"/>
            <w:tcBorders>
              <w:top w:val="nil"/>
              <w:left w:val="single" w:sz="8" w:space="0" w:color="auto"/>
              <w:bottom w:val="single" w:sz="4" w:space="0" w:color="auto"/>
              <w:right w:val="single" w:sz="8" w:space="0" w:color="auto"/>
            </w:tcBorders>
            <w:shd w:val="clear" w:color="000000" w:fill="FFFFFF"/>
            <w:noWrap/>
            <w:vAlign w:val="center"/>
            <w:hideMark/>
          </w:tcPr>
          <w:p w14:paraId="760A1A4D" w14:textId="77777777" w:rsidR="005B3402" w:rsidRDefault="005B3402">
            <w:pPr>
              <w:jc w:val="right"/>
              <w:rPr>
                <w:rFonts w:ascii="Calibri Light" w:hAnsi="Calibri Light" w:cs="Calibri Light"/>
                <w:b/>
                <w:bCs/>
                <w:sz w:val="18"/>
                <w:szCs w:val="18"/>
              </w:rPr>
            </w:pPr>
            <w:r>
              <w:rPr>
                <w:rFonts w:ascii="Calibri Light" w:hAnsi="Calibri Light" w:cs="Calibri Light"/>
                <w:b/>
                <w:bCs/>
                <w:sz w:val="18"/>
                <w:szCs w:val="18"/>
              </w:rPr>
              <w:t>1 469 400</w:t>
            </w:r>
          </w:p>
        </w:tc>
      </w:tr>
      <w:tr w:rsidR="005B3402" w14:paraId="43D30C40" w14:textId="77777777" w:rsidTr="005B3402">
        <w:trPr>
          <w:trHeight w:val="720"/>
        </w:trPr>
        <w:tc>
          <w:tcPr>
            <w:tcW w:w="976" w:type="dxa"/>
            <w:tcBorders>
              <w:top w:val="nil"/>
              <w:left w:val="single" w:sz="4" w:space="0" w:color="auto"/>
              <w:bottom w:val="single" w:sz="4" w:space="0" w:color="auto"/>
              <w:right w:val="single" w:sz="4" w:space="0" w:color="auto"/>
            </w:tcBorders>
            <w:shd w:val="clear" w:color="000000" w:fill="FFFFFF"/>
            <w:noWrap/>
            <w:vAlign w:val="center"/>
            <w:hideMark/>
          </w:tcPr>
          <w:p w14:paraId="213B14DB" w14:textId="77777777" w:rsidR="005B3402" w:rsidRDefault="005B3402">
            <w:pPr>
              <w:jc w:val="right"/>
              <w:rPr>
                <w:rFonts w:ascii="Calibri Light" w:hAnsi="Calibri Light" w:cs="Calibri Light"/>
                <w:i/>
                <w:iCs/>
                <w:sz w:val="18"/>
                <w:szCs w:val="18"/>
              </w:rPr>
            </w:pPr>
            <w:r>
              <w:rPr>
                <w:rFonts w:ascii="Calibri Light" w:hAnsi="Calibri Light" w:cs="Calibri Light"/>
                <w:i/>
                <w:iCs/>
                <w:sz w:val="18"/>
                <w:szCs w:val="18"/>
              </w:rPr>
              <w:t>31-13</w:t>
            </w:r>
          </w:p>
        </w:tc>
        <w:tc>
          <w:tcPr>
            <w:tcW w:w="1718" w:type="dxa"/>
            <w:tcBorders>
              <w:top w:val="nil"/>
              <w:left w:val="nil"/>
              <w:bottom w:val="single" w:sz="4" w:space="0" w:color="auto"/>
              <w:right w:val="nil"/>
            </w:tcBorders>
            <w:shd w:val="clear" w:color="000000" w:fill="FFFFFF"/>
            <w:vAlign w:val="center"/>
            <w:hideMark/>
          </w:tcPr>
          <w:p w14:paraId="729BCF07" w14:textId="77777777" w:rsidR="005B3402" w:rsidRDefault="005B3402">
            <w:pPr>
              <w:rPr>
                <w:rFonts w:ascii="Calibri Light" w:hAnsi="Calibri Light" w:cs="Calibri Light"/>
                <w:sz w:val="18"/>
                <w:szCs w:val="18"/>
              </w:rPr>
            </w:pPr>
            <w:r>
              <w:rPr>
                <w:rFonts w:ascii="Calibri Light" w:hAnsi="Calibri Light" w:cs="Calibri Light"/>
                <w:sz w:val="18"/>
                <w:szCs w:val="18"/>
              </w:rPr>
              <w:t>получени от общини целеви субсидии от ЦБ за капиталови разходи (+)</w:t>
            </w:r>
          </w:p>
        </w:tc>
        <w:tc>
          <w:tcPr>
            <w:tcW w:w="1275" w:type="dxa"/>
            <w:tcBorders>
              <w:top w:val="nil"/>
              <w:left w:val="single" w:sz="8" w:space="0" w:color="auto"/>
              <w:bottom w:val="single" w:sz="4" w:space="0" w:color="auto"/>
              <w:right w:val="single" w:sz="8" w:space="0" w:color="auto"/>
            </w:tcBorders>
            <w:shd w:val="clear" w:color="000000" w:fill="FFFFFF"/>
            <w:noWrap/>
            <w:vAlign w:val="center"/>
            <w:hideMark/>
          </w:tcPr>
          <w:p w14:paraId="5E622598" w14:textId="77777777" w:rsidR="005B3402" w:rsidRDefault="005B3402">
            <w:pPr>
              <w:jc w:val="right"/>
              <w:rPr>
                <w:rFonts w:ascii="Calibri Light" w:hAnsi="Calibri Light" w:cs="Calibri Light"/>
                <w:b/>
                <w:bCs/>
                <w:sz w:val="18"/>
                <w:szCs w:val="18"/>
              </w:rPr>
            </w:pPr>
            <w:r>
              <w:rPr>
                <w:rFonts w:ascii="Calibri Light" w:hAnsi="Calibri Light" w:cs="Calibri Light"/>
                <w:b/>
                <w:bCs/>
                <w:sz w:val="18"/>
                <w:szCs w:val="18"/>
              </w:rPr>
              <w:t>1 265 404</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14:paraId="76492157"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0</w:t>
            </w:r>
          </w:p>
        </w:tc>
        <w:tc>
          <w:tcPr>
            <w:tcW w:w="1134" w:type="dxa"/>
            <w:tcBorders>
              <w:top w:val="nil"/>
              <w:left w:val="nil"/>
              <w:bottom w:val="single" w:sz="4" w:space="0" w:color="auto"/>
              <w:right w:val="single" w:sz="4" w:space="0" w:color="auto"/>
            </w:tcBorders>
            <w:shd w:val="clear" w:color="000000" w:fill="FFFFFF"/>
            <w:noWrap/>
            <w:vAlign w:val="center"/>
            <w:hideMark/>
          </w:tcPr>
          <w:p w14:paraId="6E9100BC"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1 265 404</w:t>
            </w:r>
          </w:p>
        </w:tc>
        <w:tc>
          <w:tcPr>
            <w:tcW w:w="1134"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4BD62F7F"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0</w:t>
            </w:r>
          </w:p>
        </w:tc>
        <w:tc>
          <w:tcPr>
            <w:tcW w:w="1134" w:type="dxa"/>
            <w:tcBorders>
              <w:top w:val="nil"/>
              <w:left w:val="nil"/>
              <w:bottom w:val="single" w:sz="4" w:space="0" w:color="auto"/>
              <w:right w:val="single" w:sz="4" w:space="0" w:color="auto"/>
            </w:tcBorders>
            <w:shd w:val="clear" w:color="000000" w:fill="FFFFFF"/>
            <w:noWrap/>
            <w:vAlign w:val="center"/>
            <w:hideMark/>
          </w:tcPr>
          <w:p w14:paraId="72E8F712"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1 261 244</w:t>
            </w:r>
          </w:p>
        </w:tc>
        <w:tc>
          <w:tcPr>
            <w:tcW w:w="1134" w:type="dxa"/>
            <w:tcBorders>
              <w:top w:val="nil"/>
              <w:left w:val="single" w:sz="8" w:space="0" w:color="auto"/>
              <w:bottom w:val="single" w:sz="4" w:space="0" w:color="auto"/>
              <w:right w:val="single" w:sz="8" w:space="0" w:color="auto"/>
            </w:tcBorders>
            <w:shd w:val="clear" w:color="000000" w:fill="FFFFFF"/>
            <w:noWrap/>
            <w:vAlign w:val="center"/>
            <w:hideMark/>
          </w:tcPr>
          <w:p w14:paraId="6E5B68DE" w14:textId="77777777" w:rsidR="005B3402" w:rsidRDefault="005B3402">
            <w:pPr>
              <w:jc w:val="right"/>
              <w:rPr>
                <w:rFonts w:ascii="Calibri Light" w:hAnsi="Calibri Light" w:cs="Calibri Light"/>
                <w:b/>
                <w:bCs/>
                <w:sz w:val="18"/>
                <w:szCs w:val="18"/>
              </w:rPr>
            </w:pPr>
            <w:r>
              <w:rPr>
                <w:rFonts w:ascii="Calibri Light" w:hAnsi="Calibri Light" w:cs="Calibri Light"/>
                <w:b/>
                <w:bCs/>
                <w:sz w:val="18"/>
                <w:szCs w:val="18"/>
              </w:rPr>
              <w:t>1 261 244</w:t>
            </w:r>
          </w:p>
        </w:tc>
      </w:tr>
      <w:tr w:rsidR="005B3402" w14:paraId="2CB660E6" w14:textId="77777777" w:rsidTr="005B3402">
        <w:trPr>
          <w:trHeight w:val="960"/>
        </w:trPr>
        <w:tc>
          <w:tcPr>
            <w:tcW w:w="976" w:type="dxa"/>
            <w:tcBorders>
              <w:top w:val="nil"/>
              <w:left w:val="single" w:sz="4" w:space="0" w:color="auto"/>
              <w:bottom w:val="single" w:sz="4" w:space="0" w:color="auto"/>
              <w:right w:val="single" w:sz="4" w:space="0" w:color="auto"/>
            </w:tcBorders>
            <w:shd w:val="clear" w:color="000000" w:fill="FFFFFF"/>
            <w:noWrap/>
            <w:vAlign w:val="center"/>
            <w:hideMark/>
          </w:tcPr>
          <w:p w14:paraId="1289D9FB" w14:textId="77777777" w:rsidR="005B3402" w:rsidRDefault="005B3402">
            <w:pPr>
              <w:jc w:val="right"/>
              <w:rPr>
                <w:rFonts w:ascii="Calibri Light" w:hAnsi="Calibri Light" w:cs="Calibri Light"/>
                <w:i/>
                <w:iCs/>
                <w:sz w:val="18"/>
                <w:szCs w:val="18"/>
              </w:rPr>
            </w:pPr>
            <w:r>
              <w:rPr>
                <w:rFonts w:ascii="Calibri Light" w:hAnsi="Calibri Light" w:cs="Calibri Light"/>
                <w:i/>
                <w:iCs/>
                <w:sz w:val="18"/>
                <w:szCs w:val="18"/>
              </w:rPr>
              <w:t>31-18</w:t>
            </w:r>
          </w:p>
        </w:tc>
        <w:tc>
          <w:tcPr>
            <w:tcW w:w="1718" w:type="dxa"/>
            <w:tcBorders>
              <w:top w:val="nil"/>
              <w:left w:val="nil"/>
              <w:bottom w:val="single" w:sz="4" w:space="0" w:color="auto"/>
              <w:right w:val="nil"/>
            </w:tcBorders>
            <w:shd w:val="clear" w:color="000000" w:fill="FFFFFF"/>
            <w:vAlign w:val="center"/>
            <w:hideMark/>
          </w:tcPr>
          <w:p w14:paraId="4D7C26C8" w14:textId="77777777" w:rsidR="005B3402" w:rsidRDefault="005B3402">
            <w:pPr>
              <w:rPr>
                <w:rFonts w:ascii="Calibri Light" w:hAnsi="Calibri Light" w:cs="Calibri Light"/>
                <w:sz w:val="18"/>
                <w:szCs w:val="18"/>
              </w:rPr>
            </w:pPr>
            <w:r>
              <w:rPr>
                <w:rFonts w:ascii="Calibri Light" w:hAnsi="Calibri Light" w:cs="Calibri Light"/>
                <w:sz w:val="18"/>
                <w:szCs w:val="18"/>
              </w:rPr>
              <w:t xml:space="preserve">получени от общини трансфери за други целеви разходи от ЦБ чрез  кодовете в СЕБРА 488 001 </w:t>
            </w:r>
            <w:proofErr w:type="spellStart"/>
            <w:r>
              <w:rPr>
                <w:rFonts w:ascii="Calibri Light" w:hAnsi="Calibri Light" w:cs="Calibri Light"/>
                <w:sz w:val="18"/>
                <w:szCs w:val="18"/>
              </w:rPr>
              <w:t>ххх</w:t>
            </w:r>
            <w:proofErr w:type="spellEnd"/>
            <w:r>
              <w:rPr>
                <w:rFonts w:ascii="Calibri Light" w:hAnsi="Calibri Light" w:cs="Calibri Light"/>
                <w:sz w:val="18"/>
                <w:szCs w:val="18"/>
              </w:rPr>
              <w:t>-х</w:t>
            </w:r>
          </w:p>
        </w:tc>
        <w:tc>
          <w:tcPr>
            <w:tcW w:w="1275" w:type="dxa"/>
            <w:tcBorders>
              <w:top w:val="nil"/>
              <w:left w:val="single" w:sz="8" w:space="0" w:color="auto"/>
              <w:bottom w:val="single" w:sz="4" w:space="0" w:color="auto"/>
              <w:right w:val="single" w:sz="8" w:space="0" w:color="auto"/>
            </w:tcBorders>
            <w:shd w:val="clear" w:color="000000" w:fill="FFFFFF"/>
            <w:noWrap/>
            <w:vAlign w:val="center"/>
            <w:hideMark/>
          </w:tcPr>
          <w:p w14:paraId="2EE8B421" w14:textId="77777777" w:rsidR="005B3402" w:rsidRDefault="005B3402">
            <w:pPr>
              <w:jc w:val="right"/>
              <w:rPr>
                <w:rFonts w:ascii="Calibri Light" w:hAnsi="Calibri Light" w:cs="Calibri Light"/>
                <w:b/>
                <w:bCs/>
                <w:sz w:val="18"/>
                <w:szCs w:val="18"/>
              </w:rPr>
            </w:pPr>
            <w:r>
              <w:rPr>
                <w:rFonts w:ascii="Calibri Light" w:hAnsi="Calibri Light" w:cs="Calibri Light"/>
                <w:b/>
                <w:bCs/>
                <w:sz w:val="18"/>
                <w:szCs w:val="18"/>
              </w:rPr>
              <w:t>746 786</w:t>
            </w:r>
          </w:p>
        </w:tc>
        <w:tc>
          <w:tcPr>
            <w:tcW w:w="1276" w:type="dxa"/>
            <w:tcBorders>
              <w:top w:val="nil"/>
              <w:left w:val="nil"/>
              <w:bottom w:val="single" w:sz="4" w:space="0" w:color="auto"/>
              <w:right w:val="single" w:sz="4" w:space="0" w:color="auto"/>
            </w:tcBorders>
            <w:shd w:val="clear" w:color="000000" w:fill="FFFFFF"/>
            <w:noWrap/>
            <w:vAlign w:val="center"/>
            <w:hideMark/>
          </w:tcPr>
          <w:p w14:paraId="305317ED"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13 326</w:t>
            </w:r>
          </w:p>
        </w:tc>
        <w:tc>
          <w:tcPr>
            <w:tcW w:w="1134" w:type="dxa"/>
            <w:tcBorders>
              <w:top w:val="nil"/>
              <w:left w:val="nil"/>
              <w:bottom w:val="single" w:sz="4" w:space="0" w:color="auto"/>
              <w:right w:val="single" w:sz="4" w:space="0" w:color="auto"/>
            </w:tcBorders>
            <w:shd w:val="clear" w:color="000000" w:fill="FFFFFF"/>
            <w:noWrap/>
            <w:vAlign w:val="center"/>
            <w:hideMark/>
          </w:tcPr>
          <w:p w14:paraId="7EC9B2F0"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733 460</w:t>
            </w:r>
          </w:p>
        </w:tc>
        <w:tc>
          <w:tcPr>
            <w:tcW w:w="1134" w:type="dxa"/>
            <w:tcBorders>
              <w:top w:val="nil"/>
              <w:left w:val="single" w:sz="8" w:space="0" w:color="auto"/>
              <w:bottom w:val="single" w:sz="4" w:space="0" w:color="auto"/>
              <w:right w:val="single" w:sz="4" w:space="0" w:color="auto"/>
            </w:tcBorders>
            <w:shd w:val="clear" w:color="000000" w:fill="FFFFFF"/>
            <w:noWrap/>
            <w:vAlign w:val="center"/>
            <w:hideMark/>
          </w:tcPr>
          <w:p w14:paraId="1AE2AB35"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11 623</w:t>
            </w:r>
          </w:p>
        </w:tc>
        <w:tc>
          <w:tcPr>
            <w:tcW w:w="1134" w:type="dxa"/>
            <w:tcBorders>
              <w:top w:val="nil"/>
              <w:left w:val="nil"/>
              <w:bottom w:val="single" w:sz="4" w:space="0" w:color="auto"/>
              <w:right w:val="single" w:sz="4" w:space="0" w:color="auto"/>
            </w:tcBorders>
            <w:shd w:val="clear" w:color="000000" w:fill="FFFFFF"/>
            <w:noWrap/>
            <w:vAlign w:val="center"/>
            <w:hideMark/>
          </w:tcPr>
          <w:p w14:paraId="04CEDA36"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735 163</w:t>
            </w:r>
          </w:p>
        </w:tc>
        <w:tc>
          <w:tcPr>
            <w:tcW w:w="1134" w:type="dxa"/>
            <w:tcBorders>
              <w:top w:val="nil"/>
              <w:left w:val="single" w:sz="8" w:space="0" w:color="auto"/>
              <w:bottom w:val="single" w:sz="4" w:space="0" w:color="auto"/>
              <w:right w:val="single" w:sz="8" w:space="0" w:color="auto"/>
            </w:tcBorders>
            <w:shd w:val="clear" w:color="000000" w:fill="FFFFFF"/>
            <w:noWrap/>
            <w:vAlign w:val="center"/>
            <w:hideMark/>
          </w:tcPr>
          <w:p w14:paraId="0E9607D0" w14:textId="77777777" w:rsidR="005B3402" w:rsidRDefault="005B3402">
            <w:pPr>
              <w:jc w:val="right"/>
              <w:rPr>
                <w:rFonts w:ascii="Calibri Light" w:hAnsi="Calibri Light" w:cs="Calibri Light"/>
                <w:b/>
                <w:bCs/>
                <w:sz w:val="18"/>
                <w:szCs w:val="18"/>
              </w:rPr>
            </w:pPr>
            <w:r>
              <w:rPr>
                <w:rFonts w:ascii="Calibri Light" w:hAnsi="Calibri Light" w:cs="Calibri Light"/>
                <w:b/>
                <w:bCs/>
                <w:sz w:val="18"/>
                <w:szCs w:val="18"/>
              </w:rPr>
              <w:t>746 786</w:t>
            </w:r>
          </w:p>
        </w:tc>
      </w:tr>
      <w:tr w:rsidR="005B3402" w14:paraId="066959B8" w14:textId="77777777" w:rsidTr="005B3402">
        <w:trPr>
          <w:trHeight w:val="960"/>
        </w:trPr>
        <w:tc>
          <w:tcPr>
            <w:tcW w:w="976" w:type="dxa"/>
            <w:tcBorders>
              <w:top w:val="nil"/>
              <w:left w:val="single" w:sz="4" w:space="0" w:color="auto"/>
              <w:bottom w:val="dashed" w:sz="4" w:space="0" w:color="auto"/>
              <w:right w:val="single" w:sz="4" w:space="0" w:color="auto"/>
            </w:tcBorders>
            <w:shd w:val="clear" w:color="000000" w:fill="FFFFFF"/>
            <w:noWrap/>
            <w:vAlign w:val="center"/>
            <w:hideMark/>
          </w:tcPr>
          <w:p w14:paraId="6BB02314" w14:textId="77777777" w:rsidR="005B3402" w:rsidRDefault="005B3402">
            <w:pPr>
              <w:jc w:val="right"/>
              <w:rPr>
                <w:rFonts w:ascii="Calibri Light" w:hAnsi="Calibri Light" w:cs="Calibri Light"/>
                <w:i/>
                <w:iCs/>
                <w:sz w:val="18"/>
                <w:szCs w:val="18"/>
              </w:rPr>
            </w:pPr>
            <w:r>
              <w:rPr>
                <w:rFonts w:ascii="Calibri Light" w:hAnsi="Calibri Light" w:cs="Calibri Light"/>
                <w:i/>
                <w:iCs/>
                <w:sz w:val="18"/>
                <w:szCs w:val="18"/>
              </w:rPr>
              <w:t>31-28</w:t>
            </w:r>
          </w:p>
        </w:tc>
        <w:tc>
          <w:tcPr>
            <w:tcW w:w="1718" w:type="dxa"/>
            <w:tcBorders>
              <w:top w:val="nil"/>
              <w:left w:val="nil"/>
              <w:bottom w:val="dashed" w:sz="4" w:space="0" w:color="auto"/>
              <w:right w:val="nil"/>
            </w:tcBorders>
            <w:shd w:val="clear" w:color="000000" w:fill="FFFFFF"/>
            <w:vAlign w:val="center"/>
            <w:hideMark/>
          </w:tcPr>
          <w:p w14:paraId="5F3EBA10" w14:textId="77777777" w:rsidR="005B3402" w:rsidRDefault="005B3402">
            <w:pPr>
              <w:rPr>
                <w:rFonts w:ascii="Calibri Light" w:hAnsi="Calibri Light" w:cs="Calibri Light"/>
                <w:sz w:val="18"/>
                <w:szCs w:val="18"/>
              </w:rPr>
            </w:pPr>
            <w:r>
              <w:rPr>
                <w:rFonts w:ascii="Calibri Light" w:hAnsi="Calibri Light" w:cs="Calibri Light"/>
                <w:sz w:val="18"/>
                <w:szCs w:val="18"/>
              </w:rPr>
              <w:t xml:space="preserve">получени от общини трансфери за други целеви разходи от </w:t>
            </w:r>
            <w:r>
              <w:rPr>
                <w:rFonts w:ascii="Calibri Light" w:hAnsi="Calibri Light" w:cs="Calibri Light"/>
                <w:sz w:val="18"/>
                <w:szCs w:val="18"/>
              </w:rPr>
              <w:lastRenderedPageBreak/>
              <w:t xml:space="preserve">ЦБ чрез кодове в СЕБРА 488 002 </w:t>
            </w:r>
            <w:proofErr w:type="spellStart"/>
            <w:r>
              <w:rPr>
                <w:rFonts w:ascii="Calibri Light" w:hAnsi="Calibri Light" w:cs="Calibri Light"/>
                <w:sz w:val="18"/>
                <w:szCs w:val="18"/>
              </w:rPr>
              <w:t>ххх</w:t>
            </w:r>
            <w:proofErr w:type="spellEnd"/>
            <w:r>
              <w:rPr>
                <w:rFonts w:ascii="Calibri Light" w:hAnsi="Calibri Light" w:cs="Calibri Light"/>
                <w:sz w:val="18"/>
                <w:szCs w:val="18"/>
              </w:rPr>
              <w:t>-х</w:t>
            </w:r>
          </w:p>
        </w:tc>
        <w:tc>
          <w:tcPr>
            <w:tcW w:w="1275" w:type="dxa"/>
            <w:tcBorders>
              <w:top w:val="nil"/>
              <w:left w:val="single" w:sz="8" w:space="0" w:color="auto"/>
              <w:bottom w:val="dashed" w:sz="4" w:space="0" w:color="auto"/>
              <w:right w:val="single" w:sz="8" w:space="0" w:color="auto"/>
            </w:tcBorders>
            <w:shd w:val="clear" w:color="000000" w:fill="FFFFFF"/>
            <w:noWrap/>
            <w:vAlign w:val="center"/>
            <w:hideMark/>
          </w:tcPr>
          <w:p w14:paraId="0474E523" w14:textId="77777777" w:rsidR="005B3402" w:rsidRDefault="005B3402">
            <w:pPr>
              <w:jc w:val="right"/>
              <w:rPr>
                <w:rFonts w:ascii="Calibri Light" w:hAnsi="Calibri Light" w:cs="Calibri Light"/>
                <w:b/>
                <w:bCs/>
                <w:sz w:val="18"/>
                <w:szCs w:val="18"/>
              </w:rPr>
            </w:pPr>
            <w:r>
              <w:rPr>
                <w:rFonts w:ascii="Calibri Light" w:hAnsi="Calibri Light" w:cs="Calibri Light"/>
                <w:b/>
                <w:bCs/>
                <w:sz w:val="18"/>
                <w:szCs w:val="18"/>
              </w:rPr>
              <w:lastRenderedPageBreak/>
              <w:t>967 870</w:t>
            </w:r>
          </w:p>
        </w:tc>
        <w:tc>
          <w:tcPr>
            <w:tcW w:w="1276" w:type="dxa"/>
            <w:tcBorders>
              <w:top w:val="nil"/>
              <w:left w:val="nil"/>
              <w:bottom w:val="dashed" w:sz="4" w:space="0" w:color="auto"/>
              <w:right w:val="single" w:sz="4" w:space="0" w:color="auto"/>
            </w:tcBorders>
            <w:shd w:val="clear" w:color="000000" w:fill="FFFFFF"/>
            <w:noWrap/>
            <w:vAlign w:val="center"/>
            <w:hideMark/>
          </w:tcPr>
          <w:p w14:paraId="138723B8"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967 870</w:t>
            </w:r>
          </w:p>
        </w:tc>
        <w:tc>
          <w:tcPr>
            <w:tcW w:w="1134" w:type="dxa"/>
            <w:tcBorders>
              <w:top w:val="nil"/>
              <w:left w:val="nil"/>
              <w:bottom w:val="dashed" w:sz="4" w:space="0" w:color="auto"/>
              <w:right w:val="single" w:sz="4" w:space="0" w:color="auto"/>
            </w:tcBorders>
            <w:shd w:val="clear" w:color="000000" w:fill="FFFFFF"/>
            <w:noWrap/>
            <w:vAlign w:val="center"/>
            <w:hideMark/>
          </w:tcPr>
          <w:p w14:paraId="4271FF91"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0</w:t>
            </w:r>
          </w:p>
        </w:tc>
        <w:tc>
          <w:tcPr>
            <w:tcW w:w="1134" w:type="dxa"/>
            <w:tcBorders>
              <w:top w:val="nil"/>
              <w:left w:val="single" w:sz="8" w:space="0" w:color="auto"/>
              <w:bottom w:val="dashed" w:sz="4" w:space="0" w:color="auto"/>
              <w:right w:val="single" w:sz="4" w:space="0" w:color="auto"/>
            </w:tcBorders>
            <w:shd w:val="clear" w:color="000000" w:fill="FFFFFF"/>
            <w:noWrap/>
            <w:vAlign w:val="center"/>
            <w:hideMark/>
          </w:tcPr>
          <w:p w14:paraId="2A664095"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925 290</w:t>
            </w:r>
          </w:p>
        </w:tc>
        <w:tc>
          <w:tcPr>
            <w:tcW w:w="1134" w:type="dxa"/>
            <w:tcBorders>
              <w:top w:val="nil"/>
              <w:left w:val="nil"/>
              <w:bottom w:val="dashed" w:sz="4" w:space="0" w:color="auto"/>
              <w:right w:val="single" w:sz="4" w:space="0" w:color="auto"/>
            </w:tcBorders>
            <w:shd w:val="clear" w:color="000000" w:fill="FFFFFF"/>
            <w:noWrap/>
            <w:vAlign w:val="center"/>
            <w:hideMark/>
          </w:tcPr>
          <w:p w14:paraId="2FC864FA"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0</w:t>
            </w:r>
          </w:p>
        </w:tc>
        <w:tc>
          <w:tcPr>
            <w:tcW w:w="1134" w:type="dxa"/>
            <w:tcBorders>
              <w:top w:val="nil"/>
              <w:left w:val="single" w:sz="8" w:space="0" w:color="auto"/>
              <w:bottom w:val="dashed" w:sz="4" w:space="0" w:color="auto"/>
              <w:right w:val="single" w:sz="8" w:space="0" w:color="auto"/>
            </w:tcBorders>
            <w:shd w:val="clear" w:color="000000" w:fill="FFFFFF"/>
            <w:noWrap/>
            <w:vAlign w:val="center"/>
            <w:hideMark/>
          </w:tcPr>
          <w:p w14:paraId="35D6A449" w14:textId="77777777" w:rsidR="005B3402" w:rsidRDefault="005B3402">
            <w:pPr>
              <w:jc w:val="right"/>
              <w:rPr>
                <w:rFonts w:ascii="Calibri Light" w:hAnsi="Calibri Light" w:cs="Calibri Light"/>
                <w:b/>
                <w:bCs/>
                <w:sz w:val="18"/>
                <w:szCs w:val="18"/>
              </w:rPr>
            </w:pPr>
            <w:r>
              <w:rPr>
                <w:rFonts w:ascii="Calibri Light" w:hAnsi="Calibri Light" w:cs="Calibri Light"/>
                <w:b/>
                <w:bCs/>
                <w:sz w:val="18"/>
                <w:szCs w:val="18"/>
              </w:rPr>
              <w:t>925 290</w:t>
            </w:r>
          </w:p>
        </w:tc>
      </w:tr>
      <w:tr w:rsidR="005B3402" w14:paraId="696914F7" w14:textId="77777777" w:rsidTr="005B3402">
        <w:trPr>
          <w:trHeight w:val="255"/>
        </w:trPr>
        <w:tc>
          <w:tcPr>
            <w:tcW w:w="2694" w:type="dxa"/>
            <w:gridSpan w:val="2"/>
            <w:tcBorders>
              <w:top w:val="single" w:sz="4" w:space="0" w:color="auto"/>
              <w:left w:val="single" w:sz="4" w:space="0" w:color="auto"/>
              <w:bottom w:val="single" w:sz="4" w:space="0" w:color="auto"/>
              <w:right w:val="nil"/>
            </w:tcBorders>
            <w:shd w:val="clear" w:color="000000" w:fill="E4DFEC"/>
            <w:vAlign w:val="center"/>
            <w:hideMark/>
          </w:tcPr>
          <w:p w14:paraId="12A3891D" w14:textId="77777777" w:rsidR="005B3402" w:rsidRDefault="005B3402">
            <w:pPr>
              <w:rPr>
                <w:rFonts w:ascii="Calibri Light" w:hAnsi="Calibri Light" w:cs="Calibri Light"/>
                <w:b/>
                <w:bCs/>
                <w:color w:val="660066"/>
                <w:sz w:val="18"/>
                <w:szCs w:val="18"/>
              </w:rPr>
            </w:pPr>
            <w:r>
              <w:rPr>
                <w:rFonts w:ascii="Calibri Light" w:hAnsi="Calibri Light" w:cs="Calibri Light"/>
                <w:b/>
                <w:bCs/>
                <w:color w:val="660066"/>
                <w:sz w:val="18"/>
                <w:szCs w:val="18"/>
              </w:rPr>
              <w:t>Трансфери между бюджети (нето)</w:t>
            </w:r>
          </w:p>
        </w:tc>
        <w:tc>
          <w:tcPr>
            <w:tcW w:w="1275" w:type="dxa"/>
            <w:tcBorders>
              <w:top w:val="single" w:sz="4" w:space="0" w:color="auto"/>
              <w:left w:val="single" w:sz="8" w:space="0" w:color="auto"/>
              <w:bottom w:val="single" w:sz="4" w:space="0" w:color="auto"/>
              <w:right w:val="single" w:sz="8" w:space="0" w:color="auto"/>
            </w:tcBorders>
            <w:shd w:val="clear" w:color="000000" w:fill="E4DFEC"/>
            <w:noWrap/>
            <w:vAlign w:val="center"/>
            <w:hideMark/>
          </w:tcPr>
          <w:p w14:paraId="26CFE9E4" w14:textId="77777777" w:rsidR="005B3402" w:rsidRDefault="005B3402">
            <w:pPr>
              <w:jc w:val="right"/>
              <w:rPr>
                <w:rFonts w:ascii="Calibri Light" w:hAnsi="Calibri Light" w:cs="Calibri Light"/>
                <w:b/>
                <w:bCs/>
                <w:color w:val="660066"/>
                <w:sz w:val="18"/>
                <w:szCs w:val="18"/>
              </w:rPr>
            </w:pPr>
            <w:r>
              <w:rPr>
                <w:rFonts w:ascii="Calibri Light" w:hAnsi="Calibri Light" w:cs="Calibri Light"/>
                <w:b/>
                <w:bCs/>
                <w:color w:val="660066"/>
                <w:sz w:val="18"/>
                <w:szCs w:val="18"/>
              </w:rPr>
              <w:t>13 180 015</w:t>
            </w:r>
          </w:p>
        </w:tc>
        <w:tc>
          <w:tcPr>
            <w:tcW w:w="1276" w:type="dxa"/>
            <w:tcBorders>
              <w:top w:val="single" w:sz="4" w:space="0" w:color="auto"/>
              <w:left w:val="nil"/>
              <w:bottom w:val="single" w:sz="4" w:space="0" w:color="auto"/>
              <w:right w:val="single" w:sz="4" w:space="0" w:color="auto"/>
            </w:tcBorders>
            <w:shd w:val="clear" w:color="000000" w:fill="E4DFEC"/>
            <w:noWrap/>
            <w:vAlign w:val="center"/>
            <w:hideMark/>
          </w:tcPr>
          <w:p w14:paraId="114C86D4" w14:textId="77777777" w:rsidR="005B3402" w:rsidRDefault="005B3402">
            <w:pPr>
              <w:jc w:val="right"/>
              <w:rPr>
                <w:rFonts w:ascii="Calibri Light" w:hAnsi="Calibri Light" w:cs="Calibri Light"/>
                <w:color w:val="660066"/>
                <w:sz w:val="18"/>
                <w:szCs w:val="18"/>
              </w:rPr>
            </w:pPr>
            <w:r>
              <w:rPr>
                <w:rFonts w:ascii="Calibri Light" w:hAnsi="Calibri Light" w:cs="Calibri Light"/>
                <w:color w:val="660066"/>
                <w:sz w:val="18"/>
                <w:szCs w:val="18"/>
              </w:rPr>
              <w:t>3 728 379</w:t>
            </w:r>
          </w:p>
        </w:tc>
        <w:tc>
          <w:tcPr>
            <w:tcW w:w="1134" w:type="dxa"/>
            <w:tcBorders>
              <w:top w:val="single" w:sz="4" w:space="0" w:color="auto"/>
              <w:left w:val="nil"/>
              <w:bottom w:val="single" w:sz="4" w:space="0" w:color="auto"/>
              <w:right w:val="single" w:sz="4" w:space="0" w:color="auto"/>
            </w:tcBorders>
            <w:shd w:val="clear" w:color="000000" w:fill="E4DFEC"/>
            <w:noWrap/>
            <w:vAlign w:val="center"/>
            <w:hideMark/>
          </w:tcPr>
          <w:p w14:paraId="3FDD32EE" w14:textId="77777777" w:rsidR="005B3402" w:rsidRDefault="005B3402">
            <w:pPr>
              <w:jc w:val="right"/>
              <w:rPr>
                <w:rFonts w:ascii="Calibri Light" w:hAnsi="Calibri Light" w:cs="Calibri Light"/>
                <w:color w:val="660066"/>
                <w:sz w:val="18"/>
                <w:szCs w:val="18"/>
              </w:rPr>
            </w:pPr>
            <w:r>
              <w:rPr>
                <w:rFonts w:ascii="Calibri Light" w:hAnsi="Calibri Light" w:cs="Calibri Light"/>
                <w:color w:val="660066"/>
                <w:sz w:val="18"/>
                <w:szCs w:val="18"/>
              </w:rPr>
              <w:t>9 451 636</w:t>
            </w:r>
          </w:p>
        </w:tc>
        <w:tc>
          <w:tcPr>
            <w:tcW w:w="1134" w:type="dxa"/>
            <w:tcBorders>
              <w:top w:val="single" w:sz="4" w:space="0" w:color="auto"/>
              <w:left w:val="single" w:sz="8" w:space="0" w:color="auto"/>
              <w:bottom w:val="single" w:sz="4" w:space="0" w:color="auto"/>
              <w:right w:val="single" w:sz="4" w:space="0" w:color="auto"/>
            </w:tcBorders>
            <w:shd w:val="clear" w:color="000000" w:fill="E4DFEC"/>
            <w:noWrap/>
            <w:vAlign w:val="center"/>
            <w:hideMark/>
          </w:tcPr>
          <w:p w14:paraId="23F7ABFB" w14:textId="77777777" w:rsidR="005B3402" w:rsidRDefault="005B3402">
            <w:pPr>
              <w:jc w:val="right"/>
              <w:rPr>
                <w:rFonts w:ascii="Calibri Light" w:hAnsi="Calibri Light" w:cs="Calibri Light"/>
                <w:color w:val="660066"/>
                <w:sz w:val="18"/>
                <w:szCs w:val="18"/>
              </w:rPr>
            </w:pPr>
            <w:r>
              <w:rPr>
                <w:rFonts w:ascii="Calibri Light" w:hAnsi="Calibri Light" w:cs="Calibri Light"/>
                <w:color w:val="660066"/>
                <w:sz w:val="18"/>
                <w:szCs w:val="18"/>
              </w:rPr>
              <w:t>3 926 496</w:t>
            </w:r>
          </w:p>
        </w:tc>
        <w:tc>
          <w:tcPr>
            <w:tcW w:w="1134" w:type="dxa"/>
            <w:tcBorders>
              <w:top w:val="single" w:sz="4" w:space="0" w:color="auto"/>
              <w:left w:val="nil"/>
              <w:bottom w:val="single" w:sz="4" w:space="0" w:color="auto"/>
              <w:right w:val="single" w:sz="4" w:space="0" w:color="auto"/>
            </w:tcBorders>
            <w:shd w:val="clear" w:color="000000" w:fill="E4DFEC"/>
            <w:noWrap/>
            <w:vAlign w:val="center"/>
            <w:hideMark/>
          </w:tcPr>
          <w:p w14:paraId="6F8D75A7" w14:textId="77777777" w:rsidR="005B3402" w:rsidRDefault="005B3402">
            <w:pPr>
              <w:jc w:val="right"/>
              <w:rPr>
                <w:rFonts w:ascii="Calibri Light" w:hAnsi="Calibri Light" w:cs="Calibri Light"/>
                <w:color w:val="660066"/>
                <w:sz w:val="18"/>
                <w:szCs w:val="18"/>
              </w:rPr>
            </w:pPr>
            <w:r>
              <w:rPr>
                <w:rFonts w:ascii="Calibri Light" w:hAnsi="Calibri Light" w:cs="Calibri Light"/>
                <w:color w:val="660066"/>
                <w:sz w:val="18"/>
                <w:szCs w:val="18"/>
              </w:rPr>
              <w:t>9 509 179</w:t>
            </w:r>
          </w:p>
        </w:tc>
        <w:tc>
          <w:tcPr>
            <w:tcW w:w="1134" w:type="dxa"/>
            <w:tcBorders>
              <w:top w:val="single" w:sz="4" w:space="0" w:color="auto"/>
              <w:left w:val="single" w:sz="8" w:space="0" w:color="auto"/>
              <w:bottom w:val="single" w:sz="4" w:space="0" w:color="auto"/>
              <w:right w:val="single" w:sz="8" w:space="0" w:color="auto"/>
            </w:tcBorders>
            <w:shd w:val="clear" w:color="000000" w:fill="E4DFEC"/>
            <w:noWrap/>
            <w:vAlign w:val="center"/>
            <w:hideMark/>
          </w:tcPr>
          <w:p w14:paraId="20E76DB9" w14:textId="77777777" w:rsidR="005B3402" w:rsidRDefault="005B3402">
            <w:pPr>
              <w:jc w:val="right"/>
              <w:rPr>
                <w:rFonts w:ascii="Calibri Light" w:hAnsi="Calibri Light" w:cs="Calibri Light"/>
                <w:b/>
                <w:bCs/>
                <w:color w:val="660066"/>
                <w:sz w:val="18"/>
                <w:szCs w:val="18"/>
              </w:rPr>
            </w:pPr>
            <w:r>
              <w:rPr>
                <w:rFonts w:ascii="Calibri Light" w:hAnsi="Calibri Light" w:cs="Calibri Light"/>
                <w:b/>
                <w:bCs/>
                <w:color w:val="660066"/>
                <w:sz w:val="18"/>
                <w:szCs w:val="18"/>
              </w:rPr>
              <w:t>13 435 675</w:t>
            </w:r>
          </w:p>
        </w:tc>
      </w:tr>
      <w:tr w:rsidR="005B3402" w14:paraId="6553880B" w14:textId="77777777" w:rsidTr="005B3402">
        <w:trPr>
          <w:trHeight w:val="480"/>
        </w:trPr>
        <w:tc>
          <w:tcPr>
            <w:tcW w:w="976" w:type="dxa"/>
            <w:tcBorders>
              <w:top w:val="nil"/>
              <w:left w:val="single" w:sz="4" w:space="0" w:color="auto"/>
              <w:bottom w:val="single" w:sz="4" w:space="0" w:color="auto"/>
              <w:right w:val="single" w:sz="4" w:space="0" w:color="auto"/>
            </w:tcBorders>
            <w:shd w:val="clear" w:color="000000" w:fill="FFFFFF"/>
            <w:noWrap/>
            <w:vAlign w:val="center"/>
            <w:hideMark/>
          </w:tcPr>
          <w:p w14:paraId="7F5641DC" w14:textId="77777777" w:rsidR="005B3402" w:rsidRDefault="005B3402">
            <w:pPr>
              <w:jc w:val="right"/>
              <w:rPr>
                <w:rFonts w:ascii="Calibri Light" w:hAnsi="Calibri Light" w:cs="Calibri Light"/>
                <w:i/>
                <w:iCs/>
                <w:sz w:val="18"/>
                <w:szCs w:val="18"/>
              </w:rPr>
            </w:pPr>
            <w:r>
              <w:rPr>
                <w:rFonts w:ascii="Calibri Light" w:hAnsi="Calibri Light" w:cs="Calibri Light"/>
                <w:i/>
                <w:iCs/>
                <w:sz w:val="18"/>
                <w:szCs w:val="18"/>
              </w:rPr>
              <w:t>61-01</w:t>
            </w:r>
          </w:p>
        </w:tc>
        <w:tc>
          <w:tcPr>
            <w:tcW w:w="1718" w:type="dxa"/>
            <w:tcBorders>
              <w:top w:val="nil"/>
              <w:left w:val="nil"/>
              <w:bottom w:val="single" w:sz="4" w:space="0" w:color="auto"/>
              <w:right w:val="nil"/>
            </w:tcBorders>
            <w:shd w:val="clear" w:color="000000" w:fill="FFFFFF"/>
            <w:vAlign w:val="center"/>
            <w:hideMark/>
          </w:tcPr>
          <w:p w14:paraId="2B2997F9" w14:textId="77777777" w:rsidR="005B3402" w:rsidRDefault="005B3402">
            <w:pPr>
              <w:rPr>
                <w:rFonts w:ascii="Calibri Light" w:hAnsi="Calibri Light" w:cs="Calibri Light"/>
                <w:sz w:val="18"/>
                <w:szCs w:val="18"/>
              </w:rPr>
            </w:pPr>
            <w:r>
              <w:rPr>
                <w:rFonts w:ascii="Calibri Light" w:hAnsi="Calibri Light" w:cs="Calibri Light"/>
                <w:sz w:val="18"/>
                <w:szCs w:val="18"/>
              </w:rPr>
              <w:t>трансфери между бюджети - получени трансфери (+)</w:t>
            </w:r>
          </w:p>
        </w:tc>
        <w:tc>
          <w:tcPr>
            <w:tcW w:w="1275" w:type="dxa"/>
            <w:tcBorders>
              <w:top w:val="nil"/>
              <w:left w:val="single" w:sz="8" w:space="0" w:color="auto"/>
              <w:bottom w:val="single" w:sz="4" w:space="0" w:color="auto"/>
              <w:right w:val="single" w:sz="8" w:space="0" w:color="auto"/>
            </w:tcBorders>
            <w:shd w:val="clear" w:color="000000" w:fill="FFFFFF"/>
            <w:noWrap/>
            <w:vAlign w:val="center"/>
            <w:hideMark/>
          </w:tcPr>
          <w:p w14:paraId="75B7F974" w14:textId="77777777" w:rsidR="005B3402" w:rsidRDefault="005B3402">
            <w:pPr>
              <w:jc w:val="right"/>
              <w:rPr>
                <w:rFonts w:ascii="Calibri Light" w:hAnsi="Calibri Light" w:cs="Calibri Light"/>
                <w:b/>
                <w:bCs/>
                <w:sz w:val="18"/>
                <w:szCs w:val="18"/>
              </w:rPr>
            </w:pPr>
            <w:r>
              <w:rPr>
                <w:rFonts w:ascii="Calibri Light" w:hAnsi="Calibri Light" w:cs="Calibri Light"/>
                <w:b/>
                <w:bCs/>
                <w:sz w:val="18"/>
                <w:szCs w:val="18"/>
              </w:rPr>
              <w:t>13 180 015</w:t>
            </w:r>
          </w:p>
        </w:tc>
        <w:tc>
          <w:tcPr>
            <w:tcW w:w="1276" w:type="dxa"/>
            <w:tcBorders>
              <w:top w:val="nil"/>
              <w:left w:val="nil"/>
              <w:bottom w:val="single" w:sz="4" w:space="0" w:color="auto"/>
              <w:right w:val="single" w:sz="4" w:space="0" w:color="auto"/>
            </w:tcBorders>
            <w:shd w:val="clear" w:color="000000" w:fill="FFFFFF"/>
            <w:noWrap/>
            <w:vAlign w:val="center"/>
            <w:hideMark/>
          </w:tcPr>
          <w:p w14:paraId="2DE9DAB7"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3 728 379</w:t>
            </w:r>
          </w:p>
        </w:tc>
        <w:tc>
          <w:tcPr>
            <w:tcW w:w="1134" w:type="dxa"/>
            <w:tcBorders>
              <w:top w:val="nil"/>
              <w:left w:val="nil"/>
              <w:bottom w:val="single" w:sz="4" w:space="0" w:color="auto"/>
              <w:right w:val="single" w:sz="4" w:space="0" w:color="auto"/>
            </w:tcBorders>
            <w:shd w:val="clear" w:color="000000" w:fill="FFFFFF"/>
            <w:noWrap/>
            <w:vAlign w:val="center"/>
            <w:hideMark/>
          </w:tcPr>
          <w:p w14:paraId="7F7876D1"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9 451 636</w:t>
            </w:r>
          </w:p>
        </w:tc>
        <w:tc>
          <w:tcPr>
            <w:tcW w:w="1134" w:type="dxa"/>
            <w:tcBorders>
              <w:top w:val="nil"/>
              <w:left w:val="single" w:sz="8" w:space="0" w:color="auto"/>
              <w:bottom w:val="single" w:sz="4" w:space="0" w:color="auto"/>
              <w:right w:val="single" w:sz="4" w:space="0" w:color="auto"/>
            </w:tcBorders>
            <w:shd w:val="clear" w:color="000000" w:fill="FFFFFF"/>
            <w:noWrap/>
            <w:vAlign w:val="center"/>
            <w:hideMark/>
          </w:tcPr>
          <w:p w14:paraId="4B73360C"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4 047 093</w:t>
            </w:r>
          </w:p>
        </w:tc>
        <w:tc>
          <w:tcPr>
            <w:tcW w:w="1134" w:type="dxa"/>
            <w:tcBorders>
              <w:top w:val="nil"/>
              <w:left w:val="nil"/>
              <w:bottom w:val="single" w:sz="4" w:space="0" w:color="auto"/>
              <w:right w:val="single" w:sz="4" w:space="0" w:color="auto"/>
            </w:tcBorders>
            <w:shd w:val="clear" w:color="000000" w:fill="FFFFFF"/>
            <w:noWrap/>
            <w:vAlign w:val="center"/>
            <w:hideMark/>
          </w:tcPr>
          <w:p w14:paraId="1DED4998"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9 451 634</w:t>
            </w:r>
          </w:p>
        </w:tc>
        <w:tc>
          <w:tcPr>
            <w:tcW w:w="1134" w:type="dxa"/>
            <w:tcBorders>
              <w:top w:val="nil"/>
              <w:left w:val="single" w:sz="8" w:space="0" w:color="auto"/>
              <w:bottom w:val="single" w:sz="4" w:space="0" w:color="auto"/>
              <w:right w:val="single" w:sz="8" w:space="0" w:color="auto"/>
            </w:tcBorders>
            <w:shd w:val="clear" w:color="000000" w:fill="FFFFFF"/>
            <w:noWrap/>
            <w:vAlign w:val="center"/>
            <w:hideMark/>
          </w:tcPr>
          <w:p w14:paraId="332D20E4" w14:textId="77777777" w:rsidR="005B3402" w:rsidRDefault="005B3402">
            <w:pPr>
              <w:jc w:val="right"/>
              <w:rPr>
                <w:rFonts w:ascii="Calibri Light" w:hAnsi="Calibri Light" w:cs="Calibri Light"/>
                <w:b/>
                <w:bCs/>
                <w:sz w:val="18"/>
                <w:szCs w:val="18"/>
              </w:rPr>
            </w:pPr>
            <w:r>
              <w:rPr>
                <w:rFonts w:ascii="Calibri Light" w:hAnsi="Calibri Light" w:cs="Calibri Light"/>
                <w:b/>
                <w:bCs/>
                <w:sz w:val="18"/>
                <w:szCs w:val="18"/>
              </w:rPr>
              <w:t>13 498 727</w:t>
            </w:r>
          </w:p>
        </w:tc>
      </w:tr>
      <w:tr w:rsidR="005B3402" w14:paraId="7CF9FDEE" w14:textId="77777777" w:rsidTr="005B3402">
        <w:trPr>
          <w:trHeight w:val="480"/>
        </w:trPr>
        <w:tc>
          <w:tcPr>
            <w:tcW w:w="976" w:type="dxa"/>
            <w:tcBorders>
              <w:top w:val="nil"/>
              <w:left w:val="single" w:sz="4" w:space="0" w:color="auto"/>
              <w:bottom w:val="single" w:sz="4" w:space="0" w:color="auto"/>
              <w:right w:val="single" w:sz="4" w:space="0" w:color="auto"/>
            </w:tcBorders>
            <w:shd w:val="clear" w:color="000000" w:fill="FFFFFF"/>
            <w:noWrap/>
            <w:vAlign w:val="center"/>
            <w:hideMark/>
          </w:tcPr>
          <w:p w14:paraId="5096F732" w14:textId="77777777" w:rsidR="005B3402" w:rsidRDefault="005B3402">
            <w:pPr>
              <w:jc w:val="right"/>
              <w:rPr>
                <w:rFonts w:ascii="Calibri Light" w:hAnsi="Calibri Light" w:cs="Calibri Light"/>
                <w:i/>
                <w:iCs/>
                <w:sz w:val="18"/>
                <w:szCs w:val="18"/>
              </w:rPr>
            </w:pPr>
            <w:r>
              <w:rPr>
                <w:rFonts w:ascii="Calibri Light" w:hAnsi="Calibri Light" w:cs="Calibri Light"/>
                <w:i/>
                <w:iCs/>
                <w:sz w:val="18"/>
                <w:szCs w:val="18"/>
              </w:rPr>
              <w:t>61-02</w:t>
            </w:r>
          </w:p>
        </w:tc>
        <w:tc>
          <w:tcPr>
            <w:tcW w:w="1718" w:type="dxa"/>
            <w:tcBorders>
              <w:top w:val="nil"/>
              <w:left w:val="nil"/>
              <w:bottom w:val="single" w:sz="4" w:space="0" w:color="auto"/>
              <w:right w:val="nil"/>
            </w:tcBorders>
            <w:shd w:val="clear" w:color="000000" w:fill="FFFFFF"/>
            <w:vAlign w:val="center"/>
            <w:hideMark/>
          </w:tcPr>
          <w:p w14:paraId="4A9613E7" w14:textId="77777777" w:rsidR="005B3402" w:rsidRDefault="005B3402">
            <w:pPr>
              <w:rPr>
                <w:rFonts w:ascii="Calibri Light" w:hAnsi="Calibri Light" w:cs="Calibri Light"/>
                <w:sz w:val="18"/>
                <w:szCs w:val="18"/>
              </w:rPr>
            </w:pPr>
            <w:r>
              <w:rPr>
                <w:rFonts w:ascii="Calibri Light" w:hAnsi="Calibri Light" w:cs="Calibri Light"/>
                <w:sz w:val="18"/>
                <w:szCs w:val="18"/>
              </w:rPr>
              <w:t>трансфери между бюджети - предоставени трансфери (-)</w:t>
            </w:r>
          </w:p>
        </w:tc>
        <w:tc>
          <w:tcPr>
            <w:tcW w:w="1275" w:type="dxa"/>
            <w:tcBorders>
              <w:top w:val="nil"/>
              <w:left w:val="single" w:sz="8" w:space="0" w:color="auto"/>
              <w:bottom w:val="single" w:sz="4" w:space="0" w:color="auto"/>
              <w:right w:val="single" w:sz="8" w:space="0" w:color="auto"/>
            </w:tcBorders>
            <w:shd w:val="clear" w:color="000000" w:fill="FFFFFF"/>
            <w:noWrap/>
            <w:vAlign w:val="center"/>
            <w:hideMark/>
          </w:tcPr>
          <w:p w14:paraId="7A865D7B" w14:textId="77777777" w:rsidR="005B3402" w:rsidRDefault="005B3402">
            <w:pPr>
              <w:jc w:val="right"/>
              <w:rPr>
                <w:rFonts w:ascii="Calibri Light" w:hAnsi="Calibri Light" w:cs="Calibri Light"/>
                <w:b/>
                <w:bCs/>
                <w:sz w:val="18"/>
                <w:szCs w:val="18"/>
              </w:rPr>
            </w:pPr>
            <w:r>
              <w:rPr>
                <w:rFonts w:ascii="Calibri Light" w:hAnsi="Calibri Light" w:cs="Calibri Light"/>
                <w:b/>
                <w:bCs/>
                <w:sz w:val="18"/>
                <w:szCs w:val="18"/>
              </w:rPr>
              <w:t>0</w:t>
            </w:r>
          </w:p>
        </w:tc>
        <w:tc>
          <w:tcPr>
            <w:tcW w:w="1276" w:type="dxa"/>
            <w:tcBorders>
              <w:top w:val="nil"/>
              <w:left w:val="nil"/>
              <w:bottom w:val="single" w:sz="4" w:space="0" w:color="auto"/>
              <w:right w:val="single" w:sz="4" w:space="0" w:color="auto"/>
            </w:tcBorders>
            <w:shd w:val="clear" w:color="000000" w:fill="FFFFFF"/>
            <w:noWrap/>
            <w:vAlign w:val="center"/>
            <w:hideMark/>
          </w:tcPr>
          <w:p w14:paraId="0FBD2C5A"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0</w:t>
            </w:r>
          </w:p>
        </w:tc>
        <w:tc>
          <w:tcPr>
            <w:tcW w:w="1134" w:type="dxa"/>
            <w:tcBorders>
              <w:top w:val="nil"/>
              <w:left w:val="nil"/>
              <w:bottom w:val="single" w:sz="4" w:space="0" w:color="auto"/>
              <w:right w:val="single" w:sz="4" w:space="0" w:color="auto"/>
            </w:tcBorders>
            <w:shd w:val="clear" w:color="000000" w:fill="FFFFFF"/>
            <w:noWrap/>
            <w:vAlign w:val="center"/>
            <w:hideMark/>
          </w:tcPr>
          <w:p w14:paraId="675B2520"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0</w:t>
            </w:r>
          </w:p>
        </w:tc>
        <w:tc>
          <w:tcPr>
            <w:tcW w:w="1134" w:type="dxa"/>
            <w:tcBorders>
              <w:top w:val="nil"/>
              <w:left w:val="single" w:sz="8" w:space="0" w:color="auto"/>
              <w:bottom w:val="single" w:sz="4" w:space="0" w:color="auto"/>
              <w:right w:val="single" w:sz="4" w:space="0" w:color="auto"/>
            </w:tcBorders>
            <w:shd w:val="clear" w:color="000000" w:fill="FFFFFF"/>
            <w:noWrap/>
            <w:vAlign w:val="center"/>
            <w:hideMark/>
          </w:tcPr>
          <w:p w14:paraId="2EAC31D0"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-120 597</w:t>
            </w:r>
          </w:p>
        </w:tc>
        <w:tc>
          <w:tcPr>
            <w:tcW w:w="1134" w:type="dxa"/>
            <w:tcBorders>
              <w:top w:val="nil"/>
              <w:left w:val="nil"/>
              <w:bottom w:val="single" w:sz="4" w:space="0" w:color="auto"/>
              <w:right w:val="single" w:sz="4" w:space="0" w:color="auto"/>
            </w:tcBorders>
            <w:shd w:val="clear" w:color="000000" w:fill="FFFFFF"/>
            <w:noWrap/>
            <w:vAlign w:val="center"/>
            <w:hideMark/>
          </w:tcPr>
          <w:p w14:paraId="1EFFD5B3"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0</w:t>
            </w:r>
          </w:p>
        </w:tc>
        <w:tc>
          <w:tcPr>
            <w:tcW w:w="1134" w:type="dxa"/>
            <w:tcBorders>
              <w:top w:val="nil"/>
              <w:left w:val="single" w:sz="8" w:space="0" w:color="auto"/>
              <w:bottom w:val="single" w:sz="4" w:space="0" w:color="auto"/>
              <w:right w:val="single" w:sz="8" w:space="0" w:color="auto"/>
            </w:tcBorders>
            <w:shd w:val="clear" w:color="000000" w:fill="FFFFFF"/>
            <w:noWrap/>
            <w:vAlign w:val="center"/>
            <w:hideMark/>
          </w:tcPr>
          <w:p w14:paraId="57B60566" w14:textId="77777777" w:rsidR="005B3402" w:rsidRDefault="005B3402">
            <w:pPr>
              <w:jc w:val="right"/>
              <w:rPr>
                <w:rFonts w:ascii="Calibri Light" w:hAnsi="Calibri Light" w:cs="Calibri Light"/>
                <w:b/>
                <w:bCs/>
                <w:sz w:val="18"/>
                <w:szCs w:val="18"/>
              </w:rPr>
            </w:pPr>
            <w:r>
              <w:rPr>
                <w:rFonts w:ascii="Calibri Light" w:hAnsi="Calibri Light" w:cs="Calibri Light"/>
                <w:b/>
                <w:bCs/>
                <w:sz w:val="18"/>
                <w:szCs w:val="18"/>
              </w:rPr>
              <w:t>-120 597</w:t>
            </w:r>
          </w:p>
        </w:tc>
      </w:tr>
      <w:tr w:rsidR="005B3402" w14:paraId="33E4D517" w14:textId="77777777" w:rsidTr="005B3402">
        <w:trPr>
          <w:trHeight w:val="480"/>
        </w:trPr>
        <w:tc>
          <w:tcPr>
            <w:tcW w:w="976" w:type="dxa"/>
            <w:tcBorders>
              <w:top w:val="nil"/>
              <w:left w:val="single" w:sz="4" w:space="0" w:color="auto"/>
              <w:bottom w:val="single" w:sz="4" w:space="0" w:color="auto"/>
              <w:right w:val="single" w:sz="4" w:space="0" w:color="auto"/>
            </w:tcBorders>
            <w:shd w:val="clear" w:color="000000" w:fill="FFFFFF"/>
            <w:noWrap/>
            <w:vAlign w:val="center"/>
            <w:hideMark/>
          </w:tcPr>
          <w:p w14:paraId="1D8F9889" w14:textId="77777777" w:rsidR="005B3402" w:rsidRDefault="005B3402">
            <w:pPr>
              <w:jc w:val="right"/>
              <w:rPr>
                <w:rFonts w:ascii="Calibri Light" w:hAnsi="Calibri Light" w:cs="Calibri Light"/>
                <w:i/>
                <w:iCs/>
                <w:sz w:val="18"/>
                <w:szCs w:val="18"/>
              </w:rPr>
            </w:pPr>
            <w:r>
              <w:rPr>
                <w:rFonts w:ascii="Calibri Light" w:hAnsi="Calibri Light" w:cs="Calibri Light"/>
                <w:i/>
                <w:iCs/>
                <w:sz w:val="18"/>
                <w:szCs w:val="18"/>
              </w:rPr>
              <w:t>61-05</w:t>
            </w:r>
          </w:p>
        </w:tc>
        <w:tc>
          <w:tcPr>
            <w:tcW w:w="1718" w:type="dxa"/>
            <w:tcBorders>
              <w:top w:val="nil"/>
              <w:left w:val="nil"/>
              <w:bottom w:val="single" w:sz="4" w:space="0" w:color="auto"/>
              <w:right w:val="nil"/>
            </w:tcBorders>
            <w:shd w:val="clear" w:color="000000" w:fill="FFFFFF"/>
            <w:vAlign w:val="center"/>
            <w:hideMark/>
          </w:tcPr>
          <w:p w14:paraId="28DB8A06" w14:textId="77777777" w:rsidR="005B3402" w:rsidRDefault="005B3402">
            <w:pPr>
              <w:rPr>
                <w:rFonts w:ascii="Calibri Light" w:hAnsi="Calibri Light" w:cs="Calibri Light"/>
                <w:sz w:val="18"/>
                <w:szCs w:val="18"/>
              </w:rPr>
            </w:pPr>
            <w:r>
              <w:rPr>
                <w:rFonts w:ascii="Calibri Light" w:hAnsi="Calibri Light" w:cs="Calibri Light"/>
                <w:sz w:val="18"/>
                <w:szCs w:val="18"/>
              </w:rPr>
              <w:t>трансфери от МТСП по програми за осигуряване на заетост (+/-)</w:t>
            </w:r>
          </w:p>
        </w:tc>
        <w:tc>
          <w:tcPr>
            <w:tcW w:w="1275" w:type="dxa"/>
            <w:tcBorders>
              <w:top w:val="nil"/>
              <w:left w:val="single" w:sz="8" w:space="0" w:color="auto"/>
              <w:bottom w:val="single" w:sz="4" w:space="0" w:color="auto"/>
              <w:right w:val="single" w:sz="8" w:space="0" w:color="auto"/>
            </w:tcBorders>
            <w:shd w:val="clear" w:color="000000" w:fill="FFFFFF"/>
            <w:noWrap/>
            <w:vAlign w:val="center"/>
            <w:hideMark/>
          </w:tcPr>
          <w:p w14:paraId="094AE23F" w14:textId="77777777" w:rsidR="005B3402" w:rsidRDefault="005B3402">
            <w:pPr>
              <w:jc w:val="right"/>
              <w:rPr>
                <w:rFonts w:ascii="Calibri Light" w:hAnsi="Calibri Light" w:cs="Calibri Light"/>
                <w:b/>
                <w:bCs/>
                <w:sz w:val="18"/>
                <w:szCs w:val="18"/>
              </w:rPr>
            </w:pPr>
            <w:r>
              <w:rPr>
                <w:rFonts w:ascii="Calibri Light" w:hAnsi="Calibri Light" w:cs="Calibri Light"/>
                <w:b/>
                <w:bCs/>
                <w:sz w:val="18"/>
                <w:szCs w:val="18"/>
              </w:rPr>
              <w:t>0</w:t>
            </w:r>
          </w:p>
        </w:tc>
        <w:tc>
          <w:tcPr>
            <w:tcW w:w="1276" w:type="dxa"/>
            <w:tcBorders>
              <w:top w:val="nil"/>
              <w:left w:val="nil"/>
              <w:bottom w:val="single" w:sz="4" w:space="0" w:color="auto"/>
              <w:right w:val="single" w:sz="4" w:space="0" w:color="auto"/>
            </w:tcBorders>
            <w:shd w:val="clear" w:color="000000" w:fill="FFFFFF"/>
            <w:noWrap/>
            <w:vAlign w:val="center"/>
            <w:hideMark/>
          </w:tcPr>
          <w:p w14:paraId="18D64B1A"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0</w:t>
            </w:r>
          </w:p>
        </w:tc>
        <w:tc>
          <w:tcPr>
            <w:tcW w:w="1134" w:type="dxa"/>
            <w:tcBorders>
              <w:top w:val="nil"/>
              <w:left w:val="nil"/>
              <w:bottom w:val="single" w:sz="4" w:space="0" w:color="auto"/>
              <w:right w:val="single" w:sz="4" w:space="0" w:color="auto"/>
            </w:tcBorders>
            <w:shd w:val="clear" w:color="000000" w:fill="FFFFFF"/>
            <w:noWrap/>
            <w:vAlign w:val="center"/>
            <w:hideMark/>
          </w:tcPr>
          <w:p w14:paraId="700BF178"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0</w:t>
            </w:r>
          </w:p>
        </w:tc>
        <w:tc>
          <w:tcPr>
            <w:tcW w:w="1134" w:type="dxa"/>
            <w:tcBorders>
              <w:top w:val="nil"/>
              <w:left w:val="single" w:sz="8" w:space="0" w:color="auto"/>
              <w:bottom w:val="single" w:sz="4" w:space="0" w:color="auto"/>
              <w:right w:val="single" w:sz="4" w:space="0" w:color="auto"/>
            </w:tcBorders>
            <w:shd w:val="clear" w:color="000000" w:fill="FFFFFF"/>
            <w:noWrap/>
            <w:vAlign w:val="center"/>
            <w:hideMark/>
          </w:tcPr>
          <w:p w14:paraId="153B7E4F"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0</w:t>
            </w:r>
          </w:p>
        </w:tc>
        <w:tc>
          <w:tcPr>
            <w:tcW w:w="1134" w:type="dxa"/>
            <w:tcBorders>
              <w:top w:val="nil"/>
              <w:left w:val="nil"/>
              <w:bottom w:val="single" w:sz="4" w:space="0" w:color="auto"/>
              <w:right w:val="single" w:sz="4" w:space="0" w:color="auto"/>
            </w:tcBorders>
            <w:shd w:val="clear" w:color="000000" w:fill="FFFFFF"/>
            <w:noWrap/>
            <w:vAlign w:val="center"/>
            <w:hideMark/>
          </w:tcPr>
          <w:p w14:paraId="26695DF7"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57 545</w:t>
            </w:r>
          </w:p>
        </w:tc>
        <w:tc>
          <w:tcPr>
            <w:tcW w:w="1134" w:type="dxa"/>
            <w:tcBorders>
              <w:top w:val="nil"/>
              <w:left w:val="single" w:sz="8" w:space="0" w:color="auto"/>
              <w:bottom w:val="single" w:sz="4" w:space="0" w:color="auto"/>
              <w:right w:val="single" w:sz="8" w:space="0" w:color="auto"/>
            </w:tcBorders>
            <w:shd w:val="clear" w:color="000000" w:fill="FFFFFF"/>
            <w:noWrap/>
            <w:vAlign w:val="center"/>
            <w:hideMark/>
          </w:tcPr>
          <w:p w14:paraId="3346883A" w14:textId="77777777" w:rsidR="005B3402" w:rsidRDefault="005B3402">
            <w:pPr>
              <w:jc w:val="right"/>
              <w:rPr>
                <w:rFonts w:ascii="Calibri Light" w:hAnsi="Calibri Light" w:cs="Calibri Light"/>
                <w:b/>
                <w:bCs/>
                <w:sz w:val="18"/>
                <w:szCs w:val="18"/>
              </w:rPr>
            </w:pPr>
            <w:r>
              <w:rPr>
                <w:rFonts w:ascii="Calibri Light" w:hAnsi="Calibri Light" w:cs="Calibri Light"/>
                <w:b/>
                <w:bCs/>
                <w:sz w:val="18"/>
                <w:szCs w:val="18"/>
              </w:rPr>
              <w:t>57 545</w:t>
            </w:r>
          </w:p>
        </w:tc>
      </w:tr>
      <w:tr w:rsidR="005B3402" w14:paraId="3323CB7B" w14:textId="77777777" w:rsidTr="005B3402">
        <w:trPr>
          <w:trHeight w:val="255"/>
        </w:trPr>
        <w:tc>
          <w:tcPr>
            <w:tcW w:w="2694" w:type="dxa"/>
            <w:gridSpan w:val="2"/>
            <w:tcBorders>
              <w:top w:val="single" w:sz="4" w:space="0" w:color="auto"/>
              <w:left w:val="single" w:sz="4" w:space="0" w:color="auto"/>
              <w:bottom w:val="single" w:sz="4" w:space="0" w:color="auto"/>
              <w:right w:val="nil"/>
            </w:tcBorders>
            <w:shd w:val="clear" w:color="000000" w:fill="E4DFEC"/>
            <w:vAlign w:val="center"/>
            <w:hideMark/>
          </w:tcPr>
          <w:p w14:paraId="6CCF99C9" w14:textId="77777777" w:rsidR="005B3402" w:rsidRDefault="005B3402">
            <w:pPr>
              <w:rPr>
                <w:rFonts w:ascii="Calibri Light" w:hAnsi="Calibri Light" w:cs="Calibri Light"/>
                <w:b/>
                <w:bCs/>
                <w:color w:val="660066"/>
                <w:sz w:val="18"/>
                <w:szCs w:val="18"/>
              </w:rPr>
            </w:pPr>
            <w:r>
              <w:rPr>
                <w:rFonts w:ascii="Calibri Light" w:hAnsi="Calibri Light" w:cs="Calibri Light"/>
                <w:b/>
                <w:bCs/>
                <w:color w:val="660066"/>
                <w:sz w:val="18"/>
                <w:szCs w:val="18"/>
              </w:rPr>
              <w:t>Трансфери между бюджети и сметки за средствата от ЕС (нето)</w:t>
            </w:r>
          </w:p>
        </w:tc>
        <w:tc>
          <w:tcPr>
            <w:tcW w:w="1275" w:type="dxa"/>
            <w:tcBorders>
              <w:top w:val="single" w:sz="4" w:space="0" w:color="auto"/>
              <w:left w:val="single" w:sz="8" w:space="0" w:color="auto"/>
              <w:bottom w:val="single" w:sz="4" w:space="0" w:color="auto"/>
              <w:right w:val="single" w:sz="8" w:space="0" w:color="auto"/>
            </w:tcBorders>
            <w:shd w:val="clear" w:color="000000" w:fill="E4DFEC"/>
            <w:noWrap/>
            <w:vAlign w:val="center"/>
            <w:hideMark/>
          </w:tcPr>
          <w:p w14:paraId="734BAA54" w14:textId="77777777" w:rsidR="005B3402" w:rsidRDefault="005B3402">
            <w:pPr>
              <w:jc w:val="right"/>
              <w:rPr>
                <w:rFonts w:ascii="Calibri Light" w:hAnsi="Calibri Light" w:cs="Calibri Light"/>
                <w:b/>
                <w:bCs/>
                <w:color w:val="660066"/>
                <w:sz w:val="18"/>
                <w:szCs w:val="18"/>
              </w:rPr>
            </w:pPr>
            <w:r>
              <w:rPr>
                <w:rFonts w:ascii="Calibri Light" w:hAnsi="Calibri Light" w:cs="Calibri Light"/>
                <w:b/>
                <w:bCs/>
                <w:color w:val="660066"/>
                <w:sz w:val="18"/>
                <w:szCs w:val="18"/>
              </w:rPr>
              <w:t>603 102</w:t>
            </w:r>
          </w:p>
        </w:tc>
        <w:tc>
          <w:tcPr>
            <w:tcW w:w="1276" w:type="dxa"/>
            <w:tcBorders>
              <w:top w:val="single" w:sz="4" w:space="0" w:color="auto"/>
              <w:left w:val="nil"/>
              <w:bottom w:val="single" w:sz="4" w:space="0" w:color="auto"/>
              <w:right w:val="single" w:sz="4" w:space="0" w:color="auto"/>
            </w:tcBorders>
            <w:shd w:val="clear" w:color="000000" w:fill="E4DFEC"/>
            <w:noWrap/>
            <w:vAlign w:val="center"/>
            <w:hideMark/>
          </w:tcPr>
          <w:p w14:paraId="38D25187" w14:textId="77777777" w:rsidR="005B3402" w:rsidRDefault="005B3402">
            <w:pPr>
              <w:jc w:val="right"/>
              <w:rPr>
                <w:rFonts w:ascii="Calibri Light" w:hAnsi="Calibri Light" w:cs="Calibri Light"/>
                <w:color w:val="660066"/>
                <w:sz w:val="18"/>
                <w:szCs w:val="18"/>
              </w:rPr>
            </w:pPr>
            <w:r>
              <w:rPr>
                <w:rFonts w:ascii="Calibri Light" w:hAnsi="Calibri Light" w:cs="Calibri Light"/>
                <w:color w:val="660066"/>
                <w:sz w:val="18"/>
                <w:szCs w:val="18"/>
              </w:rPr>
              <w:t>0</w:t>
            </w:r>
          </w:p>
        </w:tc>
        <w:tc>
          <w:tcPr>
            <w:tcW w:w="1134" w:type="dxa"/>
            <w:tcBorders>
              <w:top w:val="single" w:sz="4" w:space="0" w:color="auto"/>
              <w:left w:val="nil"/>
              <w:bottom w:val="single" w:sz="4" w:space="0" w:color="auto"/>
              <w:right w:val="single" w:sz="4" w:space="0" w:color="auto"/>
            </w:tcBorders>
            <w:shd w:val="clear" w:color="000000" w:fill="E4DFEC"/>
            <w:noWrap/>
            <w:vAlign w:val="center"/>
            <w:hideMark/>
          </w:tcPr>
          <w:p w14:paraId="778E6901" w14:textId="77777777" w:rsidR="005B3402" w:rsidRDefault="005B3402">
            <w:pPr>
              <w:jc w:val="right"/>
              <w:rPr>
                <w:rFonts w:ascii="Calibri Light" w:hAnsi="Calibri Light" w:cs="Calibri Light"/>
                <w:color w:val="660066"/>
                <w:sz w:val="18"/>
                <w:szCs w:val="18"/>
              </w:rPr>
            </w:pPr>
            <w:r>
              <w:rPr>
                <w:rFonts w:ascii="Calibri Light" w:hAnsi="Calibri Light" w:cs="Calibri Light"/>
                <w:color w:val="660066"/>
                <w:sz w:val="18"/>
                <w:szCs w:val="18"/>
              </w:rPr>
              <w:t>603 102</w:t>
            </w:r>
          </w:p>
        </w:tc>
        <w:tc>
          <w:tcPr>
            <w:tcW w:w="1134" w:type="dxa"/>
            <w:tcBorders>
              <w:top w:val="single" w:sz="4" w:space="0" w:color="auto"/>
              <w:left w:val="single" w:sz="8" w:space="0" w:color="auto"/>
              <w:bottom w:val="single" w:sz="4" w:space="0" w:color="auto"/>
              <w:right w:val="single" w:sz="4" w:space="0" w:color="auto"/>
            </w:tcBorders>
            <w:shd w:val="clear" w:color="000000" w:fill="E4DFEC"/>
            <w:noWrap/>
            <w:vAlign w:val="center"/>
            <w:hideMark/>
          </w:tcPr>
          <w:p w14:paraId="2D5F37B6" w14:textId="77777777" w:rsidR="005B3402" w:rsidRDefault="005B3402">
            <w:pPr>
              <w:jc w:val="right"/>
              <w:rPr>
                <w:rFonts w:ascii="Calibri Light" w:hAnsi="Calibri Light" w:cs="Calibri Light"/>
                <w:color w:val="660066"/>
                <w:sz w:val="18"/>
                <w:szCs w:val="18"/>
              </w:rPr>
            </w:pPr>
            <w:r>
              <w:rPr>
                <w:rFonts w:ascii="Calibri Light" w:hAnsi="Calibri Light" w:cs="Calibri Light"/>
                <w:color w:val="660066"/>
                <w:sz w:val="18"/>
                <w:szCs w:val="18"/>
              </w:rPr>
              <w:t>-15 301</w:t>
            </w:r>
          </w:p>
        </w:tc>
        <w:tc>
          <w:tcPr>
            <w:tcW w:w="1134" w:type="dxa"/>
            <w:tcBorders>
              <w:top w:val="single" w:sz="4" w:space="0" w:color="auto"/>
              <w:left w:val="nil"/>
              <w:bottom w:val="single" w:sz="4" w:space="0" w:color="auto"/>
              <w:right w:val="single" w:sz="4" w:space="0" w:color="auto"/>
            </w:tcBorders>
            <w:shd w:val="clear" w:color="000000" w:fill="E4DFEC"/>
            <w:noWrap/>
            <w:vAlign w:val="center"/>
            <w:hideMark/>
          </w:tcPr>
          <w:p w14:paraId="38E90DC5" w14:textId="77777777" w:rsidR="005B3402" w:rsidRDefault="005B3402">
            <w:pPr>
              <w:jc w:val="right"/>
              <w:rPr>
                <w:rFonts w:ascii="Calibri Light" w:hAnsi="Calibri Light" w:cs="Calibri Light"/>
                <w:color w:val="660066"/>
                <w:sz w:val="18"/>
                <w:szCs w:val="18"/>
              </w:rPr>
            </w:pPr>
            <w:r>
              <w:rPr>
                <w:rFonts w:ascii="Calibri Light" w:hAnsi="Calibri Light" w:cs="Calibri Light"/>
                <w:color w:val="660066"/>
                <w:sz w:val="18"/>
                <w:szCs w:val="18"/>
              </w:rPr>
              <w:t>-335 504</w:t>
            </w:r>
          </w:p>
        </w:tc>
        <w:tc>
          <w:tcPr>
            <w:tcW w:w="1134" w:type="dxa"/>
            <w:tcBorders>
              <w:top w:val="single" w:sz="4" w:space="0" w:color="auto"/>
              <w:left w:val="single" w:sz="8" w:space="0" w:color="auto"/>
              <w:bottom w:val="single" w:sz="4" w:space="0" w:color="auto"/>
              <w:right w:val="single" w:sz="8" w:space="0" w:color="auto"/>
            </w:tcBorders>
            <w:shd w:val="clear" w:color="000000" w:fill="E4DFEC"/>
            <w:noWrap/>
            <w:vAlign w:val="center"/>
            <w:hideMark/>
          </w:tcPr>
          <w:p w14:paraId="5FC2116F" w14:textId="77777777" w:rsidR="005B3402" w:rsidRDefault="005B3402">
            <w:pPr>
              <w:jc w:val="right"/>
              <w:rPr>
                <w:rFonts w:ascii="Calibri Light" w:hAnsi="Calibri Light" w:cs="Calibri Light"/>
                <w:b/>
                <w:bCs/>
                <w:color w:val="660066"/>
                <w:sz w:val="18"/>
                <w:szCs w:val="18"/>
              </w:rPr>
            </w:pPr>
            <w:r>
              <w:rPr>
                <w:rFonts w:ascii="Calibri Light" w:hAnsi="Calibri Light" w:cs="Calibri Light"/>
                <w:b/>
                <w:bCs/>
                <w:color w:val="660066"/>
                <w:sz w:val="18"/>
                <w:szCs w:val="18"/>
              </w:rPr>
              <w:t>-350 805</w:t>
            </w:r>
          </w:p>
        </w:tc>
      </w:tr>
      <w:tr w:rsidR="005B3402" w14:paraId="5D65F298" w14:textId="77777777" w:rsidTr="005B3402">
        <w:trPr>
          <w:trHeight w:val="255"/>
        </w:trPr>
        <w:tc>
          <w:tcPr>
            <w:tcW w:w="976" w:type="dxa"/>
            <w:tcBorders>
              <w:top w:val="nil"/>
              <w:left w:val="single" w:sz="4" w:space="0" w:color="auto"/>
              <w:bottom w:val="single" w:sz="4" w:space="0" w:color="auto"/>
              <w:right w:val="single" w:sz="4" w:space="0" w:color="auto"/>
            </w:tcBorders>
            <w:shd w:val="clear" w:color="000000" w:fill="FFFFFF"/>
            <w:noWrap/>
            <w:vAlign w:val="center"/>
            <w:hideMark/>
          </w:tcPr>
          <w:p w14:paraId="7F4206B2" w14:textId="77777777" w:rsidR="005B3402" w:rsidRDefault="005B3402">
            <w:pPr>
              <w:jc w:val="right"/>
              <w:rPr>
                <w:rFonts w:ascii="Calibri Light" w:hAnsi="Calibri Light" w:cs="Calibri Light"/>
                <w:i/>
                <w:iCs/>
                <w:sz w:val="18"/>
                <w:szCs w:val="18"/>
              </w:rPr>
            </w:pPr>
            <w:r>
              <w:rPr>
                <w:rFonts w:ascii="Calibri Light" w:hAnsi="Calibri Light" w:cs="Calibri Light"/>
                <w:i/>
                <w:iCs/>
                <w:sz w:val="18"/>
                <w:szCs w:val="18"/>
              </w:rPr>
              <w:t>62-01</w:t>
            </w:r>
          </w:p>
        </w:tc>
        <w:tc>
          <w:tcPr>
            <w:tcW w:w="1718" w:type="dxa"/>
            <w:tcBorders>
              <w:top w:val="nil"/>
              <w:left w:val="nil"/>
              <w:bottom w:val="single" w:sz="4" w:space="0" w:color="auto"/>
              <w:right w:val="nil"/>
            </w:tcBorders>
            <w:shd w:val="clear" w:color="000000" w:fill="FFFFFF"/>
            <w:vAlign w:val="center"/>
            <w:hideMark/>
          </w:tcPr>
          <w:p w14:paraId="2307D2C7" w14:textId="77777777" w:rsidR="005B3402" w:rsidRDefault="005B3402">
            <w:pPr>
              <w:rPr>
                <w:rFonts w:ascii="Calibri Light" w:hAnsi="Calibri Light" w:cs="Calibri Light"/>
                <w:sz w:val="18"/>
                <w:szCs w:val="18"/>
              </w:rPr>
            </w:pPr>
            <w:r>
              <w:rPr>
                <w:rFonts w:ascii="Calibri Light" w:hAnsi="Calibri Light" w:cs="Calibri Light"/>
                <w:sz w:val="18"/>
                <w:szCs w:val="18"/>
              </w:rPr>
              <w:t>- получени трансфери (+/-)</w:t>
            </w:r>
          </w:p>
        </w:tc>
        <w:tc>
          <w:tcPr>
            <w:tcW w:w="1275" w:type="dxa"/>
            <w:tcBorders>
              <w:top w:val="nil"/>
              <w:left w:val="single" w:sz="8" w:space="0" w:color="auto"/>
              <w:bottom w:val="single" w:sz="4" w:space="0" w:color="auto"/>
              <w:right w:val="single" w:sz="8" w:space="0" w:color="auto"/>
            </w:tcBorders>
            <w:shd w:val="clear" w:color="000000" w:fill="FFFFFF"/>
            <w:noWrap/>
            <w:vAlign w:val="center"/>
            <w:hideMark/>
          </w:tcPr>
          <w:p w14:paraId="7E2DD65C" w14:textId="77777777" w:rsidR="005B3402" w:rsidRDefault="005B3402">
            <w:pPr>
              <w:jc w:val="right"/>
              <w:rPr>
                <w:rFonts w:ascii="Calibri Light" w:hAnsi="Calibri Light" w:cs="Calibri Light"/>
                <w:b/>
                <w:bCs/>
                <w:sz w:val="18"/>
                <w:szCs w:val="18"/>
              </w:rPr>
            </w:pPr>
            <w:r>
              <w:rPr>
                <w:rFonts w:ascii="Calibri Light" w:hAnsi="Calibri Light" w:cs="Calibri Light"/>
                <w:b/>
                <w:bCs/>
                <w:sz w:val="18"/>
                <w:szCs w:val="18"/>
              </w:rPr>
              <w:t>603 102</w:t>
            </w:r>
          </w:p>
        </w:tc>
        <w:tc>
          <w:tcPr>
            <w:tcW w:w="1276" w:type="dxa"/>
            <w:tcBorders>
              <w:top w:val="nil"/>
              <w:left w:val="nil"/>
              <w:bottom w:val="single" w:sz="4" w:space="0" w:color="auto"/>
              <w:right w:val="single" w:sz="4" w:space="0" w:color="auto"/>
            </w:tcBorders>
            <w:shd w:val="clear" w:color="000000" w:fill="FFFFFF"/>
            <w:noWrap/>
            <w:vAlign w:val="center"/>
            <w:hideMark/>
          </w:tcPr>
          <w:p w14:paraId="3F857EDC"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0</w:t>
            </w:r>
          </w:p>
        </w:tc>
        <w:tc>
          <w:tcPr>
            <w:tcW w:w="1134" w:type="dxa"/>
            <w:tcBorders>
              <w:top w:val="nil"/>
              <w:left w:val="nil"/>
              <w:bottom w:val="single" w:sz="4" w:space="0" w:color="auto"/>
              <w:right w:val="single" w:sz="4" w:space="0" w:color="auto"/>
            </w:tcBorders>
            <w:shd w:val="clear" w:color="000000" w:fill="FFFFFF"/>
            <w:noWrap/>
            <w:vAlign w:val="center"/>
            <w:hideMark/>
          </w:tcPr>
          <w:p w14:paraId="7F608613"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603 102</w:t>
            </w:r>
          </w:p>
        </w:tc>
        <w:tc>
          <w:tcPr>
            <w:tcW w:w="1134" w:type="dxa"/>
            <w:tcBorders>
              <w:top w:val="nil"/>
              <w:left w:val="single" w:sz="8" w:space="0" w:color="auto"/>
              <w:bottom w:val="single" w:sz="4" w:space="0" w:color="auto"/>
              <w:right w:val="single" w:sz="4" w:space="0" w:color="auto"/>
            </w:tcBorders>
            <w:shd w:val="clear" w:color="000000" w:fill="FFFFFF"/>
            <w:noWrap/>
            <w:vAlign w:val="center"/>
            <w:hideMark/>
          </w:tcPr>
          <w:p w14:paraId="35048409"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0</w:t>
            </w:r>
          </w:p>
        </w:tc>
        <w:tc>
          <w:tcPr>
            <w:tcW w:w="1134" w:type="dxa"/>
            <w:tcBorders>
              <w:top w:val="nil"/>
              <w:left w:val="nil"/>
              <w:bottom w:val="single" w:sz="4" w:space="0" w:color="auto"/>
              <w:right w:val="single" w:sz="4" w:space="0" w:color="auto"/>
            </w:tcBorders>
            <w:shd w:val="clear" w:color="000000" w:fill="FFFFFF"/>
            <w:noWrap/>
            <w:vAlign w:val="center"/>
            <w:hideMark/>
          </w:tcPr>
          <w:p w14:paraId="094A0DF0"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460 059</w:t>
            </w:r>
          </w:p>
        </w:tc>
        <w:tc>
          <w:tcPr>
            <w:tcW w:w="1134" w:type="dxa"/>
            <w:tcBorders>
              <w:top w:val="nil"/>
              <w:left w:val="single" w:sz="8" w:space="0" w:color="auto"/>
              <w:bottom w:val="single" w:sz="4" w:space="0" w:color="auto"/>
              <w:right w:val="single" w:sz="8" w:space="0" w:color="auto"/>
            </w:tcBorders>
            <w:shd w:val="clear" w:color="000000" w:fill="FFFFFF"/>
            <w:noWrap/>
            <w:vAlign w:val="center"/>
            <w:hideMark/>
          </w:tcPr>
          <w:p w14:paraId="79055A4B" w14:textId="77777777" w:rsidR="005B3402" w:rsidRDefault="005B3402">
            <w:pPr>
              <w:jc w:val="right"/>
              <w:rPr>
                <w:rFonts w:ascii="Calibri Light" w:hAnsi="Calibri Light" w:cs="Calibri Light"/>
                <w:b/>
                <w:bCs/>
                <w:sz w:val="18"/>
                <w:szCs w:val="18"/>
              </w:rPr>
            </w:pPr>
            <w:r>
              <w:rPr>
                <w:rFonts w:ascii="Calibri Light" w:hAnsi="Calibri Light" w:cs="Calibri Light"/>
                <w:b/>
                <w:bCs/>
                <w:sz w:val="18"/>
                <w:szCs w:val="18"/>
              </w:rPr>
              <w:t>460 059</w:t>
            </w:r>
          </w:p>
        </w:tc>
      </w:tr>
      <w:tr w:rsidR="005B3402" w14:paraId="47FA49CC" w14:textId="77777777" w:rsidTr="005B3402">
        <w:trPr>
          <w:trHeight w:val="255"/>
        </w:trPr>
        <w:tc>
          <w:tcPr>
            <w:tcW w:w="976" w:type="dxa"/>
            <w:tcBorders>
              <w:top w:val="nil"/>
              <w:left w:val="single" w:sz="4" w:space="0" w:color="auto"/>
              <w:bottom w:val="single" w:sz="4" w:space="0" w:color="auto"/>
              <w:right w:val="single" w:sz="4" w:space="0" w:color="auto"/>
            </w:tcBorders>
            <w:shd w:val="clear" w:color="000000" w:fill="FFFFFF"/>
            <w:noWrap/>
            <w:vAlign w:val="center"/>
            <w:hideMark/>
          </w:tcPr>
          <w:p w14:paraId="2B189B18" w14:textId="77777777" w:rsidR="005B3402" w:rsidRDefault="005B3402">
            <w:pPr>
              <w:jc w:val="right"/>
              <w:rPr>
                <w:rFonts w:ascii="Calibri Light" w:hAnsi="Calibri Light" w:cs="Calibri Light"/>
                <w:i/>
                <w:iCs/>
                <w:sz w:val="18"/>
                <w:szCs w:val="18"/>
              </w:rPr>
            </w:pPr>
            <w:r>
              <w:rPr>
                <w:rFonts w:ascii="Calibri Light" w:hAnsi="Calibri Light" w:cs="Calibri Light"/>
                <w:i/>
                <w:iCs/>
                <w:sz w:val="18"/>
                <w:szCs w:val="18"/>
              </w:rPr>
              <w:t>62-02</w:t>
            </w:r>
          </w:p>
        </w:tc>
        <w:tc>
          <w:tcPr>
            <w:tcW w:w="1718" w:type="dxa"/>
            <w:tcBorders>
              <w:top w:val="nil"/>
              <w:left w:val="nil"/>
              <w:bottom w:val="single" w:sz="4" w:space="0" w:color="auto"/>
              <w:right w:val="nil"/>
            </w:tcBorders>
            <w:shd w:val="clear" w:color="000000" w:fill="FFFFFF"/>
            <w:vAlign w:val="center"/>
            <w:hideMark/>
          </w:tcPr>
          <w:p w14:paraId="6A02B471" w14:textId="77777777" w:rsidR="005B3402" w:rsidRDefault="005B3402">
            <w:pPr>
              <w:rPr>
                <w:rFonts w:ascii="Calibri Light" w:hAnsi="Calibri Light" w:cs="Calibri Light"/>
                <w:sz w:val="18"/>
                <w:szCs w:val="18"/>
              </w:rPr>
            </w:pPr>
            <w:r>
              <w:rPr>
                <w:rFonts w:ascii="Calibri Light" w:hAnsi="Calibri Light" w:cs="Calibri Light"/>
                <w:sz w:val="18"/>
                <w:szCs w:val="18"/>
              </w:rPr>
              <w:t>- предоставени трансфери (+/-)</w:t>
            </w:r>
          </w:p>
        </w:tc>
        <w:tc>
          <w:tcPr>
            <w:tcW w:w="1275" w:type="dxa"/>
            <w:tcBorders>
              <w:top w:val="nil"/>
              <w:left w:val="single" w:sz="8" w:space="0" w:color="auto"/>
              <w:bottom w:val="single" w:sz="4" w:space="0" w:color="auto"/>
              <w:right w:val="single" w:sz="8" w:space="0" w:color="auto"/>
            </w:tcBorders>
            <w:shd w:val="clear" w:color="000000" w:fill="FFFFFF"/>
            <w:noWrap/>
            <w:vAlign w:val="center"/>
            <w:hideMark/>
          </w:tcPr>
          <w:p w14:paraId="04D15342" w14:textId="77777777" w:rsidR="005B3402" w:rsidRDefault="005B3402">
            <w:pPr>
              <w:jc w:val="right"/>
              <w:rPr>
                <w:rFonts w:ascii="Calibri Light" w:hAnsi="Calibri Light" w:cs="Calibri Light"/>
                <w:b/>
                <w:bCs/>
                <w:sz w:val="18"/>
                <w:szCs w:val="18"/>
              </w:rPr>
            </w:pPr>
            <w:r>
              <w:rPr>
                <w:rFonts w:ascii="Calibri Light" w:hAnsi="Calibri Light" w:cs="Calibri Light"/>
                <w:b/>
                <w:bCs/>
                <w:sz w:val="18"/>
                <w:szCs w:val="18"/>
              </w:rPr>
              <w:t>0</w:t>
            </w:r>
          </w:p>
        </w:tc>
        <w:tc>
          <w:tcPr>
            <w:tcW w:w="1276" w:type="dxa"/>
            <w:tcBorders>
              <w:top w:val="nil"/>
              <w:left w:val="nil"/>
              <w:bottom w:val="single" w:sz="4" w:space="0" w:color="auto"/>
              <w:right w:val="single" w:sz="4" w:space="0" w:color="auto"/>
            </w:tcBorders>
            <w:shd w:val="clear" w:color="000000" w:fill="FFFFFF"/>
            <w:noWrap/>
            <w:vAlign w:val="center"/>
            <w:hideMark/>
          </w:tcPr>
          <w:p w14:paraId="6D73B648"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0</w:t>
            </w:r>
          </w:p>
        </w:tc>
        <w:tc>
          <w:tcPr>
            <w:tcW w:w="1134" w:type="dxa"/>
            <w:tcBorders>
              <w:top w:val="nil"/>
              <w:left w:val="nil"/>
              <w:bottom w:val="single" w:sz="4" w:space="0" w:color="auto"/>
              <w:right w:val="single" w:sz="4" w:space="0" w:color="auto"/>
            </w:tcBorders>
            <w:shd w:val="clear" w:color="000000" w:fill="FFFFFF"/>
            <w:noWrap/>
            <w:vAlign w:val="center"/>
            <w:hideMark/>
          </w:tcPr>
          <w:p w14:paraId="0B24E7EA"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0</w:t>
            </w:r>
          </w:p>
        </w:tc>
        <w:tc>
          <w:tcPr>
            <w:tcW w:w="1134" w:type="dxa"/>
            <w:tcBorders>
              <w:top w:val="nil"/>
              <w:left w:val="single" w:sz="8" w:space="0" w:color="auto"/>
              <w:bottom w:val="single" w:sz="4" w:space="0" w:color="auto"/>
              <w:right w:val="single" w:sz="4" w:space="0" w:color="auto"/>
            </w:tcBorders>
            <w:shd w:val="clear" w:color="000000" w:fill="FFFFFF"/>
            <w:noWrap/>
            <w:vAlign w:val="center"/>
            <w:hideMark/>
          </w:tcPr>
          <w:p w14:paraId="21E1A3F2"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-15 301</w:t>
            </w:r>
          </w:p>
        </w:tc>
        <w:tc>
          <w:tcPr>
            <w:tcW w:w="1134" w:type="dxa"/>
            <w:tcBorders>
              <w:top w:val="nil"/>
              <w:left w:val="nil"/>
              <w:bottom w:val="single" w:sz="4" w:space="0" w:color="auto"/>
              <w:right w:val="single" w:sz="4" w:space="0" w:color="auto"/>
            </w:tcBorders>
            <w:shd w:val="clear" w:color="000000" w:fill="FFFFFF"/>
            <w:noWrap/>
            <w:vAlign w:val="center"/>
            <w:hideMark/>
          </w:tcPr>
          <w:p w14:paraId="685B4DA2"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-795 563</w:t>
            </w:r>
          </w:p>
        </w:tc>
        <w:tc>
          <w:tcPr>
            <w:tcW w:w="1134" w:type="dxa"/>
            <w:tcBorders>
              <w:top w:val="nil"/>
              <w:left w:val="single" w:sz="8" w:space="0" w:color="auto"/>
              <w:bottom w:val="single" w:sz="4" w:space="0" w:color="auto"/>
              <w:right w:val="single" w:sz="8" w:space="0" w:color="auto"/>
            </w:tcBorders>
            <w:shd w:val="clear" w:color="000000" w:fill="FFFFFF"/>
            <w:noWrap/>
            <w:vAlign w:val="center"/>
            <w:hideMark/>
          </w:tcPr>
          <w:p w14:paraId="11BE2E13" w14:textId="77777777" w:rsidR="005B3402" w:rsidRDefault="005B3402">
            <w:pPr>
              <w:jc w:val="right"/>
              <w:rPr>
                <w:rFonts w:ascii="Calibri Light" w:hAnsi="Calibri Light" w:cs="Calibri Light"/>
                <w:b/>
                <w:bCs/>
                <w:sz w:val="18"/>
                <w:szCs w:val="18"/>
              </w:rPr>
            </w:pPr>
            <w:r>
              <w:rPr>
                <w:rFonts w:ascii="Calibri Light" w:hAnsi="Calibri Light" w:cs="Calibri Light"/>
                <w:b/>
                <w:bCs/>
                <w:sz w:val="18"/>
                <w:szCs w:val="18"/>
              </w:rPr>
              <w:t>-810 864</w:t>
            </w:r>
          </w:p>
        </w:tc>
      </w:tr>
      <w:tr w:rsidR="005B3402" w14:paraId="1916396A" w14:textId="77777777" w:rsidTr="005B3402">
        <w:trPr>
          <w:trHeight w:val="255"/>
        </w:trPr>
        <w:tc>
          <w:tcPr>
            <w:tcW w:w="2694" w:type="dxa"/>
            <w:gridSpan w:val="2"/>
            <w:tcBorders>
              <w:top w:val="single" w:sz="4" w:space="0" w:color="auto"/>
              <w:left w:val="single" w:sz="4" w:space="0" w:color="auto"/>
              <w:bottom w:val="single" w:sz="4" w:space="0" w:color="auto"/>
              <w:right w:val="nil"/>
            </w:tcBorders>
            <w:shd w:val="clear" w:color="000000" w:fill="E4DFEC"/>
            <w:vAlign w:val="center"/>
            <w:hideMark/>
          </w:tcPr>
          <w:p w14:paraId="67EDE81B" w14:textId="77777777" w:rsidR="005B3402" w:rsidRDefault="005B3402">
            <w:pPr>
              <w:rPr>
                <w:rFonts w:ascii="Calibri Light" w:hAnsi="Calibri Light" w:cs="Calibri Light"/>
                <w:b/>
                <w:bCs/>
                <w:color w:val="660066"/>
                <w:sz w:val="18"/>
                <w:szCs w:val="18"/>
              </w:rPr>
            </w:pPr>
            <w:r>
              <w:rPr>
                <w:rFonts w:ascii="Calibri Light" w:hAnsi="Calibri Light" w:cs="Calibri Light"/>
                <w:b/>
                <w:bCs/>
                <w:color w:val="660066"/>
                <w:sz w:val="18"/>
                <w:szCs w:val="18"/>
              </w:rPr>
              <w:t>Трансфери между бюджети на лица по чл. 13, ал. 4 от ЗПФ и бюджети на други бюджетни организации</w:t>
            </w:r>
          </w:p>
        </w:tc>
        <w:tc>
          <w:tcPr>
            <w:tcW w:w="1275" w:type="dxa"/>
            <w:tcBorders>
              <w:top w:val="nil"/>
              <w:left w:val="single" w:sz="8" w:space="0" w:color="auto"/>
              <w:bottom w:val="single" w:sz="4" w:space="0" w:color="auto"/>
              <w:right w:val="single" w:sz="8" w:space="0" w:color="auto"/>
            </w:tcBorders>
            <w:shd w:val="clear" w:color="000000" w:fill="E4DFEC"/>
            <w:noWrap/>
            <w:vAlign w:val="center"/>
            <w:hideMark/>
          </w:tcPr>
          <w:p w14:paraId="2CEE3B36" w14:textId="77777777" w:rsidR="005B3402" w:rsidRDefault="005B3402">
            <w:pPr>
              <w:jc w:val="right"/>
              <w:rPr>
                <w:rFonts w:ascii="Calibri Light" w:hAnsi="Calibri Light" w:cs="Calibri Light"/>
                <w:b/>
                <w:bCs/>
                <w:color w:val="660066"/>
                <w:sz w:val="18"/>
                <w:szCs w:val="18"/>
              </w:rPr>
            </w:pPr>
            <w:r>
              <w:rPr>
                <w:rFonts w:ascii="Calibri Light" w:hAnsi="Calibri Light" w:cs="Calibri Light"/>
                <w:b/>
                <w:bCs/>
                <w:color w:val="660066"/>
                <w:sz w:val="18"/>
                <w:szCs w:val="18"/>
              </w:rPr>
              <w:t>1 255 551</w:t>
            </w:r>
          </w:p>
        </w:tc>
        <w:tc>
          <w:tcPr>
            <w:tcW w:w="1276" w:type="dxa"/>
            <w:tcBorders>
              <w:top w:val="nil"/>
              <w:left w:val="nil"/>
              <w:bottom w:val="single" w:sz="4" w:space="0" w:color="auto"/>
              <w:right w:val="single" w:sz="4" w:space="0" w:color="auto"/>
            </w:tcBorders>
            <w:shd w:val="clear" w:color="000000" w:fill="E4DFEC"/>
            <w:noWrap/>
            <w:vAlign w:val="center"/>
            <w:hideMark/>
          </w:tcPr>
          <w:p w14:paraId="4A625391" w14:textId="77777777" w:rsidR="005B3402" w:rsidRDefault="005B3402">
            <w:pPr>
              <w:jc w:val="right"/>
              <w:rPr>
                <w:rFonts w:ascii="Calibri Light" w:hAnsi="Calibri Light" w:cs="Calibri Light"/>
                <w:color w:val="660066"/>
                <w:sz w:val="18"/>
                <w:szCs w:val="18"/>
              </w:rPr>
            </w:pPr>
            <w:r>
              <w:rPr>
                <w:rFonts w:ascii="Calibri Light" w:hAnsi="Calibri Light" w:cs="Calibri Light"/>
                <w:color w:val="660066"/>
                <w:sz w:val="18"/>
                <w:szCs w:val="18"/>
              </w:rPr>
              <w:t>0</w:t>
            </w:r>
          </w:p>
        </w:tc>
        <w:tc>
          <w:tcPr>
            <w:tcW w:w="1134" w:type="dxa"/>
            <w:tcBorders>
              <w:top w:val="nil"/>
              <w:left w:val="nil"/>
              <w:bottom w:val="single" w:sz="4" w:space="0" w:color="auto"/>
              <w:right w:val="single" w:sz="4" w:space="0" w:color="auto"/>
            </w:tcBorders>
            <w:shd w:val="clear" w:color="000000" w:fill="E4DFEC"/>
            <w:noWrap/>
            <w:vAlign w:val="center"/>
            <w:hideMark/>
          </w:tcPr>
          <w:p w14:paraId="392CD06C" w14:textId="77777777" w:rsidR="005B3402" w:rsidRDefault="005B3402">
            <w:pPr>
              <w:jc w:val="right"/>
              <w:rPr>
                <w:rFonts w:ascii="Calibri Light" w:hAnsi="Calibri Light" w:cs="Calibri Light"/>
                <w:color w:val="660066"/>
                <w:sz w:val="18"/>
                <w:szCs w:val="18"/>
              </w:rPr>
            </w:pPr>
            <w:r>
              <w:rPr>
                <w:rFonts w:ascii="Calibri Light" w:hAnsi="Calibri Light" w:cs="Calibri Light"/>
                <w:color w:val="660066"/>
                <w:sz w:val="18"/>
                <w:szCs w:val="18"/>
              </w:rPr>
              <w:t>1 255 551</w:t>
            </w:r>
          </w:p>
        </w:tc>
        <w:tc>
          <w:tcPr>
            <w:tcW w:w="1134" w:type="dxa"/>
            <w:tcBorders>
              <w:top w:val="nil"/>
              <w:left w:val="single" w:sz="8" w:space="0" w:color="auto"/>
              <w:bottom w:val="single" w:sz="4" w:space="0" w:color="auto"/>
              <w:right w:val="single" w:sz="4" w:space="0" w:color="auto"/>
            </w:tcBorders>
            <w:shd w:val="clear" w:color="000000" w:fill="E4DFEC"/>
            <w:noWrap/>
            <w:vAlign w:val="center"/>
            <w:hideMark/>
          </w:tcPr>
          <w:p w14:paraId="0744848C" w14:textId="77777777" w:rsidR="005B3402" w:rsidRDefault="005B3402">
            <w:pPr>
              <w:jc w:val="right"/>
              <w:rPr>
                <w:rFonts w:ascii="Calibri Light" w:hAnsi="Calibri Light" w:cs="Calibri Light"/>
                <w:color w:val="660066"/>
                <w:sz w:val="18"/>
                <w:szCs w:val="18"/>
              </w:rPr>
            </w:pPr>
            <w:r>
              <w:rPr>
                <w:rFonts w:ascii="Calibri Light" w:hAnsi="Calibri Light" w:cs="Calibri Light"/>
                <w:color w:val="660066"/>
                <w:sz w:val="18"/>
                <w:szCs w:val="18"/>
              </w:rPr>
              <w:t>0</w:t>
            </w:r>
          </w:p>
        </w:tc>
        <w:tc>
          <w:tcPr>
            <w:tcW w:w="1134" w:type="dxa"/>
            <w:tcBorders>
              <w:top w:val="nil"/>
              <w:left w:val="nil"/>
              <w:bottom w:val="single" w:sz="4" w:space="0" w:color="auto"/>
              <w:right w:val="single" w:sz="4" w:space="0" w:color="auto"/>
            </w:tcBorders>
            <w:shd w:val="clear" w:color="000000" w:fill="E4DFEC"/>
            <w:noWrap/>
            <w:vAlign w:val="center"/>
            <w:hideMark/>
          </w:tcPr>
          <w:p w14:paraId="6A9DA302" w14:textId="77777777" w:rsidR="005B3402" w:rsidRDefault="005B3402">
            <w:pPr>
              <w:jc w:val="right"/>
              <w:rPr>
                <w:rFonts w:ascii="Calibri Light" w:hAnsi="Calibri Light" w:cs="Calibri Light"/>
                <w:color w:val="660066"/>
                <w:sz w:val="18"/>
                <w:szCs w:val="18"/>
              </w:rPr>
            </w:pPr>
            <w:r>
              <w:rPr>
                <w:rFonts w:ascii="Calibri Light" w:hAnsi="Calibri Light" w:cs="Calibri Light"/>
                <w:color w:val="660066"/>
                <w:sz w:val="18"/>
                <w:szCs w:val="18"/>
              </w:rPr>
              <w:t>1 255 551</w:t>
            </w:r>
          </w:p>
        </w:tc>
        <w:tc>
          <w:tcPr>
            <w:tcW w:w="1134" w:type="dxa"/>
            <w:tcBorders>
              <w:top w:val="nil"/>
              <w:left w:val="single" w:sz="8" w:space="0" w:color="auto"/>
              <w:bottom w:val="single" w:sz="4" w:space="0" w:color="auto"/>
              <w:right w:val="single" w:sz="8" w:space="0" w:color="auto"/>
            </w:tcBorders>
            <w:shd w:val="clear" w:color="000000" w:fill="E4DFEC"/>
            <w:noWrap/>
            <w:vAlign w:val="center"/>
            <w:hideMark/>
          </w:tcPr>
          <w:p w14:paraId="3C836DC0" w14:textId="77777777" w:rsidR="005B3402" w:rsidRDefault="005B3402">
            <w:pPr>
              <w:jc w:val="right"/>
              <w:rPr>
                <w:rFonts w:ascii="Calibri Light" w:hAnsi="Calibri Light" w:cs="Calibri Light"/>
                <w:b/>
                <w:bCs/>
                <w:color w:val="660066"/>
                <w:sz w:val="18"/>
                <w:szCs w:val="18"/>
              </w:rPr>
            </w:pPr>
            <w:r>
              <w:rPr>
                <w:rFonts w:ascii="Calibri Light" w:hAnsi="Calibri Light" w:cs="Calibri Light"/>
                <w:b/>
                <w:bCs/>
                <w:color w:val="660066"/>
                <w:sz w:val="18"/>
                <w:szCs w:val="18"/>
              </w:rPr>
              <w:t>1 255 551</w:t>
            </w:r>
          </w:p>
        </w:tc>
      </w:tr>
      <w:tr w:rsidR="005B3402" w14:paraId="28C067CA" w14:textId="77777777" w:rsidTr="005B3402">
        <w:trPr>
          <w:trHeight w:val="255"/>
        </w:trPr>
        <w:tc>
          <w:tcPr>
            <w:tcW w:w="976" w:type="dxa"/>
            <w:tcBorders>
              <w:top w:val="nil"/>
              <w:left w:val="single" w:sz="4" w:space="0" w:color="auto"/>
              <w:bottom w:val="single" w:sz="4" w:space="0" w:color="auto"/>
              <w:right w:val="single" w:sz="4" w:space="0" w:color="auto"/>
            </w:tcBorders>
            <w:shd w:val="clear" w:color="000000" w:fill="FFFFFF"/>
            <w:noWrap/>
            <w:vAlign w:val="bottom"/>
            <w:hideMark/>
          </w:tcPr>
          <w:p w14:paraId="04A5691C" w14:textId="77777777" w:rsidR="005B3402" w:rsidRDefault="005B3402">
            <w:pPr>
              <w:jc w:val="right"/>
              <w:rPr>
                <w:rFonts w:ascii="Calibri Light" w:hAnsi="Calibri Light" w:cs="Calibri Light"/>
                <w:i/>
                <w:iCs/>
                <w:sz w:val="18"/>
                <w:szCs w:val="18"/>
              </w:rPr>
            </w:pPr>
            <w:r>
              <w:rPr>
                <w:rFonts w:ascii="Calibri Light" w:hAnsi="Calibri Light" w:cs="Calibri Light"/>
                <w:i/>
                <w:iCs/>
                <w:sz w:val="18"/>
                <w:szCs w:val="18"/>
              </w:rPr>
              <w:t>64-01</w:t>
            </w:r>
          </w:p>
        </w:tc>
        <w:tc>
          <w:tcPr>
            <w:tcW w:w="1718" w:type="dxa"/>
            <w:tcBorders>
              <w:top w:val="nil"/>
              <w:left w:val="nil"/>
              <w:bottom w:val="single" w:sz="4" w:space="0" w:color="auto"/>
              <w:right w:val="nil"/>
            </w:tcBorders>
            <w:shd w:val="clear" w:color="000000" w:fill="FFFFFF"/>
            <w:noWrap/>
            <w:vAlign w:val="bottom"/>
            <w:hideMark/>
          </w:tcPr>
          <w:p w14:paraId="58BE033B" w14:textId="77777777" w:rsidR="005B3402" w:rsidRDefault="005B3402">
            <w:pPr>
              <w:rPr>
                <w:rFonts w:ascii="Calibri Light" w:hAnsi="Calibri Light" w:cs="Calibri Light"/>
                <w:sz w:val="18"/>
                <w:szCs w:val="18"/>
              </w:rPr>
            </w:pPr>
            <w:r>
              <w:rPr>
                <w:rFonts w:ascii="Calibri Light" w:hAnsi="Calibri Light" w:cs="Calibri Light"/>
                <w:sz w:val="18"/>
                <w:szCs w:val="18"/>
              </w:rPr>
              <w:t>- получени трансфери (+)</w:t>
            </w:r>
          </w:p>
        </w:tc>
        <w:tc>
          <w:tcPr>
            <w:tcW w:w="1275" w:type="dxa"/>
            <w:tcBorders>
              <w:top w:val="nil"/>
              <w:left w:val="single" w:sz="8" w:space="0" w:color="auto"/>
              <w:bottom w:val="single" w:sz="4" w:space="0" w:color="auto"/>
              <w:right w:val="single" w:sz="8" w:space="0" w:color="auto"/>
            </w:tcBorders>
            <w:shd w:val="clear" w:color="000000" w:fill="FFFFFF"/>
            <w:noWrap/>
            <w:vAlign w:val="center"/>
            <w:hideMark/>
          </w:tcPr>
          <w:p w14:paraId="0C8EC0C9" w14:textId="77777777" w:rsidR="005B3402" w:rsidRDefault="005B3402">
            <w:pPr>
              <w:jc w:val="right"/>
              <w:rPr>
                <w:rFonts w:ascii="Calibri Light" w:hAnsi="Calibri Light" w:cs="Calibri Light"/>
                <w:b/>
                <w:bCs/>
                <w:sz w:val="18"/>
                <w:szCs w:val="18"/>
              </w:rPr>
            </w:pPr>
            <w:r>
              <w:rPr>
                <w:rFonts w:ascii="Calibri Light" w:hAnsi="Calibri Light" w:cs="Calibri Light"/>
                <w:b/>
                <w:bCs/>
                <w:sz w:val="18"/>
                <w:szCs w:val="18"/>
              </w:rPr>
              <w:t>1 255 551</w:t>
            </w:r>
          </w:p>
        </w:tc>
        <w:tc>
          <w:tcPr>
            <w:tcW w:w="1276" w:type="dxa"/>
            <w:tcBorders>
              <w:top w:val="nil"/>
              <w:left w:val="nil"/>
              <w:bottom w:val="single" w:sz="4" w:space="0" w:color="auto"/>
              <w:right w:val="single" w:sz="4" w:space="0" w:color="auto"/>
            </w:tcBorders>
            <w:shd w:val="clear" w:color="000000" w:fill="FFFFFF"/>
            <w:noWrap/>
            <w:vAlign w:val="center"/>
            <w:hideMark/>
          </w:tcPr>
          <w:p w14:paraId="5B868408"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0</w:t>
            </w:r>
          </w:p>
        </w:tc>
        <w:tc>
          <w:tcPr>
            <w:tcW w:w="1134" w:type="dxa"/>
            <w:tcBorders>
              <w:top w:val="nil"/>
              <w:left w:val="nil"/>
              <w:bottom w:val="single" w:sz="4" w:space="0" w:color="auto"/>
              <w:right w:val="single" w:sz="4" w:space="0" w:color="auto"/>
            </w:tcBorders>
            <w:shd w:val="clear" w:color="000000" w:fill="FFFFFF"/>
            <w:noWrap/>
            <w:vAlign w:val="center"/>
            <w:hideMark/>
          </w:tcPr>
          <w:p w14:paraId="52841CC5"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1 255 551</w:t>
            </w:r>
          </w:p>
        </w:tc>
        <w:tc>
          <w:tcPr>
            <w:tcW w:w="1134" w:type="dxa"/>
            <w:tcBorders>
              <w:top w:val="nil"/>
              <w:left w:val="single" w:sz="8" w:space="0" w:color="auto"/>
              <w:bottom w:val="single" w:sz="4" w:space="0" w:color="auto"/>
              <w:right w:val="single" w:sz="4" w:space="0" w:color="auto"/>
            </w:tcBorders>
            <w:shd w:val="clear" w:color="000000" w:fill="FFFFFF"/>
            <w:noWrap/>
            <w:vAlign w:val="center"/>
            <w:hideMark/>
          </w:tcPr>
          <w:p w14:paraId="315080B1"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0</w:t>
            </w:r>
          </w:p>
        </w:tc>
        <w:tc>
          <w:tcPr>
            <w:tcW w:w="1134" w:type="dxa"/>
            <w:tcBorders>
              <w:top w:val="nil"/>
              <w:left w:val="nil"/>
              <w:bottom w:val="single" w:sz="4" w:space="0" w:color="auto"/>
              <w:right w:val="single" w:sz="4" w:space="0" w:color="auto"/>
            </w:tcBorders>
            <w:shd w:val="clear" w:color="000000" w:fill="FFFFFF"/>
            <w:noWrap/>
            <w:vAlign w:val="center"/>
            <w:hideMark/>
          </w:tcPr>
          <w:p w14:paraId="7865D8F2" w14:textId="77777777" w:rsidR="005B3402" w:rsidRDefault="005B3402">
            <w:pPr>
              <w:jc w:val="right"/>
              <w:rPr>
                <w:rFonts w:ascii="Calibri Light" w:hAnsi="Calibri Light" w:cs="Calibri Light"/>
                <w:sz w:val="18"/>
                <w:szCs w:val="18"/>
              </w:rPr>
            </w:pPr>
            <w:r>
              <w:rPr>
                <w:rFonts w:ascii="Calibri Light" w:hAnsi="Calibri Light" w:cs="Calibri Light"/>
                <w:sz w:val="18"/>
                <w:szCs w:val="18"/>
              </w:rPr>
              <w:t>1 255 551</w:t>
            </w:r>
          </w:p>
        </w:tc>
        <w:tc>
          <w:tcPr>
            <w:tcW w:w="1134" w:type="dxa"/>
            <w:tcBorders>
              <w:top w:val="nil"/>
              <w:left w:val="single" w:sz="8" w:space="0" w:color="auto"/>
              <w:bottom w:val="single" w:sz="4" w:space="0" w:color="auto"/>
              <w:right w:val="single" w:sz="8" w:space="0" w:color="auto"/>
            </w:tcBorders>
            <w:shd w:val="clear" w:color="000000" w:fill="FFFFFF"/>
            <w:noWrap/>
            <w:vAlign w:val="center"/>
            <w:hideMark/>
          </w:tcPr>
          <w:p w14:paraId="7640A32A" w14:textId="77777777" w:rsidR="005B3402" w:rsidRDefault="005B3402">
            <w:pPr>
              <w:jc w:val="right"/>
              <w:rPr>
                <w:rFonts w:ascii="Calibri Light" w:hAnsi="Calibri Light" w:cs="Calibri Light"/>
                <w:b/>
                <w:bCs/>
                <w:sz w:val="18"/>
                <w:szCs w:val="18"/>
              </w:rPr>
            </w:pPr>
            <w:r>
              <w:rPr>
                <w:rFonts w:ascii="Calibri Light" w:hAnsi="Calibri Light" w:cs="Calibri Light"/>
                <w:b/>
                <w:bCs/>
                <w:sz w:val="18"/>
                <w:szCs w:val="18"/>
              </w:rPr>
              <w:t>1 255 551</w:t>
            </w:r>
          </w:p>
        </w:tc>
      </w:tr>
      <w:tr w:rsidR="005B3402" w14:paraId="5945D3E4" w14:textId="77777777" w:rsidTr="005B3402">
        <w:trPr>
          <w:trHeight w:val="270"/>
        </w:trPr>
        <w:tc>
          <w:tcPr>
            <w:tcW w:w="976" w:type="dxa"/>
            <w:tcBorders>
              <w:top w:val="single" w:sz="4" w:space="0" w:color="auto"/>
              <w:left w:val="single" w:sz="4" w:space="0" w:color="auto"/>
              <w:bottom w:val="double" w:sz="6" w:space="0" w:color="auto"/>
              <w:right w:val="single" w:sz="4" w:space="0" w:color="auto"/>
            </w:tcBorders>
            <w:shd w:val="clear" w:color="000000" w:fill="CCCCFF"/>
            <w:noWrap/>
            <w:vAlign w:val="center"/>
            <w:hideMark/>
          </w:tcPr>
          <w:p w14:paraId="785A68A7" w14:textId="77777777" w:rsidR="005B3402" w:rsidRDefault="005B3402">
            <w:pPr>
              <w:jc w:val="right"/>
              <w:rPr>
                <w:rFonts w:ascii="Calibri Light" w:hAnsi="Calibri Light" w:cs="Calibri Light"/>
                <w:b/>
                <w:bCs/>
                <w:i/>
                <w:iCs/>
                <w:color w:val="660066"/>
                <w:sz w:val="18"/>
                <w:szCs w:val="18"/>
              </w:rPr>
            </w:pPr>
            <w:r>
              <w:rPr>
                <w:rFonts w:ascii="Calibri Light" w:hAnsi="Calibri Light" w:cs="Calibri Light"/>
                <w:b/>
                <w:bCs/>
                <w:i/>
                <w:iCs/>
                <w:color w:val="660066"/>
                <w:sz w:val="18"/>
                <w:szCs w:val="18"/>
              </w:rPr>
              <w:t>99-99</w:t>
            </w:r>
          </w:p>
        </w:tc>
        <w:tc>
          <w:tcPr>
            <w:tcW w:w="1718" w:type="dxa"/>
            <w:tcBorders>
              <w:top w:val="single" w:sz="4" w:space="0" w:color="auto"/>
              <w:left w:val="nil"/>
              <w:bottom w:val="double" w:sz="6" w:space="0" w:color="auto"/>
              <w:right w:val="single" w:sz="8" w:space="0" w:color="auto"/>
            </w:tcBorders>
            <w:shd w:val="clear" w:color="000000" w:fill="CCCCFF"/>
            <w:vAlign w:val="center"/>
            <w:hideMark/>
          </w:tcPr>
          <w:p w14:paraId="3F6DB851" w14:textId="77777777" w:rsidR="005B3402" w:rsidRDefault="005B3402">
            <w:pPr>
              <w:jc w:val="center"/>
              <w:rPr>
                <w:rFonts w:ascii="Calibri Light" w:hAnsi="Calibri Light" w:cs="Calibri Light"/>
                <w:b/>
                <w:bCs/>
                <w:color w:val="660066"/>
                <w:sz w:val="18"/>
                <w:szCs w:val="18"/>
              </w:rPr>
            </w:pPr>
            <w:r>
              <w:rPr>
                <w:rFonts w:ascii="Calibri Light" w:hAnsi="Calibri Light" w:cs="Calibri Light"/>
                <w:b/>
                <w:bCs/>
                <w:color w:val="660066"/>
                <w:sz w:val="18"/>
                <w:szCs w:val="18"/>
              </w:rPr>
              <w:t>III. ВСИЧКО ТРАНСФЕРИ</w:t>
            </w:r>
          </w:p>
        </w:tc>
        <w:tc>
          <w:tcPr>
            <w:tcW w:w="1275" w:type="dxa"/>
            <w:tcBorders>
              <w:top w:val="single" w:sz="4" w:space="0" w:color="auto"/>
              <w:left w:val="nil"/>
              <w:bottom w:val="double" w:sz="6" w:space="0" w:color="auto"/>
              <w:right w:val="single" w:sz="8" w:space="0" w:color="auto"/>
            </w:tcBorders>
            <w:shd w:val="clear" w:color="000000" w:fill="CCCCFF"/>
            <w:noWrap/>
            <w:vAlign w:val="center"/>
            <w:hideMark/>
          </w:tcPr>
          <w:p w14:paraId="6F44D9C2" w14:textId="77777777" w:rsidR="005B3402" w:rsidRDefault="005B3402">
            <w:pPr>
              <w:jc w:val="right"/>
              <w:rPr>
                <w:rFonts w:ascii="Calibri Light" w:hAnsi="Calibri Light" w:cs="Calibri Light"/>
                <w:b/>
                <w:bCs/>
                <w:color w:val="660066"/>
                <w:sz w:val="18"/>
                <w:szCs w:val="18"/>
              </w:rPr>
            </w:pPr>
            <w:r>
              <w:rPr>
                <w:rFonts w:ascii="Calibri Light" w:hAnsi="Calibri Light" w:cs="Calibri Light"/>
                <w:b/>
                <w:bCs/>
                <w:color w:val="660066"/>
                <w:sz w:val="18"/>
                <w:szCs w:val="18"/>
              </w:rPr>
              <w:t>46 329 576</w:t>
            </w:r>
          </w:p>
        </w:tc>
        <w:tc>
          <w:tcPr>
            <w:tcW w:w="1276" w:type="dxa"/>
            <w:tcBorders>
              <w:top w:val="single" w:sz="4" w:space="0" w:color="auto"/>
              <w:left w:val="nil"/>
              <w:bottom w:val="double" w:sz="6" w:space="0" w:color="auto"/>
              <w:right w:val="single" w:sz="4" w:space="0" w:color="auto"/>
            </w:tcBorders>
            <w:shd w:val="clear" w:color="000000" w:fill="CCCCFF"/>
            <w:noWrap/>
            <w:vAlign w:val="center"/>
            <w:hideMark/>
          </w:tcPr>
          <w:p w14:paraId="3F62DB9E" w14:textId="77777777" w:rsidR="005B3402" w:rsidRDefault="005B3402">
            <w:pPr>
              <w:jc w:val="right"/>
              <w:rPr>
                <w:rFonts w:ascii="Calibri Light" w:hAnsi="Calibri Light" w:cs="Calibri Light"/>
                <w:color w:val="660066"/>
                <w:sz w:val="18"/>
                <w:szCs w:val="18"/>
              </w:rPr>
            </w:pPr>
            <w:r>
              <w:rPr>
                <w:rFonts w:ascii="Calibri Light" w:hAnsi="Calibri Light" w:cs="Calibri Light"/>
                <w:color w:val="660066"/>
                <w:sz w:val="18"/>
                <w:szCs w:val="18"/>
              </w:rPr>
              <w:t>31 551 023</w:t>
            </w:r>
          </w:p>
        </w:tc>
        <w:tc>
          <w:tcPr>
            <w:tcW w:w="1134" w:type="dxa"/>
            <w:tcBorders>
              <w:top w:val="single" w:sz="4" w:space="0" w:color="auto"/>
              <w:left w:val="nil"/>
              <w:bottom w:val="double" w:sz="6" w:space="0" w:color="auto"/>
              <w:right w:val="single" w:sz="4" w:space="0" w:color="auto"/>
            </w:tcBorders>
            <w:shd w:val="clear" w:color="000000" w:fill="CCCCFF"/>
            <w:noWrap/>
            <w:vAlign w:val="center"/>
            <w:hideMark/>
          </w:tcPr>
          <w:p w14:paraId="4E9004DB" w14:textId="77777777" w:rsidR="005B3402" w:rsidRDefault="005B3402">
            <w:pPr>
              <w:jc w:val="right"/>
              <w:rPr>
                <w:rFonts w:ascii="Calibri Light" w:hAnsi="Calibri Light" w:cs="Calibri Light"/>
                <w:color w:val="660066"/>
                <w:sz w:val="18"/>
                <w:szCs w:val="18"/>
              </w:rPr>
            </w:pPr>
            <w:r>
              <w:rPr>
                <w:rFonts w:ascii="Calibri Light" w:hAnsi="Calibri Light" w:cs="Calibri Light"/>
                <w:color w:val="660066"/>
                <w:sz w:val="18"/>
                <w:szCs w:val="18"/>
              </w:rPr>
              <w:t>14 778 553</w:t>
            </w:r>
          </w:p>
        </w:tc>
        <w:tc>
          <w:tcPr>
            <w:tcW w:w="1134" w:type="dxa"/>
            <w:tcBorders>
              <w:top w:val="single" w:sz="4" w:space="0" w:color="auto"/>
              <w:left w:val="single" w:sz="8" w:space="0" w:color="auto"/>
              <w:bottom w:val="double" w:sz="6" w:space="0" w:color="auto"/>
              <w:right w:val="single" w:sz="4" w:space="0" w:color="auto"/>
            </w:tcBorders>
            <w:shd w:val="clear" w:color="000000" w:fill="CCCCFF"/>
            <w:noWrap/>
            <w:vAlign w:val="center"/>
            <w:hideMark/>
          </w:tcPr>
          <w:p w14:paraId="061711D7" w14:textId="77777777" w:rsidR="005B3402" w:rsidRDefault="005B3402">
            <w:pPr>
              <w:jc w:val="right"/>
              <w:rPr>
                <w:rFonts w:ascii="Calibri Light" w:hAnsi="Calibri Light" w:cs="Calibri Light"/>
                <w:color w:val="660066"/>
                <w:sz w:val="18"/>
                <w:szCs w:val="18"/>
              </w:rPr>
            </w:pPr>
            <w:r>
              <w:rPr>
                <w:rFonts w:ascii="Calibri Light" w:hAnsi="Calibri Light" w:cs="Calibri Light"/>
                <w:color w:val="660066"/>
                <w:sz w:val="18"/>
                <w:szCs w:val="18"/>
              </w:rPr>
              <w:t>31 689 556</w:t>
            </w:r>
          </w:p>
        </w:tc>
        <w:tc>
          <w:tcPr>
            <w:tcW w:w="1134" w:type="dxa"/>
            <w:tcBorders>
              <w:top w:val="single" w:sz="4" w:space="0" w:color="auto"/>
              <w:left w:val="nil"/>
              <w:bottom w:val="double" w:sz="6" w:space="0" w:color="auto"/>
              <w:right w:val="single" w:sz="4" w:space="0" w:color="auto"/>
            </w:tcBorders>
            <w:shd w:val="clear" w:color="000000" w:fill="CCCCFF"/>
            <w:noWrap/>
            <w:vAlign w:val="center"/>
            <w:hideMark/>
          </w:tcPr>
          <w:p w14:paraId="3E141523" w14:textId="77777777" w:rsidR="005B3402" w:rsidRDefault="005B3402">
            <w:pPr>
              <w:jc w:val="right"/>
              <w:rPr>
                <w:rFonts w:ascii="Calibri Light" w:hAnsi="Calibri Light" w:cs="Calibri Light"/>
                <w:color w:val="660066"/>
                <w:sz w:val="18"/>
                <w:szCs w:val="18"/>
              </w:rPr>
            </w:pPr>
            <w:r>
              <w:rPr>
                <w:rFonts w:ascii="Calibri Light" w:hAnsi="Calibri Light" w:cs="Calibri Light"/>
                <w:color w:val="660066"/>
                <w:sz w:val="18"/>
                <w:szCs w:val="18"/>
              </w:rPr>
              <w:t>13 895 033</w:t>
            </w:r>
          </w:p>
        </w:tc>
        <w:tc>
          <w:tcPr>
            <w:tcW w:w="1134" w:type="dxa"/>
            <w:tcBorders>
              <w:top w:val="single" w:sz="4" w:space="0" w:color="auto"/>
              <w:left w:val="single" w:sz="8" w:space="0" w:color="auto"/>
              <w:bottom w:val="double" w:sz="6" w:space="0" w:color="auto"/>
              <w:right w:val="single" w:sz="8" w:space="0" w:color="auto"/>
            </w:tcBorders>
            <w:shd w:val="clear" w:color="000000" w:fill="CCCCFF"/>
            <w:noWrap/>
            <w:vAlign w:val="center"/>
            <w:hideMark/>
          </w:tcPr>
          <w:p w14:paraId="237BA3C0" w14:textId="77777777" w:rsidR="005B3402" w:rsidRDefault="005B3402">
            <w:pPr>
              <w:jc w:val="right"/>
              <w:rPr>
                <w:rFonts w:ascii="Calibri Light" w:hAnsi="Calibri Light" w:cs="Calibri Light"/>
                <w:b/>
                <w:bCs/>
                <w:color w:val="660066"/>
                <w:sz w:val="18"/>
                <w:szCs w:val="18"/>
              </w:rPr>
            </w:pPr>
            <w:r>
              <w:rPr>
                <w:rFonts w:ascii="Calibri Light" w:hAnsi="Calibri Light" w:cs="Calibri Light"/>
                <w:b/>
                <w:bCs/>
                <w:color w:val="660066"/>
                <w:sz w:val="18"/>
                <w:szCs w:val="18"/>
              </w:rPr>
              <w:t>45 584 589</w:t>
            </w:r>
          </w:p>
        </w:tc>
      </w:tr>
      <w:tr w:rsidR="005B3402" w14:paraId="5301A473" w14:textId="77777777" w:rsidTr="005B3402">
        <w:trPr>
          <w:trHeight w:val="900"/>
        </w:trPr>
        <w:tc>
          <w:tcPr>
            <w:tcW w:w="2694" w:type="dxa"/>
            <w:gridSpan w:val="2"/>
            <w:tcBorders>
              <w:top w:val="single" w:sz="4" w:space="0" w:color="auto"/>
              <w:left w:val="single" w:sz="4" w:space="0" w:color="auto"/>
              <w:bottom w:val="single" w:sz="4" w:space="0" w:color="auto"/>
              <w:right w:val="nil"/>
            </w:tcBorders>
            <w:shd w:val="clear" w:color="000000" w:fill="E4DFEC"/>
            <w:vAlign w:val="center"/>
            <w:hideMark/>
          </w:tcPr>
          <w:p w14:paraId="66DEB52E" w14:textId="77777777" w:rsidR="005B3402" w:rsidRDefault="005B3402">
            <w:pPr>
              <w:rPr>
                <w:rFonts w:ascii="Calibri Light" w:hAnsi="Calibri Light" w:cs="Calibri Light"/>
                <w:b/>
                <w:bCs/>
                <w:color w:val="660066"/>
                <w:sz w:val="18"/>
                <w:szCs w:val="18"/>
              </w:rPr>
            </w:pPr>
            <w:r>
              <w:rPr>
                <w:rFonts w:ascii="Calibri Light" w:hAnsi="Calibri Light" w:cs="Calibri Light"/>
                <w:b/>
                <w:bCs/>
                <w:color w:val="660066"/>
                <w:sz w:val="18"/>
                <w:szCs w:val="18"/>
              </w:rPr>
              <w:t>Временни безлихвени заеми между бюджети и сметки за средствата от ЕС (нето)</w:t>
            </w:r>
          </w:p>
        </w:tc>
        <w:tc>
          <w:tcPr>
            <w:tcW w:w="1275" w:type="dxa"/>
            <w:tcBorders>
              <w:top w:val="single" w:sz="4" w:space="0" w:color="auto"/>
              <w:left w:val="single" w:sz="8" w:space="0" w:color="auto"/>
              <w:bottom w:val="single" w:sz="4" w:space="0" w:color="auto"/>
              <w:right w:val="single" w:sz="8" w:space="0" w:color="auto"/>
            </w:tcBorders>
            <w:shd w:val="clear" w:color="000000" w:fill="E4DFEC"/>
            <w:noWrap/>
            <w:vAlign w:val="center"/>
            <w:hideMark/>
          </w:tcPr>
          <w:p w14:paraId="08D9A05F" w14:textId="77777777" w:rsidR="005B3402" w:rsidRDefault="005B3402">
            <w:pPr>
              <w:jc w:val="right"/>
              <w:rPr>
                <w:rFonts w:ascii="Calibri Light" w:hAnsi="Calibri Light" w:cs="Calibri Light"/>
                <w:b/>
                <w:bCs/>
                <w:color w:val="660066"/>
                <w:sz w:val="18"/>
                <w:szCs w:val="18"/>
              </w:rPr>
            </w:pPr>
            <w:r>
              <w:rPr>
                <w:rFonts w:ascii="Calibri Light" w:hAnsi="Calibri Light" w:cs="Calibri Light"/>
                <w:b/>
                <w:bCs/>
                <w:color w:val="660066"/>
                <w:sz w:val="18"/>
                <w:szCs w:val="18"/>
              </w:rPr>
              <w:t>115 041</w:t>
            </w:r>
          </w:p>
        </w:tc>
        <w:tc>
          <w:tcPr>
            <w:tcW w:w="1276" w:type="dxa"/>
            <w:tcBorders>
              <w:top w:val="single" w:sz="4" w:space="0" w:color="auto"/>
              <w:left w:val="nil"/>
              <w:bottom w:val="single" w:sz="4" w:space="0" w:color="auto"/>
              <w:right w:val="single" w:sz="4" w:space="0" w:color="auto"/>
            </w:tcBorders>
            <w:shd w:val="clear" w:color="000000" w:fill="E4DFEC"/>
            <w:noWrap/>
            <w:vAlign w:val="center"/>
            <w:hideMark/>
          </w:tcPr>
          <w:p w14:paraId="1FEA1D41" w14:textId="77777777" w:rsidR="005B3402" w:rsidRDefault="005B3402">
            <w:pPr>
              <w:jc w:val="right"/>
              <w:rPr>
                <w:rFonts w:ascii="Calibri Light" w:hAnsi="Calibri Light" w:cs="Calibri Light"/>
                <w:color w:val="660066"/>
                <w:sz w:val="18"/>
                <w:szCs w:val="18"/>
              </w:rPr>
            </w:pPr>
            <w:r>
              <w:rPr>
                <w:rFonts w:ascii="Calibri Light" w:hAnsi="Calibri Light" w:cs="Calibri Light"/>
                <w:color w:val="660066"/>
                <w:sz w:val="18"/>
                <w:szCs w:val="18"/>
              </w:rPr>
              <w:t>-15 000</w:t>
            </w:r>
          </w:p>
        </w:tc>
        <w:tc>
          <w:tcPr>
            <w:tcW w:w="1134" w:type="dxa"/>
            <w:tcBorders>
              <w:top w:val="single" w:sz="4" w:space="0" w:color="auto"/>
              <w:left w:val="nil"/>
              <w:bottom w:val="single" w:sz="4" w:space="0" w:color="auto"/>
              <w:right w:val="single" w:sz="4" w:space="0" w:color="auto"/>
            </w:tcBorders>
            <w:shd w:val="clear" w:color="000000" w:fill="E4DFEC"/>
            <w:noWrap/>
            <w:vAlign w:val="center"/>
            <w:hideMark/>
          </w:tcPr>
          <w:p w14:paraId="7370F7B0" w14:textId="77777777" w:rsidR="005B3402" w:rsidRDefault="005B3402">
            <w:pPr>
              <w:jc w:val="right"/>
              <w:rPr>
                <w:rFonts w:ascii="Calibri Light" w:hAnsi="Calibri Light" w:cs="Calibri Light"/>
                <w:color w:val="660066"/>
                <w:sz w:val="18"/>
                <w:szCs w:val="18"/>
              </w:rPr>
            </w:pPr>
            <w:r>
              <w:rPr>
                <w:rFonts w:ascii="Calibri Light" w:hAnsi="Calibri Light" w:cs="Calibri Light"/>
                <w:color w:val="660066"/>
                <w:sz w:val="18"/>
                <w:szCs w:val="18"/>
              </w:rPr>
              <w:t>130 041</w:t>
            </w:r>
          </w:p>
        </w:tc>
        <w:tc>
          <w:tcPr>
            <w:tcW w:w="1134" w:type="dxa"/>
            <w:tcBorders>
              <w:top w:val="single" w:sz="4" w:space="0" w:color="auto"/>
              <w:left w:val="single" w:sz="8" w:space="0" w:color="auto"/>
              <w:bottom w:val="single" w:sz="4" w:space="0" w:color="auto"/>
              <w:right w:val="single" w:sz="4" w:space="0" w:color="auto"/>
            </w:tcBorders>
            <w:shd w:val="clear" w:color="000000" w:fill="E4DFEC"/>
            <w:noWrap/>
            <w:vAlign w:val="center"/>
            <w:hideMark/>
          </w:tcPr>
          <w:p w14:paraId="4FDB1A2A" w14:textId="77777777" w:rsidR="005B3402" w:rsidRDefault="005B3402">
            <w:pPr>
              <w:jc w:val="right"/>
              <w:rPr>
                <w:rFonts w:ascii="Calibri Light" w:hAnsi="Calibri Light" w:cs="Calibri Light"/>
                <w:color w:val="660066"/>
                <w:sz w:val="18"/>
                <w:szCs w:val="18"/>
              </w:rPr>
            </w:pPr>
            <w:r>
              <w:rPr>
                <w:rFonts w:ascii="Calibri Light" w:hAnsi="Calibri Light" w:cs="Calibri Light"/>
                <w:color w:val="660066"/>
                <w:sz w:val="18"/>
                <w:szCs w:val="18"/>
              </w:rPr>
              <w:t>26 441</w:t>
            </w:r>
          </w:p>
        </w:tc>
        <w:tc>
          <w:tcPr>
            <w:tcW w:w="1134" w:type="dxa"/>
            <w:tcBorders>
              <w:top w:val="single" w:sz="4" w:space="0" w:color="auto"/>
              <w:left w:val="nil"/>
              <w:bottom w:val="single" w:sz="4" w:space="0" w:color="auto"/>
              <w:right w:val="single" w:sz="4" w:space="0" w:color="auto"/>
            </w:tcBorders>
            <w:shd w:val="clear" w:color="000000" w:fill="E4DFEC"/>
            <w:noWrap/>
            <w:vAlign w:val="center"/>
            <w:hideMark/>
          </w:tcPr>
          <w:p w14:paraId="2387A795" w14:textId="77777777" w:rsidR="005B3402" w:rsidRDefault="005B3402">
            <w:pPr>
              <w:jc w:val="right"/>
              <w:rPr>
                <w:rFonts w:ascii="Calibri Light" w:hAnsi="Calibri Light" w:cs="Calibri Light"/>
                <w:color w:val="660066"/>
                <w:sz w:val="18"/>
                <w:szCs w:val="18"/>
              </w:rPr>
            </w:pPr>
            <w:r>
              <w:rPr>
                <w:rFonts w:ascii="Calibri Light" w:hAnsi="Calibri Light" w:cs="Calibri Light"/>
                <w:color w:val="660066"/>
                <w:sz w:val="18"/>
                <w:szCs w:val="18"/>
              </w:rPr>
              <w:t>-421 702</w:t>
            </w:r>
          </w:p>
        </w:tc>
        <w:tc>
          <w:tcPr>
            <w:tcW w:w="1134" w:type="dxa"/>
            <w:tcBorders>
              <w:top w:val="single" w:sz="4" w:space="0" w:color="auto"/>
              <w:left w:val="single" w:sz="8" w:space="0" w:color="auto"/>
              <w:bottom w:val="single" w:sz="4" w:space="0" w:color="auto"/>
              <w:right w:val="single" w:sz="8" w:space="0" w:color="auto"/>
            </w:tcBorders>
            <w:shd w:val="clear" w:color="000000" w:fill="E4DFEC"/>
            <w:noWrap/>
            <w:vAlign w:val="center"/>
            <w:hideMark/>
          </w:tcPr>
          <w:p w14:paraId="2634CF4E" w14:textId="77777777" w:rsidR="005B3402" w:rsidRDefault="005B3402">
            <w:pPr>
              <w:jc w:val="right"/>
              <w:rPr>
                <w:rFonts w:ascii="Calibri Light" w:hAnsi="Calibri Light" w:cs="Calibri Light"/>
                <w:b/>
                <w:bCs/>
                <w:color w:val="660066"/>
                <w:sz w:val="18"/>
                <w:szCs w:val="18"/>
              </w:rPr>
            </w:pPr>
            <w:r>
              <w:rPr>
                <w:rFonts w:ascii="Calibri Light" w:hAnsi="Calibri Light" w:cs="Calibri Light"/>
                <w:b/>
                <w:bCs/>
                <w:color w:val="660066"/>
                <w:sz w:val="18"/>
                <w:szCs w:val="18"/>
              </w:rPr>
              <w:t>-395 261</w:t>
            </w:r>
          </w:p>
        </w:tc>
      </w:tr>
      <w:tr w:rsidR="005B3402" w14:paraId="152D7345" w14:textId="77777777" w:rsidTr="005B3402">
        <w:trPr>
          <w:trHeight w:val="495"/>
        </w:trPr>
        <w:tc>
          <w:tcPr>
            <w:tcW w:w="976" w:type="dxa"/>
            <w:tcBorders>
              <w:top w:val="nil"/>
              <w:left w:val="single" w:sz="4" w:space="0" w:color="auto"/>
              <w:bottom w:val="double" w:sz="6" w:space="0" w:color="auto"/>
              <w:right w:val="single" w:sz="4" w:space="0" w:color="auto"/>
            </w:tcBorders>
            <w:shd w:val="clear" w:color="000000" w:fill="CCCCFF"/>
            <w:noWrap/>
            <w:vAlign w:val="center"/>
            <w:hideMark/>
          </w:tcPr>
          <w:p w14:paraId="010EA3B4" w14:textId="77777777" w:rsidR="005B3402" w:rsidRDefault="005B3402">
            <w:pPr>
              <w:jc w:val="right"/>
              <w:rPr>
                <w:rFonts w:ascii="Calibri Light" w:hAnsi="Calibri Light" w:cs="Calibri Light"/>
                <w:b/>
                <w:bCs/>
                <w:i/>
                <w:iCs/>
                <w:color w:val="660066"/>
                <w:sz w:val="18"/>
                <w:szCs w:val="18"/>
              </w:rPr>
            </w:pPr>
            <w:r>
              <w:rPr>
                <w:rFonts w:ascii="Calibri Light" w:hAnsi="Calibri Light" w:cs="Calibri Light"/>
                <w:b/>
                <w:bCs/>
                <w:i/>
                <w:iCs/>
                <w:color w:val="660066"/>
                <w:sz w:val="18"/>
                <w:szCs w:val="18"/>
              </w:rPr>
              <w:t>99-99</w:t>
            </w:r>
          </w:p>
        </w:tc>
        <w:tc>
          <w:tcPr>
            <w:tcW w:w="1718" w:type="dxa"/>
            <w:tcBorders>
              <w:top w:val="nil"/>
              <w:left w:val="nil"/>
              <w:bottom w:val="double" w:sz="6" w:space="0" w:color="auto"/>
              <w:right w:val="single" w:sz="8" w:space="0" w:color="auto"/>
            </w:tcBorders>
            <w:shd w:val="clear" w:color="000000" w:fill="CCCCFF"/>
            <w:vAlign w:val="center"/>
            <w:hideMark/>
          </w:tcPr>
          <w:p w14:paraId="29AACE4A" w14:textId="77777777" w:rsidR="005B3402" w:rsidRDefault="005B3402">
            <w:pPr>
              <w:jc w:val="center"/>
              <w:rPr>
                <w:rFonts w:ascii="Calibri Light" w:hAnsi="Calibri Light" w:cs="Calibri Light"/>
                <w:b/>
                <w:bCs/>
                <w:color w:val="660066"/>
                <w:sz w:val="18"/>
                <w:szCs w:val="18"/>
              </w:rPr>
            </w:pPr>
            <w:r>
              <w:rPr>
                <w:rFonts w:ascii="Calibri Light" w:hAnsi="Calibri Light" w:cs="Calibri Light"/>
                <w:b/>
                <w:bCs/>
                <w:color w:val="660066"/>
                <w:sz w:val="18"/>
                <w:szCs w:val="18"/>
              </w:rPr>
              <w:t>IV. ВСИЧКО ВРЕМЕННИ БЕЗЛИХВЕНИ ЗАЕМИ</w:t>
            </w:r>
          </w:p>
        </w:tc>
        <w:tc>
          <w:tcPr>
            <w:tcW w:w="1275" w:type="dxa"/>
            <w:tcBorders>
              <w:top w:val="nil"/>
              <w:left w:val="nil"/>
              <w:bottom w:val="double" w:sz="6" w:space="0" w:color="auto"/>
              <w:right w:val="single" w:sz="8" w:space="0" w:color="auto"/>
            </w:tcBorders>
            <w:shd w:val="clear" w:color="000000" w:fill="CCCCFF"/>
            <w:noWrap/>
            <w:vAlign w:val="center"/>
            <w:hideMark/>
          </w:tcPr>
          <w:p w14:paraId="18B8B292" w14:textId="77777777" w:rsidR="005B3402" w:rsidRDefault="005B3402">
            <w:pPr>
              <w:jc w:val="right"/>
              <w:rPr>
                <w:rFonts w:ascii="Calibri Light" w:hAnsi="Calibri Light" w:cs="Calibri Light"/>
                <w:b/>
                <w:bCs/>
                <w:color w:val="660066"/>
                <w:sz w:val="18"/>
                <w:szCs w:val="18"/>
              </w:rPr>
            </w:pPr>
            <w:r>
              <w:rPr>
                <w:rFonts w:ascii="Calibri Light" w:hAnsi="Calibri Light" w:cs="Calibri Light"/>
                <w:b/>
                <w:bCs/>
                <w:color w:val="660066"/>
                <w:sz w:val="18"/>
                <w:szCs w:val="18"/>
              </w:rPr>
              <w:t>115 041</w:t>
            </w:r>
          </w:p>
        </w:tc>
        <w:tc>
          <w:tcPr>
            <w:tcW w:w="1276" w:type="dxa"/>
            <w:tcBorders>
              <w:top w:val="nil"/>
              <w:left w:val="nil"/>
              <w:bottom w:val="double" w:sz="6" w:space="0" w:color="auto"/>
              <w:right w:val="single" w:sz="4" w:space="0" w:color="auto"/>
            </w:tcBorders>
            <w:shd w:val="clear" w:color="000000" w:fill="CCCCFF"/>
            <w:noWrap/>
            <w:vAlign w:val="center"/>
            <w:hideMark/>
          </w:tcPr>
          <w:p w14:paraId="00A7472C" w14:textId="77777777" w:rsidR="005B3402" w:rsidRDefault="005B3402">
            <w:pPr>
              <w:jc w:val="right"/>
              <w:rPr>
                <w:rFonts w:ascii="Calibri Light" w:hAnsi="Calibri Light" w:cs="Calibri Light"/>
                <w:color w:val="660066"/>
                <w:sz w:val="18"/>
                <w:szCs w:val="18"/>
              </w:rPr>
            </w:pPr>
            <w:r>
              <w:rPr>
                <w:rFonts w:ascii="Calibri Light" w:hAnsi="Calibri Light" w:cs="Calibri Light"/>
                <w:color w:val="660066"/>
                <w:sz w:val="18"/>
                <w:szCs w:val="18"/>
              </w:rPr>
              <w:t>-15 000</w:t>
            </w:r>
          </w:p>
        </w:tc>
        <w:tc>
          <w:tcPr>
            <w:tcW w:w="1134" w:type="dxa"/>
            <w:tcBorders>
              <w:top w:val="nil"/>
              <w:left w:val="nil"/>
              <w:bottom w:val="double" w:sz="6" w:space="0" w:color="auto"/>
              <w:right w:val="single" w:sz="4" w:space="0" w:color="auto"/>
            </w:tcBorders>
            <w:shd w:val="clear" w:color="000000" w:fill="CCCCFF"/>
            <w:noWrap/>
            <w:vAlign w:val="center"/>
            <w:hideMark/>
          </w:tcPr>
          <w:p w14:paraId="2C6220B0" w14:textId="77777777" w:rsidR="005B3402" w:rsidRDefault="005B3402">
            <w:pPr>
              <w:jc w:val="right"/>
              <w:rPr>
                <w:rFonts w:ascii="Calibri Light" w:hAnsi="Calibri Light" w:cs="Calibri Light"/>
                <w:color w:val="660066"/>
                <w:sz w:val="18"/>
                <w:szCs w:val="18"/>
              </w:rPr>
            </w:pPr>
            <w:r>
              <w:rPr>
                <w:rFonts w:ascii="Calibri Light" w:hAnsi="Calibri Light" w:cs="Calibri Light"/>
                <w:color w:val="660066"/>
                <w:sz w:val="18"/>
                <w:szCs w:val="18"/>
              </w:rPr>
              <w:t>130 041</w:t>
            </w:r>
          </w:p>
        </w:tc>
        <w:tc>
          <w:tcPr>
            <w:tcW w:w="1134" w:type="dxa"/>
            <w:tcBorders>
              <w:top w:val="nil"/>
              <w:left w:val="single" w:sz="8" w:space="0" w:color="auto"/>
              <w:bottom w:val="double" w:sz="6" w:space="0" w:color="auto"/>
              <w:right w:val="single" w:sz="4" w:space="0" w:color="auto"/>
            </w:tcBorders>
            <w:shd w:val="clear" w:color="000000" w:fill="CCCCFF"/>
            <w:noWrap/>
            <w:vAlign w:val="center"/>
            <w:hideMark/>
          </w:tcPr>
          <w:p w14:paraId="4B8CDCE3" w14:textId="77777777" w:rsidR="005B3402" w:rsidRDefault="005B3402">
            <w:pPr>
              <w:jc w:val="right"/>
              <w:rPr>
                <w:rFonts w:ascii="Calibri Light" w:hAnsi="Calibri Light" w:cs="Calibri Light"/>
                <w:color w:val="660066"/>
                <w:sz w:val="18"/>
                <w:szCs w:val="18"/>
              </w:rPr>
            </w:pPr>
            <w:r>
              <w:rPr>
                <w:rFonts w:ascii="Calibri Light" w:hAnsi="Calibri Light" w:cs="Calibri Light"/>
                <w:color w:val="660066"/>
                <w:sz w:val="18"/>
                <w:szCs w:val="18"/>
              </w:rPr>
              <w:t>26 441</w:t>
            </w:r>
          </w:p>
        </w:tc>
        <w:tc>
          <w:tcPr>
            <w:tcW w:w="1134" w:type="dxa"/>
            <w:tcBorders>
              <w:top w:val="nil"/>
              <w:left w:val="nil"/>
              <w:bottom w:val="double" w:sz="6" w:space="0" w:color="auto"/>
              <w:right w:val="single" w:sz="4" w:space="0" w:color="auto"/>
            </w:tcBorders>
            <w:shd w:val="clear" w:color="000000" w:fill="CCCCFF"/>
            <w:noWrap/>
            <w:vAlign w:val="center"/>
            <w:hideMark/>
          </w:tcPr>
          <w:p w14:paraId="7602CF19" w14:textId="77777777" w:rsidR="005B3402" w:rsidRDefault="005B3402">
            <w:pPr>
              <w:jc w:val="right"/>
              <w:rPr>
                <w:rFonts w:ascii="Calibri Light" w:hAnsi="Calibri Light" w:cs="Calibri Light"/>
                <w:color w:val="660066"/>
                <w:sz w:val="18"/>
                <w:szCs w:val="18"/>
              </w:rPr>
            </w:pPr>
            <w:r>
              <w:rPr>
                <w:rFonts w:ascii="Calibri Light" w:hAnsi="Calibri Light" w:cs="Calibri Light"/>
                <w:color w:val="660066"/>
                <w:sz w:val="18"/>
                <w:szCs w:val="18"/>
              </w:rPr>
              <w:t>-421 702</w:t>
            </w:r>
          </w:p>
        </w:tc>
        <w:tc>
          <w:tcPr>
            <w:tcW w:w="1134" w:type="dxa"/>
            <w:tcBorders>
              <w:top w:val="nil"/>
              <w:left w:val="single" w:sz="8" w:space="0" w:color="auto"/>
              <w:bottom w:val="double" w:sz="6" w:space="0" w:color="auto"/>
              <w:right w:val="single" w:sz="8" w:space="0" w:color="auto"/>
            </w:tcBorders>
            <w:shd w:val="clear" w:color="000000" w:fill="CCCCFF"/>
            <w:noWrap/>
            <w:vAlign w:val="center"/>
            <w:hideMark/>
          </w:tcPr>
          <w:p w14:paraId="64CFDBBB" w14:textId="77777777" w:rsidR="005B3402" w:rsidRDefault="005B3402">
            <w:pPr>
              <w:jc w:val="right"/>
              <w:rPr>
                <w:rFonts w:ascii="Calibri Light" w:hAnsi="Calibri Light" w:cs="Calibri Light"/>
                <w:b/>
                <w:bCs/>
                <w:color w:val="660066"/>
                <w:sz w:val="18"/>
                <w:szCs w:val="18"/>
              </w:rPr>
            </w:pPr>
            <w:r>
              <w:rPr>
                <w:rFonts w:ascii="Calibri Light" w:hAnsi="Calibri Light" w:cs="Calibri Light"/>
                <w:b/>
                <w:bCs/>
                <w:color w:val="660066"/>
                <w:sz w:val="18"/>
                <w:szCs w:val="18"/>
              </w:rPr>
              <w:t>-395 261</w:t>
            </w:r>
          </w:p>
        </w:tc>
      </w:tr>
    </w:tbl>
    <w:p w14:paraId="09155326" w14:textId="77777777" w:rsidR="00D503D1" w:rsidRPr="0032680C" w:rsidRDefault="00D503D1" w:rsidP="00C21FC6">
      <w:pPr>
        <w:tabs>
          <w:tab w:val="left" w:pos="1985"/>
        </w:tabs>
        <w:rPr>
          <w:rFonts w:ascii="Calibri Light" w:hAnsi="Calibri Light" w:cs="Calibri Light"/>
        </w:rPr>
      </w:pPr>
    </w:p>
    <w:p w14:paraId="652FAF80" w14:textId="2C5DA89C" w:rsidR="00B22D13" w:rsidRPr="00694B7F" w:rsidRDefault="00006039" w:rsidP="00AA26DA">
      <w:pPr>
        <w:tabs>
          <w:tab w:val="left" w:pos="1985"/>
        </w:tabs>
        <w:jc w:val="both"/>
        <w:rPr>
          <w:rFonts w:ascii="Calibri Light" w:hAnsi="Calibri Light" w:cs="Calibri Light"/>
        </w:rPr>
      </w:pPr>
      <w:r>
        <w:rPr>
          <w:rFonts w:ascii="Calibri Light" w:hAnsi="Calibri Light" w:cs="Calibri Light"/>
        </w:rPr>
        <w:t xml:space="preserve">През </w:t>
      </w:r>
      <w:r w:rsidR="00331E6F">
        <w:rPr>
          <w:rFonts w:ascii="Calibri Light" w:hAnsi="Calibri Light" w:cs="Calibri Light"/>
        </w:rPr>
        <w:t>2025</w:t>
      </w:r>
      <w:r>
        <w:rPr>
          <w:rFonts w:ascii="Calibri Light" w:hAnsi="Calibri Light" w:cs="Calibri Light"/>
        </w:rPr>
        <w:t xml:space="preserve"> година, на база решения на министерски съвет, по бюджета на община Разло</w:t>
      </w:r>
      <w:r w:rsidR="00694B7F">
        <w:rPr>
          <w:rFonts w:ascii="Calibri Light" w:hAnsi="Calibri Light" w:cs="Calibri Light"/>
        </w:rPr>
        <w:t xml:space="preserve">г, са извършени служебно </w:t>
      </w:r>
      <w:r w:rsidR="005B3402">
        <w:rPr>
          <w:rFonts w:ascii="Calibri Light" w:hAnsi="Calibri Light" w:cs="Calibri Light"/>
        </w:rPr>
        <w:t xml:space="preserve">над </w:t>
      </w:r>
      <w:r w:rsidR="005B3402">
        <w:rPr>
          <w:rFonts w:ascii="Calibri Light" w:hAnsi="Calibri Light" w:cs="Calibri Light"/>
          <w:lang w:val="en-US"/>
        </w:rPr>
        <w:t>67</w:t>
      </w:r>
      <w:r w:rsidR="00694B7F">
        <w:rPr>
          <w:rFonts w:ascii="Calibri Light" w:hAnsi="Calibri Light" w:cs="Calibri Light"/>
        </w:rPr>
        <w:t xml:space="preserve"> промени, довели до увеличение на планираните стойности в делегираните от държавата дейности с </w:t>
      </w:r>
      <w:r w:rsidR="00887113">
        <w:rPr>
          <w:rFonts w:ascii="Calibri Light" w:hAnsi="Calibri Light" w:cs="Calibri Light"/>
          <w:lang w:val="en-US"/>
        </w:rPr>
        <w:t>6 064 114</w:t>
      </w:r>
      <w:r w:rsidR="00165307">
        <w:rPr>
          <w:rFonts w:ascii="Calibri Light" w:hAnsi="Calibri Light" w:cs="Calibri Light"/>
          <w:lang w:val="en-US"/>
        </w:rPr>
        <w:t xml:space="preserve"> </w:t>
      </w:r>
      <w:r w:rsidR="00694B7F">
        <w:rPr>
          <w:rFonts w:ascii="Calibri Light" w:hAnsi="Calibri Light" w:cs="Calibri Light"/>
        </w:rPr>
        <w:t xml:space="preserve">лева и </w:t>
      </w:r>
      <w:r w:rsidR="00887113">
        <w:rPr>
          <w:rFonts w:ascii="Calibri Light" w:hAnsi="Calibri Light" w:cs="Calibri Light"/>
          <w:lang w:val="en-US"/>
        </w:rPr>
        <w:t>9 914 826</w:t>
      </w:r>
      <w:r w:rsidR="00165307">
        <w:rPr>
          <w:rFonts w:ascii="Calibri Light" w:hAnsi="Calibri Light" w:cs="Calibri Light"/>
          <w:lang w:val="en-US"/>
        </w:rPr>
        <w:t xml:space="preserve"> </w:t>
      </w:r>
      <w:r w:rsidR="00694B7F">
        <w:rPr>
          <w:rFonts w:ascii="Calibri Light" w:hAnsi="Calibri Light" w:cs="Calibri Light"/>
        </w:rPr>
        <w:t>лева в местните.</w:t>
      </w:r>
    </w:p>
    <w:p w14:paraId="716C9F3C" w14:textId="77777777" w:rsidR="009D7529" w:rsidRPr="007F2E80" w:rsidRDefault="009D7529" w:rsidP="00AA26DA">
      <w:pPr>
        <w:tabs>
          <w:tab w:val="left" w:pos="1985"/>
        </w:tabs>
        <w:ind w:left="720"/>
        <w:jc w:val="both"/>
        <w:rPr>
          <w:rFonts w:ascii="Calibri Light" w:hAnsi="Calibri Light" w:cs="Calibri Light"/>
          <w:lang w:val="en-US"/>
        </w:rPr>
      </w:pPr>
    </w:p>
    <w:p w14:paraId="6F25A38D" w14:textId="77777777" w:rsidR="00712020" w:rsidRPr="0032680C" w:rsidRDefault="00712020" w:rsidP="0069064B">
      <w:pPr>
        <w:numPr>
          <w:ilvl w:val="0"/>
          <w:numId w:val="10"/>
        </w:numPr>
        <w:pBdr>
          <w:bottom w:val="single" w:sz="4" w:space="1" w:color="auto"/>
        </w:pBdr>
        <w:tabs>
          <w:tab w:val="left" w:pos="1985"/>
        </w:tabs>
        <w:rPr>
          <w:rFonts w:ascii="Calibri Light" w:hAnsi="Calibri Light" w:cs="Calibri Light"/>
        </w:rPr>
      </w:pPr>
      <w:r w:rsidRPr="0032680C">
        <w:rPr>
          <w:rFonts w:ascii="Calibri Light" w:hAnsi="Calibri Light" w:cs="Calibri Light"/>
        </w:rPr>
        <w:t>РАЗХОДИ</w:t>
      </w:r>
    </w:p>
    <w:p w14:paraId="120041A6" w14:textId="77777777" w:rsidR="00780A64" w:rsidRPr="0032680C" w:rsidRDefault="00780A64" w:rsidP="00C21FC6">
      <w:pPr>
        <w:tabs>
          <w:tab w:val="left" w:pos="1985"/>
        </w:tabs>
        <w:rPr>
          <w:rFonts w:ascii="Calibri Light" w:hAnsi="Calibri Light" w:cs="Calibri Light"/>
        </w:rPr>
      </w:pPr>
    </w:p>
    <w:p w14:paraId="2EE346A9" w14:textId="77777777" w:rsidR="00712020" w:rsidRPr="0032680C" w:rsidRDefault="00712020" w:rsidP="0069064B">
      <w:pPr>
        <w:numPr>
          <w:ilvl w:val="1"/>
          <w:numId w:val="10"/>
        </w:numPr>
        <w:tabs>
          <w:tab w:val="clear" w:pos="737"/>
        </w:tabs>
        <w:ind w:left="1134" w:hanging="708"/>
        <w:rPr>
          <w:rFonts w:ascii="Calibri Light" w:hAnsi="Calibri Light" w:cs="Calibri Light"/>
        </w:rPr>
      </w:pPr>
      <w:r w:rsidRPr="0032680C">
        <w:rPr>
          <w:rFonts w:ascii="Calibri Light" w:hAnsi="Calibri Light" w:cs="Calibri Light"/>
        </w:rPr>
        <w:t>РАЗХОДИ ЗА ДЪРЖАВНИ</w:t>
      </w:r>
      <w:r w:rsidR="00240858" w:rsidRPr="0032680C">
        <w:rPr>
          <w:rFonts w:ascii="Calibri Light" w:hAnsi="Calibri Light" w:cs="Calibri Light"/>
        </w:rPr>
        <w:t>, МЕСТНИ</w:t>
      </w:r>
      <w:r w:rsidRPr="0032680C">
        <w:rPr>
          <w:rFonts w:ascii="Calibri Light" w:hAnsi="Calibri Light" w:cs="Calibri Light"/>
        </w:rPr>
        <w:t xml:space="preserve"> ДЕЙНОСТИ</w:t>
      </w:r>
      <w:r w:rsidR="00240858" w:rsidRPr="0032680C">
        <w:rPr>
          <w:rFonts w:ascii="Calibri Light" w:hAnsi="Calibri Light" w:cs="Calibri Light"/>
        </w:rPr>
        <w:t xml:space="preserve"> И ДОФИНАНСИРАНЕ НА ДЕЛЕГИРАНИ ОТ ДЪРЖАВАТА ДЕЙНОСТИ</w:t>
      </w:r>
    </w:p>
    <w:p w14:paraId="601A9490" w14:textId="77777777" w:rsidR="0022356C" w:rsidRPr="0032680C" w:rsidRDefault="0022356C" w:rsidP="00C21FC6">
      <w:pPr>
        <w:tabs>
          <w:tab w:val="left" w:pos="1985"/>
        </w:tabs>
        <w:ind w:left="360"/>
        <w:rPr>
          <w:rFonts w:ascii="Calibri Light" w:hAnsi="Calibri Light" w:cs="Calibri Light"/>
        </w:rPr>
      </w:pPr>
    </w:p>
    <w:p w14:paraId="76C249FA" w14:textId="27FCABB9" w:rsidR="00C14EAE" w:rsidRPr="0032680C" w:rsidRDefault="00712020" w:rsidP="00AA26DA">
      <w:pPr>
        <w:tabs>
          <w:tab w:val="left" w:pos="1985"/>
        </w:tabs>
        <w:jc w:val="both"/>
        <w:rPr>
          <w:rFonts w:ascii="Calibri Light" w:hAnsi="Calibri Light" w:cs="Calibri Light"/>
        </w:rPr>
      </w:pPr>
      <w:r w:rsidRPr="0032680C">
        <w:rPr>
          <w:rFonts w:ascii="Calibri Light" w:hAnsi="Calibri Light" w:cs="Calibri Light"/>
        </w:rPr>
        <w:t xml:space="preserve">Разходите за делегирани от държавата дейности са извършвани до размерите на предоставените </w:t>
      </w:r>
      <w:r w:rsidR="006B0CE3">
        <w:rPr>
          <w:rFonts w:ascii="Calibri Light" w:hAnsi="Calibri Light" w:cs="Calibri Light"/>
        </w:rPr>
        <w:t xml:space="preserve">бюджетни </w:t>
      </w:r>
      <w:r w:rsidRPr="0032680C">
        <w:rPr>
          <w:rFonts w:ascii="Calibri Light" w:hAnsi="Calibri Light" w:cs="Calibri Light"/>
        </w:rPr>
        <w:t xml:space="preserve">кредити. </w:t>
      </w:r>
    </w:p>
    <w:p w14:paraId="169CEAB8" w14:textId="77777777" w:rsidR="00E91686" w:rsidRPr="0032680C" w:rsidRDefault="00E91686" w:rsidP="00AA26DA">
      <w:pPr>
        <w:tabs>
          <w:tab w:val="left" w:pos="1985"/>
        </w:tabs>
        <w:jc w:val="both"/>
        <w:rPr>
          <w:rFonts w:ascii="Calibri Light" w:hAnsi="Calibri Light" w:cs="Calibri Light"/>
        </w:rPr>
      </w:pPr>
    </w:p>
    <w:p w14:paraId="1CE541BA" w14:textId="3E474759" w:rsidR="00C14EAE" w:rsidRPr="0032680C" w:rsidRDefault="00C14EAE" w:rsidP="00AA26DA">
      <w:pPr>
        <w:tabs>
          <w:tab w:val="left" w:pos="1985"/>
        </w:tabs>
        <w:jc w:val="both"/>
        <w:rPr>
          <w:rFonts w:ascii="Calibri Light" w:hAnsi="Calibri Light" w:cs="Calibri Light"/>
        </w:rPr>
      </w:pPr>
      <w:r w:rsidRPr="0032680C">
        <w:rPr>
          <w:rFonts w:ascii="Calibri Light" w:hAnsi="Calibri Light" w:cs="Calibri Light"/>
        </w:rPr>
        <w:t>В следващата таблица е представено общо изпълнението на разходната част от бюджета по разходни параграфи, съгласно ЕБК</w:t>
      </w:r>
      <w:r w:rsidR="006D6794">
        <w:rPr>
          <w:rFonts w:ascii="Calibri Light" w:hAnsi="Calibri Light" w:cs="Calibri Light"/>
        </w:rPr>
        <w:t xml:space="preserve">, по първоначално-приетия от общински съвет – Разлог бюджет, без актуализациите, извършени по решение на общинския съвет и </w:t>
      </w:r>
      <w:r w:rsidR="00D10828">
        <w:rPr>
          <w:rFonts w:ascii="Calibri Light" w:hAnsi="Calibri Light" w:cs="Calibri Light"/>
        </w:rPr>
        <w:t xml:space="preserve">служебно </w:t>
      </w:r>
      <w:r w:rsidR="006D6794">
        <w:rPr>
          <w:rFonts w:ascii="Calibri Light" w:hAnsi="Calibri Light" w:cs="Calibri Light"/>
        </w:rPr>
        <w:t>-извършените, на основание чл. 56, ал.</w:t>
      </w:r>
      <w:r w:rsidR="008831C4">
        <w:rPr>
          <w:rFonts w:ascii="Calibri Light" w:hAnsi="Calibri Light" w:cs="Calibri Light"/>
        </w:rPr>
        <w:t xml:space="preserve"> 2</w:t>
      </w:r>
      <w:r w:rsidR="006D6794">
        <w:rPr>
          <w:rFonts w:ascii="Calibri Light" w:hAnsi="Calibri Light" w:cs="Calibri Light"/>
        </w:rPr>
        <w:t xml:space="preserve"> от </w:t>
      </w:r>
      <w:r w:rsidR="006D6794" w:rsidRPr="006D6794">
        <w:rPr>
          <w:rFonts w:ascii="Calibri Light" w:hAnsi="Calibri Light" w:cs="Calibri Light"/>
        </w:rPr>
        <w:t>Закон за публичните финанси</w:t>
      </w:r>
      <w:r w:rsidR="00D10828">
        <w:rPr>
          <w:rFonts w:ascii="Calibri Light" w:hAnsi="Calibri Light" w:cs="Calibri Light"/>
        </w:rPr>
        <w:t>, промени</w:t>
      </w:r>
      <w:r w:rsidR="00325382" w:rsidRPr="0032680C">
        <w:rPr>
          <w:rFonts w:ascii="Calibri Light" w:hAnsi="Calibri Light" w:cs="Calibri Light"/>
        </w:rPr>
        <w:t>.</w:t>
      </w:r>
    </w:p>
    <w:p w14:paraId="22174ED8" w14:textId="201A38B3" w:rsidR="0039521A" w:rsidRDefault="0039521A" w:rsidP="00C21FC6">
      <w:pPr>
        <w:tabs>
          <w:tab w:val="left" w:pos="1985"/>
        </w:tabs>
        <w:rPr>
          <w:rFonts w:ascii="Calibri Light" w:hAnsi="Calibri Light" w:cs="Calibri Light"/>
        </w:rPr>
      </w:pPr>
    </w:p>
    <w:tbl>
      <w:tblPr>
        <w:tblW w:w="10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76"/>
        <w:gridCol w:w="1996"/>
        <w:gridCol w:w="1134"/>
        <w:gridCol w:w="1134"/>
        <w:gridCol w:w="1346"/>
        <w:gridCol w:w="1206"/>
        <w:gridCol w:w="1134"/>
        <w:gridCol w:w="1346"/>
      </w:tblGrid>
      <w:tr w:rsidR="009C4FBA" w:rsidRPr="009C4FBA" w14:paraId="5C214478" w14:textId="77777777" w:rsidTr="009C4FBA">
        <w:trPr>
          <w:trHeight w:val="690"/>
        </w:trPr>
        <w:tc>
          <w:tcPr>
            <w:tcW w:w="976" w:type="dxa"/>
            <w:shd w:val="clear" w:color="000000" w:fill="E2F999"/>
            <w:noWrap/>
            <w:vAlign w:val="center"/>
            <w:hideMark/>
          </w:tcPr>
          <w:p w14:paraId="38508D47" w14:textId="77777777" w:rsidR="009C4FBA" w:rsidRPr="009C4FBA" w:rsidRDefault="009C4FBA">
            <w:pPr>
              <w:jc w:val="center"/>
              <w:rPr>
                <w:rFonts w:asciiTheme="majorHAnsi" w:hAnsiTheme="majorHAnsi" w:cstheme="majorHAnsi"/>
                <w:sz w:val="18"/>
                <w:szCs w:val="18"/>
              </w:rPr>
            </w:pPr>
            <w:r w:rsidRPr="009C4FBA">
              <w:rPr>
                <w:rFonts w:asciiTheme="majorHAnsi" w:hAnsiTheme="majorHAnsi" w:cstheme="majorHAnsi"/>
                <w:sz w:val="18"/>
                <w:szCs w:val="18"/>
              </w:rPr>
              <w:t> </w:t>
            </w:r>
          </w:p>
        </w:tc>
        <w:tc>
          <w:tcPr>
            <w:tcW w:w="1996" w:type="dxa"/>
            <w:shd w:val="clear" w:color="000000" w:fill="E2F999"/>
            <w:vAlign w:val="center"/>
            <w:hideMark/>
          </w:tcPr>
          <w:p w14:paraId="0548B97C" w14:textId="77777777" w:rsidR="009C4FBA" w:rsidRPr="009C4FBA" w:rsidRDefault="009C4FBA">
            <w:pPr>
              <w:jc w:val="center"/>
              <w:rPr>
                <w:rFonts w:asciiTheme="majorHAnsi" w:hAnsiTheme="majorHAnsi" w:cstheme="majorHAnsi"/>
                <w:b/>
                <w:bCs/>
                <w:sz w:val="18"/>
                <w:szCs w:val="18"/>
              </w:rPr>
            </w:pPr>
            <w:r w:rsidRPr="009C4FBA">
              <w:rPr>
                <w:rFonts w:asciiTheme="majorHAnsi" w:hAnsiTheme="majorHAnsi" w:cstheme="majorHAnsi"/>
                <w:b/>
                <w:bCs/>
                <w:sz w:val="18"/>
                <w:szCs w:val="18"/>
              </w:rPr>
              <w:t>II. РАЗХОДИ - РЕКАПИТУЛАЦИЯ ПО ПАРАГРАФИ И ПОДПАРАГРАФИ</w:t>
            </w:r>
          </w:p>
        </w:tc>
        <w:tc>
          <w:tcPr>
            <w:tcW w:w="3614" w:type="dxa"/>
            <w:gridSpan w:val="3"/>
            <w:shd w:val="clear" w:color="000000" w:fill="FCD5B4"/>
            <w:vAlign w:val="center"/>
            <w:hideMark/>
          </w:tcPr>
          <w:p w14:paraId="5200719C" w14:textId="77777777" w:rsidR="009C4FBA" w:rsidRPr="009C4FBA" w:rsidRDefault="009C4FBA">
            <w:pPr>
              <w:jc w:val="center"/>
              <w:rPr>
                <w:rFonts w:asciiTheme="majorHAnsi" w:hAnsiTheme="majorHAnsi" w:cstheme="majorHAnsi"/>
                <w:b/>
                <w:bCs/>
                <w:sz w:val="18"/>
                <w:szCs w:val="18"/>
              </w:rPr>
            </w:pPr>
            <w:r w:rsidRPr="009C4FBA">
              <w:rPr>
                <w:rFonts w:asciiTheme="majorHAnsi" w:hAnsiTheme="majorHAnsi" w:cstheme="majorHAnsi"/>
                <w:b/>
                <w:bCs/>
                <w:sz w:val="18"/>
                <w:szCs w:val="18"/>
              </w:rPr>
              <w:t>Уточнен план 2025 - РАЗХОДИ - рекапитулация</w:t>
            </w:r>
          </w:p>
        </w:tc>
        <w:tc>
          <w:tcPr>
            <w:tcW w:w="3686" w:type="dxa"/>
            <w:gridSpan w:val="3"/>
            <w:shd w:val="clear" w:color="000000" w:fill="E2F999"/>
            <w:vAlign w:val="center"/>
            <w:hideMark/>
          </w:tcPr>
          <w:p w14:paraId="761343E9" w14:textId="77777777" w:rsidR="009C4FBA" w:rsidRPr="009C4FBA" w:rsidRDefault="009C4FBA">
            <w:pPr>
              <w:jc w:val="center"/>
              <w:rPr>
                <w:rFonts w:asciiTheme="majorHAnsi" w:hAnsiTheme="majorHAnsi" w:cstheme="majorHAnsi"/>
                <w:b/>
                <w:bCs/>
                <w:sz w:val="18"/>
                <w:szCs w:val="18"/>
              </w:rPr>
            </w:pPr>
            <w:r w:rsidRPr="009C4FBA">
              <w:rPr>
                <w:rFonts w:asciiTheme="majorHAnsi" w:hAnsiTheme="majorHAnsi" w:cstheme="majorHAnsi"/>
                <w:b/>
                <w:bCs/>
                <w:sz w:val="18"/>
                <w:szCs w:val="18"/>
              </w:rPr>
              <w:t>Отчет 2025 - РАЗХОДИ - рекапитулация</w:t>
            </w:r>
          </w:p>
        </w:tc>
      </w:tr>
      <w:tr w:rsidR="009C4FBA" w:rsidRPr="009C4FBA" w14:paraId="5BF05025" w14:textId="77777777" w:rsidTr="009C4FBA">
        <w:trPr>
          <w:trHeight w:val="960"/>
        </w:trPr>
        <w:tc>
          <w:tcPr>
            <w:tcW w:w="976" w:type="dxa"/>
            <w:shd w:val="clear" w:color="000000" w:fill="E2F999"/>
            <w:noWrap/>
            <w:vAlign w:val="center"/>
            <w:hideMark/>
          </w:tcPr>
          <w:p w14:paraId="034C8F22" w14:textId="77777777" w:rsidR="009C4FBA" w:rsidRPr="009C4FBA" w:rsidRDefault="009C4FBA">
            <w:pPr>
              <w:jc w:val="center"/>
              <w:rPr>
                <w:rFonts w:asciiTheme="majorHAnsi" w:hAnsiTheme="majorHAnsi" w:cstheme="majorHAnsi"/>
                <w:b/>
                <w:bCs/>
                <w:i/>
                <w:iCs/>
                <w:sz w:val="18"/>
                <w:szCs w:val="18"/>
              </w:rPr>
            </w:pPr>
            <w:r w:rsidRPr="009C4FBA">
              <w:rPr>
                <w:rFonts w:asciiTheme="majorHAnsi" w:hAnsiTheme="majorHAnsi" w:cstheme="majorHAnsi"/>
                <w:b/>
                <w:bCs/>
                <w:i/>
                <w:iCs/>
                <w:sz w:val="18"/>
                <w:szCs w:val="18"/>
              </w:rPr>
              <w:lastRenderedPageBreak/>
              <w:t>под-§§</w:t>
            </w:r>
          </w:p>
        </w:tc>
        <w:tc>
          <w:tcPr>
            <w:tcW w:w="1996" w:type="dxa"/>
            <w:shd w:val="clear" w:color="auto" w:fill="auto"/>
            <w:vAlign w:val="center"/>
            <w:hideMark/>
          </w:tcPr>
          <w:p w14:paraId="2B1BAF2B" w14:textId="77777777" w:rsidR="009C4FBA" w:rsidRPr="009C4FBA" w:rsidRDefault="009C4FBA">
            <w:pPr>
              <w:jc w:val="center"/>
              <w:rPr>
                <w:rFonts w:asciiTheme="majorHAnsi" w:hAnsiTheme="majorHAnsi" w:cstheme="majorHAnsi"/>
                <w:i/>
                <w:iCs/>
                <w:sz w:val="18"/>
                <w:szCs w:val="18"/>
              </w:rPr>
            </w:pPr>
            <w:r w:rsidRPr="009C4FBA">
              <w:rPr>
                <w:rFonts w:asciiTheme="majorHAnsi" w:hAnsiTheme="majorHAnsi" w:cstheme="majorHAnsi"/>
                <w:i/>
                <w:iCs/>
                <w:sz w:val="18"/>
                <w:szCs w:val="18"/>
              </w:rPr>
              <w:t>НАИМЕНОВАНИЕ НА ПАРАГРАФИТЕ И ПОДПАРАГРАФИТЕ</w:t>
            </w:r>
          </w:p>
        </w:tc>
        <w:tc>
          <w:tcPr>
            <w:tcW w:w="1134" w:type="dxa"/>
            <w:shd w:val="clear" w:color="000000" w:fill="FDF0E7"/>
            <w:vAlign w:val="center"/>
            <w:hideMark/>
          </w:tcPr>
          <w:p w14:paraId="601BD7B8" w14:textId="77777777" w:rsidR="009C4FBA" w:rsidRPr="009C4FBA" w:rsidRDefault="009C4FBA">
            <w:pPr>
              <w:jc w:val="center"/>
              <w:rPr>
                <w:rFonts w:asciiTheme="majorHAnsi" w:hAnsiTheme="majorHAnsi" w:cstheme="majorHAnsi"/>
                <w:b/>
                <w:bCs/>
                <w:sz w:val="18"/>
                <w:szCs w:val="18"/>
              </w:rPr>
            </w:pPr>
            <w:r w:rsidRPr="009C4FBA">
              <w:rPr>
                <w:rFonts w:asciiTheme="majorHAnsi" w:hAnsiTheme="majorHAnsi" w:cstheme="majorHAnsi"/>
                <w:b/>
                <w:bCs/>
                <w:sz w:val="18"/>
                <w:szCs w:val="18"/>
              </w:rPr>
              <w:t>държавни дейности</w:t>
            </w:r>
          </w:p>
        </w:tc>
        <w:tc>
          <w:tcPr>
            <w:tcW w:w="1134" w:type="dxa"/>
            <w:shd w:val="clear" w:color="000000" w:fill="FDF0E7"/>
            <w:vAlign w:val="center"/>
            <w:hideMark/>
          </w:tcPr>
          <w:p w14:paraId="272F892F" w14:textId="77777777" w:rsidR="009C4FBA" w:rsidRPr="009C4FBA" w:rsidRDefault="009C4FBA">
            <w:pPr>
              <w:jc w:val="center"/>
              <w:rPr>
                <w:rFonts w:asciiTheme="majorHAnsi" w:hAnsiTheme="majorHAnsi" w:cstheme="majorHAnsi"/>
                <w:b/>
                <w:bCs/>
                <w:sz w:val="18"/>
                <w:szCs w:val="18"/>
              </w:rPr>
            </w:pPr>
            <w:r w:rsidRPr="009C4FBA">
              <w:rPr>
                <w:rFonts w:asciiTheme="majorHAnsi" w:hAnsiTheme="majorHAnsi" w:cstheme="majorHAnsi"/>
                <w:b/>
                <w:bCs/>
                <w:sz w:val="18"/>
                <w:szCs w:val="18"/>
              </w:rPr>
              <w:t>местни дейности</w:t>
            </w:r>
          </w:p>
        </w:tc>
        <w:tc>
          <w:tcPr>
            <w:tcW w:w="1346" w:type="dxa"/>
            <w:shd w:val="clear" w:color="000000" w:fill="FDF0E7"/>
            <w:vAlign w:val="center"/>
            <w:hideMark/>
          </w:tcPr>
          <w:p w14:paraId="65AE93A8" w14:textId="77777777" w:rsidR="009C4FBA" w:rsidRPr="009C4FBA" w:rsidRDefault="009C4FBA">
            <w:pPr>
              <w:jc w:val="center"/>
              <w:rPr>
                <w:rFonts w:asciiTheme="majorHAnsi" w:hAnsiTheme="majorHAnsi" w:cstheme="majorHAnsi"/>
                <w:b/>
                <w:bCs/>
                <w:sz w:val="18"/>
                <w:szCs w:val="18"/>
              </w:rPr>
            </w:pPr>
            <w:proofErr w:type="spellStart"/>
            <w:r w:rsidRPr="009C4FBA">
              <w:rPr>
                <w:rFonts w:asciiTheme="majorHAnsi" w:hAnsiTheme="majorHAnsi" w:cstheme="majorHAnsi"/>
                <w:b/>
                <w:bCs/>
                <w:sz w:val="18"/>
                <w:szCs w:val="18"/>
              </w:rPr>
              <w:t>дофинансиране</w:t>
            </w:r>
            <w:proofErr w:type="spellEnd"/>
          </w:p>
        </w:tc>
        <w:tc>
          <w:tcPr>
            <w:tcW w:w="1206" w:type="dxa"/>
            <w:shd w:val="clear" w:color="000000" w:fill="F0FDCF"/>
            <w:vAlign w:val="center"/>
            <w:hideMark/>
          </w:tcPr>
          <w:p w14:paraId="75638E16" w14:textId="77777777" w:rsidR="009C4FBA" w:rsidRPr="009C4FBA" w:rsidRDefault="009C4FBA">
            <w:pPr>
              <w:jc w:val="center"/>
              <w:rPr>
                <w:rFonts w:asciiTheme="majorHAnsi" w:hAnsiTheme="majorHAnsi" w:cstheme="majorHAnsi"/>
                <w:b/>
                <w:bCs/>
                <w:sz w:val="18"/>
                <w:szCs w:val="18"/>
              </w:rPr>
            </w:pPr>
            <w:r w:rsidRPr="009C4FBA">
              <w:rPr>
                <w:rFonts w:asciiTheme="majorHAnsi" w:hAnsiTheme="majorHAnsi" w:cstheme="majorHAnsi"/>
                <w:b/>
                <w:bCs/>
                <w:sz w:val="18"/>
                <w:szCs w:val="18"/>
              </w:rPr>
              <w:t>държавни дейности -ОТЧЕТ</w:t>
            </w:r>
          </w:p>
        </w:tc>
        <w:tc>
          <w:tcPr>
            <w:tcW w:w="1134" w:type="dxa"/>
            <w:shd w:val="clear" w:color="000000" w:fill="F0FDCF"/>
            <w:vAlign w:val="center"/>
            <w:hideMark/>
          </w:tcPr>
          <w:p w14:paraId="074EDE14" w14:textId="77777777" w:rsidR="009C4FBA" w:rsidRPr="009C4FBA" w:rsidRDefault="009C4FBA">
            <w:pPr>
              <w:jc w:val="center"/>
              <w:rPr>
                <w:rFonts w:asciiTheme="majorHAnsi" w:hAnsiTheme="majorHAnsi" w:cstheme="majorHAnsi"/>
                <w:b/>
                <w:bCs/>
                <w:sz w:val="18"/>
                <w:szCs w:val="18"/>
              </w:rPr>
            </w:pPr>
            <w:r w:rsidRPr="009C4FBA">
              <w:rPr>
                <w:rFonts w:asciiTheme="majorHAnsi" w:hAnsiTheme="majorHAnsi" w:cstheme="majorHAnsi"/>
                <w:b/>
                <w:bCs/>
                <w:sz w:val="18"/>
                <w:szCs w:val="18"/>
              </w:rPr>
              <w:t>местни дейности - ОТЧЕТ</w:t>
            </w:r>
          </w:p>
        </w:tc>
        <w:tc>
          <w:tcPr>
            <w:tcW w:w="1346" w:type="dxa"/>
            <w:shd w:val="clear" w:color="000000" w:fill="F0FDCF"/>
            <w:vAlign w:val="center"/>
            <w:hideMark/>
          </w:tcPr>
          <w:p w14:paraId="77AA50F2" w14:textId="77777777" w:rsidR="009C4FBA" w:rsidRPr="009C4FBA" w:rsidRDefault="009C4FBA">
            <w:pPr>
              <w:jc w:val="center"/>
              <w:rPr>
                <w:rFonts w:asciiTheme="majorHAnsi" w:hAnsiTheme="majorHAnsi" w:cstheme="majorHAnsi"/>
                <w:b/>
                <w:bCs/>
                <w:sz w:val="18"/>
                <w:szCs w:val="18"/>
              </w:rPr>
            </w:pPr>
            <w:proofErr w:type="spellStart"/>
            <w:r w:rsidRPr="009C4FBA">
              <w:rPr>
                <w:rFonts w:asciiTheme="majorHAnsi" w:hAnsiTheme="majorHAnsi" w:cstheme="majorHAnsi"/>
                <w:b/>
                <w:bCs/>
                <w:sz w:val="18"/>
                <w:szCs w:val="18"/>
              </w:rPr>
              <w:t>дофинансиране</w:t>
            </w:r>
            <w:proofErr w:type="spellEnd"/>
            <w:r w:rsidRPr="009C4FBA">
              <w:rPr>
                <w:rFonts w:asciiTheme="majorHAnsi" w:hAnsiTheme="majorHAnsi" w:cstheme="majorHAnsi"/>
                <w:b/>
                <w:bCs/>
                <w:sz w:val="18"/>
                <w:szCs w:val="18"/>
              </w:rPr>
              <w:t xml:space="preserve"> - ОТЧЕТ</w:t>
            </w:r>
          </w:p>
        </w:tc>
      </w:tr>
      <w:tr w:rsidR="009C4FBA" w:rsidRPr="009C4FBA" w14:paraId="439A17A0" w14:textId="77777777" w:rsidTr="009C4FBA">
        <w:trPr>
          <w:trHeight w:val="315"/>
        </w:trPr>
        <w:tc>
          <w:tcPr>
            <w:tcW w:w="2972" w:type="dxa"/>
            <w:gridSpan w:val="2"/>
            <w:shd w:val="clear" w:color="auto" w:fill="auto"/>
            <w:vAlign w:val="center"/>
            <w:hideMark/>
          </w:tcPr>
          <w:p w14:paraId="0AE4299B" w14:textId="77777777" w:rsidR="009C4FBA" w:rsidRPr="009C4FBA" w:rsidRDefault="009C4FBA">
            <w:pPr>
              <w:rPr>
                <w:rFonts w:asciiTheme="majorHAnsi" w:hAnsiTheme="majorHAnsi" w:cstheme="majorHAnsi"/>
                <w:sz w:val="18"/>
                <w:szCs w:val="18"/>
              </w:rPr>
            </w:pPr>
            <w:r w:rsidRPr="009C4FBA">
              <w:rPr>
                <w:rFonts w:asciiTheme="majorHAnsi" w:hAnsiTheme="majorHAnsi" w:cstheme="majorHAnsi"/>
                <w:sz w:val="18"/>
                <w:szCs w:val="18"/>
              </w:rPr>
              <w:t>Трудови разходи - заплати и възнаграждения по трудови и извън-трудови правоотношения</w:t>
            </w:r>
          </w:p>
        </w:tc>
        <w:tc>
          <w:tcPr>
            <w:tcW w:w="1134" w:type="dxa"/>
            <w:shd w:val="clear" w:color="auto" w:fill="auto"/>
            <w:noWrap/>
            <w:vAlign w:val="center"/>
            <w:hideMark/>
          </w:tcPr>
          <w:p w14:paraId="6E1CDBB3"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21 710 594</w:t>
            </w:r>
          </w:p>
        </w:tc>
        <w:tc>
          <w:tcPr>
            <w:tcW w:w="1134" w:type="dxa"/>
            <w:shd w:val="clear" w:color="auto" w:fill="auto"/>
            <w:noWrap/>
            <w:vAlign w:val="center"/>
            <w:hideMark/>
          </w:tcPr>
          <w:p w14:paraId="64254B4D"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2 898 113</w:t>
            </w:r>
          </w:p>
        </w:tc>
        <w:tc>
          <w:tcPr>
            <w:tcW w:w="1346" w:type="dxa"/>
            <w:shd w:val="clear" w:color="auto" w:fill="auto"/>
            <w:noWrap/>
            <w:vAlign w:val="center"/>
            <w:hideMark/>
          </w:tcPr>
          <w:p w14:paraId="05C6AAC2"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558 840</w:t>
            </w:r>
          </w:p>
        </w:tc>
        <w:tc>
          <w:tcPr>
            <w:tcW w:w="1206" w:type="dxa"/>
            <w:shd w:val="clear" w:color="auto" w:fill="auto"/>
            <w:noWrap/>
            <w:vAlign w:val="center"/>
            <w:hideMark/>
          </w:tcPr>
          <w:p w14:paraId="31918987"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21 045 743</w:t>
            </w:r>
          </w:p>
        </w:tc>
        <w:tc>
          <w:tcPr>
            <w:tcW w:w="1134" w:type="dxa"/>
            <w:shd w:val="clear" w:color="auto" w:fill="auto"/>
            <w:noWrap/>
            <w:vAlign w:val="center"/>
            <w:hideMark/>
          </w:tcPr>
          <w:p w14:paraId="3755CA99"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2 974 097</w:t>
            </w:r>
          </w:p>
        </w:tc>
        <w:tc>
          <w:tcPr>
            <w:tcW w:w="1346" w:type="dxa"/>
            <w:shd w:val="clear" w:color="auto" w:fill="auto"/>
            <w:noWrap/>
            <w:vAlign w:val="center"/>
            <w:hideMark/>
          </w:tcPr>
          <w:p w14:paraId="714A1F27"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493 693</w:t>
            </w:r>
          </w:p>
        </w:tc>
      </w:tr>
      <w:tr w:rsidR="009C4FBA" w:rsidRPr="009C4FBA" w14:paraId="0DA0C593" w14:textId="77777777" w:rsidTr="009C4FBA">
        <w:trPr>
          <w:trHeight w:val="315"/>
        </w:trPr>
        <w:tc>
          <w:tcPr>
            <w:tcW w:w="2972" w:type="dxa"/>
            <w:gridSpan w:val="2"/>
            <w:shd w:val="clear" w:color="auto" w:fill="auto"/>
            <w:noWrap/>
            <w:vAlign w:val="center"/>
            <w:hideMark/>
          </w:tcPr>
          <w:p w14:paraId="098923BA" w14:textId="77777777" w:rsidR="009C4FBA" w:rsidRPr="009C4FBA" w:rsidRDefault="009C4FBA">
            <w:pPr>
              <w:rPr>
                <w:rFonts w:asciiTheme="majorHAnsi" w:hAnsiTheme="majorHAnsi" w:cstheme="majorHAnsi"/>
                <w:sz w:val="18"/>
                <w:szCs w:val="18"/>
              </w:rPr>
            </w:pPr>
            <w:r w:rsidRPr="009C4FBA">
              <w:rPr>
                <w:rFonts w:asciiTheme="majorHAnsi" w:hAnsiTheme="majorHAnsi" w:cstheme="majorHAnsi"/>
                <w:sz w:val="18"/>
                <w:szCs w:val="18"/>
              </w:rPr>
              <w:t>Задължителни осигурителни вноски от работодатели</w:t>
            </w:r>
          </w:p>
        </w:tc>
        <w:tc>
          <w:tcPr>
            <w:tcW w:w="1134" w:type="dxa"/>
            <w:shd w:val="clear" w:color="auto" w:fill="auto"/>
            <w:noWrap/>
            <w:vAlign w:val="center"/>
            <w:hideMark/>
          </w:tcPr>
          <w:p w14:paraId="6D2C5ECC"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3 521 689</w:t>
            </w:r>
          </w:p>
        </w:tc>
        <w:tc>
          <w:tcPr>
            <w:tcW w:w="1134" w:type="dxa"/>
            <w:shd w:val="clear" w:color="auto" w:fill="auto"/>
            <w:noWrap/>
            <w:vAlign w:val="center"/>
            <w:hideMark/>
          </w:tcPr>
          <w:p w14:paraId="5A3DBC35"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560 227</w:t>
            </w:r>
          </w:p>
        </w:tc>
        <w:tc>
          <w:tcPr>
            <w:tcW w:w="1346" w:type="dxa"/>
            <w:shd w:val="clear" w:color="auto" w:fill="auto"/>
            <w:noWrap/>
            <w:vAlign w:val="center"/>
            <w:hideMark/>
          </w:tcPr>
          <w:p w14:paraId="0D6A2016"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105 898</w:t>
            </w:r>
          </w:p>
        </w:tc>
        <w:tc>
          <w:tcPr>
            <w:tcW w:w="1206" w:type="dxa"/>
            <w:shd w:val="clear" w:color="auto" w:fill="auto"/>
            <w:noWrap/>
            <w:vAlign w:val="center"/>
            <w:hideMark/>
          </w:tcPr>
          <w:p w14:paraId="3B5DB5DF"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4 319 119</w:t>
            </w:r>
          </w:p>
        </w:tc>
        <w:tc>
          <w:tcPr>
            <w:tcW w:w="1134" w:type="dxa"/>
            <w:shd w:val="clear" w:color="auto" w:fill="auto"/>
            <w:noWrap/>
            <w:vAlign w:val="center"/>
            <w:hideMark/>
          </w:tcPr>
          <w:p w14:paraId="1517099A"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549 184</w:t>
            </w:r>
          </w:p>
        </w:tc>
        <w:tc>
          <w:tcPr>
            <w:tcW w:w="1346" w:type="dxa"/>
            <w:shd w:val="clear" w:color="auto" w:fill="auto"/>
            <w:noWrap/>
            <w:vAlign w:val="center"/>
            <w:hideMark/>
          </w:tcPr>
          <w:p w14:paraId="2FD80767"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89 182</w:t>
            </w:r>
          </w:p>
        </w:tc>
      </w:tr>
      <w:tr w:rsidR="009C4FBA" w:rsidRPr="009C4FBA" w14:paraId="24211BD6" w14:textId="77777777" w:rsidTr="009C4FBA">
        <w:trPr>
          <w:trHeight w:val="315"/>
        </w:trPr>
        <w:tc>
          <w:tcPr>
            <w:tcW w:w="2972" w:type="dxa"/>
            <w:gridSpan w:val="2"/>
            <w:shd w:val="clear" w:color="auto" w:fill="auto"/>
            <w:noWrap/>
            <w:vAlign w:val="center"/>
            <w:hideMark/>
          </w:tcPr>
          <w:p w14:paraId="6BC852FE" w14:textId="77777777" w:rsidR="009C4FBA" w:rsidRPr="009C4FBA" w:rsidRDefault="009C4FBA">
            <w:pPr>
              <w:rPr>
                <w:rFonts w:asciiTheme="majorHAnsi" w:hAnsiTheme="majorHAnsi" w:cstheme="majorHAnsi"/>
                <w:sz w:val="18"/>
                <w:szCs w:val="18"/>
              </w:rPr>
            </w:pPr>
            <w:r w:rsidRPr="009C4FBA">
              <w:rPr>
                <w:rFonts w:asciiTheme="majorHAnsi" w:hAnsiTheme="majorHAnsi" w:cstheme="majorHAnsi"/>
                <w:sz w:val="18"/>
                <w:szCs w:val="18"/>
              </w:rPr>
              <w:t>Издръжка</w:t>
            </w:r>
          </w:p>
        </w:tc>
        <w:tc>
          <w:tcPr>
            <w:tcW w:w="1134" w:type="dxa"/>
            <w:shd w:val="clear" w:color="auto" w:fill="auto"/>
            <w:noWrap/>
            <w:vAlign w:val="center"/>
            <w:hideMark/>
          </w:tcPr>
          <w:p w14:paraId="7F24DC1F"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6 465 234</w:t>
            </w:r>
          </w:p>
        </w:tc>
        <w:tc>
          <w:tcPr>
            <w:tcW w:w="1134" w:type="dxa"/>
            <w:shd w:val="clear" w:color="auto" w:fill="auto"/>
            <w:noWrap/>
            <w:vAlign w:val="center"/>
            <w:hideMark/>
          </w:tcPr>
          <w:p w14:paraId="441D8939"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7 910 222</w:t>
            </w:r>
          </w:p>
        </w:tc>
        <w:tc>
          <w:tcPr>
            <w:tcW w:w="1346" w:type="dxa"/>
            <w:shd w:val="clear" w:color="auto" w:fill="auto"/>
            <w:noWrap/>
            <w:vAlign w:val="center"/>
            <w:hideMark/>
          </w:tcPr>
          <w:p w14:paraId="3C262234"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100 000</w:t>
            </w:r>
          </w:p>
        </w:tc>
        <w:tc>
          <w:tcPr>
            <w:tcW w:w="1206" w:type="dxa"/>
            <w:shd w:val="clear" w:color="auto" w:fill="auto"/>
            <w:noWrap/>
            <w:vAlign w:val="center"/>
            <w:hideMark/>
          </w:tcPr>
          <w:p w14:paraId="1DFAFE35"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4 405 913</w:t>
            </w:r>
          </w:p>
        </w:tc>
        <w:tc>
          <w:tcPr>
            <w:tcW w:w="1134" w:type="dxa"/>
            <w:shd w:val="clear" w:color="auto" w:fill="auto"/>
            <w:noWrap/>
            <w:vAlign w:val="center"/>
            <w:hideMark/>
          </w:tcPr>
          <w:p w14:paraId="40F6FE83"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8 513 718</w:t>
            </w:r>
          </w:p>
        </w:tc>
        <w:tc>
          <w:tcPr>
            <w:tcW w:w="1346" w:type="dxa"/>
            <w:shd w:val="clear" w:color="auto" w:fill="auto"/>
            <w:noWrap/>
            <w:vAlign w:val="center"/>
            <w:hideMark/>
          </w:tcPr>
          <w:p w14:paraId="5E8EB776"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42 714</w:t>
            </w:r>
          </w:p>
        </w:tc>
      </w:tr>
      <w:tr w:rsidR="009C4FBA" w:rsidRPr="009C4FBA" w14:paraId="5BB4DC4E" w14:textId="77777777" w:rsidTr="009C4FBA">
        <w:trPr>
          <w:trHeight w:val="315"/>
        </w:trPr>
        <w:tc>
          <w:tcPr>
            <w:tcW w:w="2972" w:type="dxa"/>
            <w:gridSpan w:val="2"/>
            <w:shd w:val="clear" w:color="auto" w:fill="auto"/>
            <w:noWrap/>
            <w:vAlign w:val="center"/>
            <w:hideMark/>
          </w:tcPr>
          <w:p w14:paraId="25359EC9" w14:textId="77777777" w:rsidR="009C4FBA" w:rsidRPr="009C4FBA" w:rsidRDefault="009C4FBA">
            <w:pPr>
              <w:rPr>
                <w:rFonts w:asciiTheme="majorHAnsi" w:hAnsiTheme="majorHAnsi" w:cstheme="majorHAnsi"/>
                <w:sz w:val="18"/>
                <w:szCs w:val="18"/>
              </w:rPr>
            </w:pPr>
            <w:r w:rsidRPr="009C4FBA">
              <w:rPr>
                <w:rFonts w:asciiTheme="majorHAnsi" w:hAnsiTheme="majorHAnsi" w:cstheme="majorHAnsi"/>
                <w:sz w:val="18"/>
                <w:szCs w:val="18"/>
              </w:rPr>
              <w:t>Платени данъци, такси и административни санкции</w:t>
            </w:r>
          </w:p>
        </w:tc>
        <w:tc>
          <w:tcPr>
            <w:tcW w:w="1134" w:type="dxa"/>
            <w:shd w:val="clear" w:color="auto" w:fill="auto"/>
            <w:noWrap/>
            <w:vAlign w:val="center"/>
            <w:hideMark/>
          </w:tcPr>
          <w:p w14:paraId="151947C9"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15 100</w:t>
            </w:r>
          </w:p>
        </w:tc>
        <w:tc>
          <w:tcPr>
            <w:tcW w:w="1134" w:type="dxa"/>
            <w:shd w:val="clear" w:color="auto" w:fill="auto"/>
            <w:noWrap/>
            <w:vAlign w:val="center"/>
            <w:hideMark/>
          </w:tcPr>
          <w:p w14:paraId="05E3976E"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48 665</w:t>
            </w:r>
          </w:p>
        </w:tc>
        <w:tc>
          <w:tcPr>
            <w:tcW w:w="1346" w:type="dxa"/>
            <w:shd w:val="clear" w:color="auto" w:fill="auto"/>
            <w:noWrap/>
            <w:vAlign w:val="center"/>
            <w:hideMark/>
          </w:tcPr>
          <w:p w14:paraId="07350D4A"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0</w:t>
            </w:r>
          </w:p>
        </w:tc>
        <w:tc>
          <w:tcPr>
            <w:tcW w:w="1206" w:type="dxa"/>
            <w:shd w:val="clear" w:color="auto" w:fill="auto"/>
            <w:noWrap/>
            <w:vAlign w:val="center"/>
            <w:hideMark/>
          </w:tcPr>
          <w:p w14:paraId="194B7773"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28 187</w:t>
            </w:r>
          </w:p>
        </w:tc>
        <w:tc>
          <w:tcPr>
            <w:tcW w:w="1134" w:type="dxa"/>
            <w:shd w:val="clear" w:color="auto" w:fill="auto"/>
            <w:noWrap/>
            <w:vAlign w:val="center"/>
            <w:hideMark/>
          </w:tcPr>
          <w:p w14:paraId="7F3226A7"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-616 483</w:t>
            </w:r>
          </w:p>
        </w:tc>
        <w:tc>
          <w:tcPr>
            <w:tcW w:w="1346" w:type="dxa"/>
            <w:shd w:val="clear" w:color="auto" w:fill="auto"/>
            <w:noWrap/>
            <w:vAlign w:val="center"/>
            <w:hideMark/>
          </w:tcPr>
          <w:p w14:paraId="4201D77E"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0</w:t>
            </w:r>
          </w:p>
        </w:tc>
      </w:tr>
      <w:tr w:rsidR="009C4FBA" w:rsidRPr="009C4FBA" w14:paraId="0B036DCD" w14:textId="77777777" w:rsidTr="009C4FBA">
        <w:trPr>
          <w:trHeight w:val="315"/>
        </w:trPr>
        <w:tc>
          <w:tcPr>
            <w:tcW w:w="2972" w:type="dxa"/>
            <w:gridSpan w:val="2"/>
            <w:shd w:val="clear" w:color="auto" w:fill="auto"/>
            <w:noWrap/>
            <w:vAlign w:val="center"/>
            <w:hideMark/>
          </w:tcPr>
          <w:p w14:paraId="44748CE1" w14:textId="77777777" w:rsidR="009C4FBA" w:rsidRPr="009C4FBA" w:rsidRDefault="009C4FBA">
            <w:pPr>
              <w:rPr>
                <w:rFonts w:asciiTheme="majorHAnsi" w:hAnsiTheme="majorHAnsi" w:cstheme="majorHAnsi"/>
                <w:sz w:val="18"/>
                <w:szCs w:val="18"/>
              </w:rPr>
            </w:pPr>
            <w:r w:rsidRPr="009C4FBA">
              <w:rPr>
                <w:rFonts w:asciiTheme="majorHAnsi" w:hAnsiTheme="majorHAnsi" w:cstheme="majorHAnsi"/>
                <w:sz w:val="18"/>
                <w:szCs w:val="18"/>
              </w:rPr>
              <w:t>Разходи за лихви по заеми от страната</w:t>
            </w:r>
          </w:p>
        </w:tc>
        <w:tc>
          <w:tcPr>
            <w:tcW w:w="1134" w:type="dxa"/>
            <w:shd w:val="clear" w:color="auto" w:fill="auto"/>
            <w:noWrap/>
            <w:vAlign w:val="center"/>
            <w:hideMark/>
          </w:tcPr>
          <w:p w14:paraId="464D66D5"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0</w:t>
            </w:r>
          </w:p>
        </w:tc>
        <w:tc>
          <w:tcPr>
            <w:tcW w:w="1134" w:type="dxa"/>
            <w:shd w:val="clear" w:color="auto" w:fill="auto"/>
            <w:noWrap/>
            <w:vAlign w:val="center"/>
            <w:hideMark/>
          </w:tcPr>
          <w:p w14:paraId="226EE414"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0</w:t>
            </w:r>
          </w:p>
        </w:tc>
        <w:tc>
          <w:tcPr>
            <w:tcW w:w="1346" w:type="dxa"/>
            <w:shd w:val="clear" w:color="auto" w:fill="auto"/>
            <w:noWrap/>
            <w:vAlign w:val="center"/>
            <w:hideMark/>
          </w:tcPr>
          <w:p w14:paraId="13309FEC"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0</w:t>
            </w:r>
          </w:p>
        </w:tc>
        <w:tc>
          <w:tcPr>
            <w:tcW w:w="1206" w:type="dxa"/>
            <w:shd w:val="clear" w:color="auto" w:fill="auto"/>
            <w:noWrap/>
            <w:vAlign w:val="center"/>
            <w:hideMark/>
          </w:tcPr>
          <w:p w14:paraId="4B73CD3E"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0</w:t>
            </w:r>
          </w:p>
        </w:tc>
        <w:tc>
          <w:tcPr>
            <w:tcW w:w="1134" w:type="dxa"/>
            <w:shd w:val="clear" w:color="auto" w:fill="auto"/>
            <w:noWrap/>
            <w:vAlign w:val="center"/>
            <w:hideMark/>
          </w:tcPr>
          <w:p w14:paraId="34959951"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168 210</w:t>
            </w:r>
          </w:p>
        </w:tc>
        <w:tc>
          <w:tcPr>
            <w:tcW w:w="1346" w:type="dxa"/>
            <w:shd w:val="clear" w:color="auto" w:fill="auto"/>
            <w:noWrap/>
            <w:vAlign w:val="center"/>
            <w:hideMark/>
          </w:tcPr>
          <w:p w14:paraId="6A279170"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0</w:t>
            </w:r>
          </w:p>
        </w:tc>
      </w:tr>
      <w:tr w:rsidR="009C4FBA" w:rsidRPr="009C4FBA" w14:paraId="17C356A7" w14:textId="77777777" w:rsidTr="009C4FBA">
        <w:trPr>
          <w:trHeight w:val="315"/>
        </w:trPr>
        <w:tc>
          <w:tcPr>
            <w:tcW w:w="2972" w:type="dxa"/>
            <w:gridSpan w:val="2"/>
            <w:shd w:val="clear" w:color="auto" w:fill="auto"/>
            <w:noWrap/>
            <w:vAlign w:val="center"/>
            <w:hideMark/>
          </w:tcPr>
          <w:p w14:paraId="1D980B78" w14:textId="77777777" w:rsidR="009C4FBA" w:rsidRPr="009C4FBA" w:rsidRDefault="009C4FBA">
            <w:pPr>
              <w:rPr>
                <w:rFonts w:asciiTheme="majorHAnsi" w:hAnsiTheme="majorHAnsi" w:cstheme="majorHAnsi"/>
                <w:sz w:val="18"/>
                <w:szCs w:val="18"/>
              </w:rPr>
            </w:pPr>
            <w:r w:rsidRPr="009C4FBA">
              <w:rPr>
                <w:rFonts w:asciiTheme="majorHAnsi" w:hAnsiTheme="majorHAnsi" w:cstheme="majorHAnsi"/>
                <w:sz w:val="18"/>
                <w:szCs w:val="18"/>
              </w:rPr>
              <w:t>Стипендии</w:t>
            </w:r>
          </w:p>
        </w:tc>
        <w:tc>
          <w:tcPr>
            <w:tcW w:w="1134" w:type="dxa"/>
            <w:shd w:val="clear" w:color="auto" w:fill="auto"/>
            <w:noWrap/>
            <w:vAlign w:val="center"/>
            <w:hideMark/>
          </w:tcPr>
          <w:p w14:paraId="6CFCC4B2"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163 561</w:t>
            </w:r>
          </w:p>
        </w:tc>
        <w:tc>
          <w:tcPr>
            <w:tcW w:w="1134" w:type="dxa"/>
            <w:shd w:val="clear" w:color="auto" w:fill="auto"/>
            <w:noWrap/>
            <w:vAlign w:val="center"/>
            <w:hideMark/>
          </w:tcPr>
          <w:p w14:paraId="3812D328"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0</w:t>
            </w:r>
          </w:p>
        </w:tc>
        <w:tc>
          <w:tcPr>
            <w:tcW w:w="1346" w:type="dxa"/>
            <w:shd w:val="clear" w:color="auto" w:fill="auto"/>
            <w:noWrap/>
            <w:vAlign w:val="center"/>
            <w:hideMark/>
          </w:tcPr>
          <w:p w14:paraId="453B6DFD"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0</w:t>
            </w:r>
          </w:p>
        </w:tc>
        <w:tc>
          <w:tcPr>
            <w:tcW w:w="1206" w:type="dxa"/>
            <w:shd w:val="clear" w:color="auto" w:fill="auto"/>
            <w:noWrap/>
            <w:vAlign w:val="center"/>
            <w:hideMark/>
          </w:tcPr>
          <w:p w14:paraId="13F74F31"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112 549</w:t>
            </w:r>
          </w:p>
        </w:tc>
        <w:tc>
          <w:tcPr>
            <w:tcW w:w="1134" w:type="dxa"/>
            <w:shd w:val="clear" w:color="auto" w:fill="auto"/>
            <w:noWrap/>
            <w:vAlign w:val="center"/>
            <w:hideMark/>
          </w:tcPr>
          <w:p w14:paraId="11A5BAD5"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0</w:t>
            </w:r>
          </w:p>
        </w:tc>
        <w:tc>
          <w:tcPr>
            <w:tcW w:w="1346" w:type="dxa"/>
            <w:shd w:val="clear" w:color="auto" w:fill="auto"/>
            <w:noWrap/>
            <w:vAlign w:val="center"/>
            <w:hideMark/>
          </w:tcPr>
          <w:p w14:paraId="1DFD416B"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0</w:t>
            </w:r>
          </w:p>
        </w:tc>
      </w:tr>
      <w:tr w:rsidR="009C4FBA" w:rsidRPr="009C4FBA" w14:paraId="1D2C9C8C" w14:textId="77777777" w:rsidTr="009C4FBA">
        <w:trPr>
          <w:trHeight w:val="315"/>
        </w:trPr>
        <w:tc>
          <w:tcPr>
            <w:tcW w:w="2972" w:type="dxa"/>
            <w:gridSpan w:val="2"/>
            <w:shd w:val="clear" w:color="auto" w:fill="auto"/>
            <w:noWrap/>
            <w:vAlign w:val="center"/>
            <w:hideMark/>
          </w:tcPr>
          <w:p w14:paraId="3BE001A9" w14:textId="77777777" w:rsidR="009C4FBA" w:rsidRPr="009C4FBA" w:rsidRDefault="009C4FBA">
            <w:pPr>
              <w:rPr>
                <w:rFonts w:asciiTheme="majorHAnsi" w:hAnsiTheme="majorHAnsi" w:cstheme="majorHAnsi"/>
                <w:sz w:val="18"/>
                <w:szCs w:val="18"/>
              </w:rPr>
            </w:pPr>
            <w:r w:rsidRPr="009C4FBA">
              <w:rPr>
                <w:rFonts w:asciiTheme="majorHAnsi" w:hAnsiTheme="majorHAnsi" w:cstheme="majorHAnsi"/>
                <w:sz w:val="18"/>
                <w:szCs w:val="18"/>
              </w:rPr>
              <w:t>Текущи трансфери, обезщетения и помощи за домакинствата</w:t>
            </w:r>
          </w:p>
        </w:tc>
        <w:tc>
          <w:tcPr>
            <w:tcW w:w="1134" w:type="dxa"/>
            <w:shd w:val="clear" w:color="auto" w:fill="auto"/>
            <w:noWrap/>
            <w:vAlign w:val="center"/>
            <w:hideMark/>
          </w:tcPr>
          <w:p w14:paraId="1BAC84B1"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602 093</w:t>
            </w:r>
          </w:p>
        </w:tc>
        <w:tc>
          <w:tcPr>
            <w:tcW w:w="1134" w:type="dxa"/>
            <w:shd w:val="clear" w:color="auto" w:fill="auto"/>
            <w:noWrap/>
            <w:vAlign w:val="center"/>
            <w:hideMark/>
          </w:tcPr>
          <w:p w14:paraId="446B3B0A"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130 845</w:t>
            </w:r>
          </w:p>
        </w:tc>
        <w:tc>
          <w:tcPr>
            <w:tcW w:w="1346" w:type="dxa"/>
            <w:shd w:val="clear" w:color="auto" w:fill="auto"/>
            <w:noWrap/>
            <w:vAlign w:val="center"/>
            <w:hideMark/>
          </w:tcPr>
          <w:p w14:paraId="60C4C613"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0</w:t>
            </w:r>
          </w:p>
        </w:tc>
        <w:tc>
          <w:tcPr>
            <w:tcW w:w="1206" w:type="dxa"/>
            <w:shd w:val="clear" w:color="auto" w:fill="auto"/>
            <w:noWrap/>
            <w:vAlign w:val="center"/>
            <w:hideMark/>
          </w:tcPr>
          <w:p w14:paraId="77EF9FC4"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582 170</w:t>
            </w:r>
          </w:p>
        </w:tc>
        <w:tc>
          <w:tcPr>
            <w:tcW w:w="1134" w:type="dxa"/>
            <w:shd w:val="clear" w:color="auto" w:fill="auto"/>
            <w:noWrap/>
            <w:vAlign w:val="center"/>
            <w:hideMark/>
          </w:tcPr>
          <w:p w14:paraId="3ED10C60"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61 795</w:t>
            </w:r>
          </w:p>
        </w:tc>
        <w:tc>
          <w:tcPr>
            <w:tcW w:w="1346" w:type="dxa"/>
            <w:shd w:val="clear" w:color="auto" w:fill="auto"/>
            <w:noWrap/>
            <w:vAlign w:val="center"/>
            <w:hideMark/>
          </w:tcPr>
          <w:p w14:paraId="74D4A78C"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0</w:t>
            </w:r>
          </w:p>
        </w:tc>
      </w:tr>
      <w:tr w:rsidR="009C4FBA" w:rsidRPr="009C4FBA" w14:paraId="08B6B42B" w14:textId="77777777" w:rsidTr="009C4FBA">
        <w:trPr>
          <w:trHeight w:val="315"/>
        </w:trPr>
        <w:tc>
          <w:tcPr>
            <w:tcW w:w="2972" w:type="dxa"/>
            <w:gridSpan w:val="2"/>
            <w:shd w:val="clear" w:color="auto" w:fill="auto"/>
            <w:noWrap/>
            <w:vAlign w:val="center"/>
            <w:hideMark/>
          </w:tcPr>
          <w:p w14:paraId="537E75E8" w14:textId="77777777" w:rsidR="009C4FBA" w:rsidRPr="009C4FBA" w:rsidRDefault="009C4FBA">
            <w:pPr>
              <w:rPr>
                <w:rFonts w:asciiTheme="majorHAnsi" w:hAnsiTheme="majorHAnsi" w:cstheme="majorHAnsi"/>
                <w:sz w:val="18"/>
                <w:szCs w:val="18"/>
              </w:rPr>
            </w:pPr>
            <w:r w:rsidRPr="009C4FBA">
              <w:rPr>
                <w:rFonts w:asciiTheme="majorHAnsi" w:hAnsiTheme="majorHAnsi" w:cstheme="majorHAnsi"/>
                <w:sz w:val="18"/>
                <w:szCs w:val="18"/>
              </w:rPr>
              <w:t>Субсидии и други текущи трансфери за нефинансови предприятия</w:t>
            </w:r>
          </w:p>
        </w:tc>
        <w:tc>
          <w:tcPr>
            <w:tcW w:w="1134" w:type="dxa"/>
            <w:shd w:val="clear" w:color="auto" w:fill="auto"/>
            <w:noWrap/>
            <w:vAlign w:val="center"/>
            <w:hideMark/>
          </w:tcPr>
          <w:p w14:paraId="357E3753"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0</w:t>
            </w:r>
          </w:p>
        </w:tc>
        <w:tc>
          <w:tcPr>
            <w:tcW w:w="1134" w:type="dxa"/>
            <w:shd w:val="clear" w:color="auto" w:fill="auto"/>
            <w:noWrap/>
            <w:vAlign w:val="center"/>
            <w:hideMark/>
          </w:tcPr>
          <w:p w14:paraId="461D3029"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120 000</w:t>
            </w:r>
          </w:p>
        </w:tc>
        <w:tc>
          <w:tcPr>
            <w:tcW w:w="1346" w:type="dxa"/>
            <w:shd w:val="clear" w:color="auto" w:fill="auto"/>
            <w:noWrap/>
            <w:vAlign w:val="center"/>
            <w:hideMark/>
          </w:tcPr>
          <w:p w14:paraId="68CD79E5"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0</w:t>
            </w:r>
          </w:p>
        </w:tc>
        <w:tc>
          <w:tcPr>
            <w:tcW w:w="1206" w:type="dxa"/>
            <w:shd w:val="clear" w:color="auto" w:fill="auto"/>
            <w:noWrap/>
            <w:vAlign w:val="center"/>
            <w:hideMark/>
          </w:tcPr>
          <w:p w14:paraId="2DCA40B3"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10 328</w:t>
            </w:r>
          </w:p>
        </w:tc>
        <w:tc>
          <w:tcPr>
            <w:tcW w:w="1134" w:type="dxa"/>
            <w:shd w:val="clear" w:color="auto" w:fill="auto"/>
            <w:noWrap/>
            <w:vAlign w:val="center"/>
            <w:hideMark/>
          </w:tcPr>
          <w:p w14:paraId="4320EC31"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31 700</w:t>
            </w:r>
          </w:p>
        </w:tc>
        <w:tc>
          <w:tcPr>
            <w:tcW w:w="1346" w:type="dxa"/>
            <w:shd w:val="clear" w:color="auto" w:fill="auto"/>
            <w:noWrap/>
            <w:vAlign w:val="center"/>
            <w:hideMark/>
          </w:tcPr>
          <w:p w14:paraId="6111F37C"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0</w:t>
            </w:r>
          </w:p>
        </w:tc>
      </w:tr>
      <w:tr w:rsidR="009C4FBA" w:rsidRPr="009C4FBA" w14:paraId="596E0745" w14:textId="77777777" w:rsidTr="009C4FBA">
        <w:trPr>
          <w:trHeight w:val="315"/>
        </w:trPr>
        <w:tc>
          <w:tcPr>
            <w:tcW w:w="2972" w:type="dxa"/>
            <w:gridSpan w:val="2"/>
            <w:shd w:val="clear" w:color="auto" w:fill="auto"/>
            <w:noWrap/>
            <w:vAlign w:val="center"/>
            <w:hideMark/>
          </w:tcPr>
          <w:p w14:paraId="642A7A1C" w14:textId="77777777" w:rsidR="009C4FBA" w:rsidRPr="009C4FBA" w:rsidRDefault="009C4FBA">
            <w:pPr>
              <w:rPr>
                <w:rFonts w:asciiTheme="majorHAnsi" w:hAnsiTheme="majorHAnsi" w:cstheme="majorHAnsi"/>
                <w:sz w:val="18"/>
                <w:szCs w:val="18"/>
              </w:rPr>
            </w:pPr>
            <w:r w:rsidRPr="009C4FBA">
              <w:rPr>
                <w:rFonts w:asciiTheme="majorHAnsi" w:hAnsiTheme="majorHAnsi" w:cstheme="majorHAnsi"/>
                <w:sz w:val="18"/>
                <w:szCs w:val="18"/>
              </w:rPr>
              <w:t>Субсидии и други текущи трансфери за юридически лица с нестопанска цел</w:t>
            </w:r>
          </w:p>
        </w:tc>
        <w:tc>
          <w:tcPr>
            <w:tcW w:w="1134" w:type="dxa"/>
            <w:shd w:val="clear" w:color="auto" w:fill="auto"/>
            <w:noWrap/>
            <w:vAlign w:val="center"/>
            <w:hideMark/>
          </w:tcPr>
          <w:p w14:paraId="4C9B6F9E"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782 200</w:t>
            </w:r>
          </w:p>
        </w:tc>
        <w:tc>
          <w:tcPr>
            <w:tcW w:w="1134" w:type="dxa"/>
            <w:shd w:val="clear" w:color="auto" w:fill="auto"/>
            <w:noWrap/>
            <w:vAlign w:val="center"/>
            <w:hideMark/>
          </w:tcPr>
          <w:p w14:paraId="0215EC60"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672 000</w:t>
            </w:r>
          </w:p>
        </w:tc>
        <w:tc>
          <w:tcPr>
            <w:tcW w:w="1346" w:type="dxa"/>
            <w:shd w:val="clear" w:color="auto" w:fill="auto"/>
            <w:noWrap/>
            <w:vAlign w:val="center"/>
            <w:hideMark/>
          </w:tcPr>
          <w:p w14:paraId="1E19C88A"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0</w:t>
            </w:r>
          </w:p>
        </w:tc>
        <w:tc>
          <w:tcPr>
            <w:tcW w:w="1206" w:type="dxa"/>
            <w:shd w:val="clear" w:color="auto" w:fill="auto"/>
            <w:noWrap/>
            <w:vAlign w:val="center"/>
            <w:hideMark/>
          </w:tcPr>
          <w:p w14:paraId="5E2F094F"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792 358</w:t>
            </w:r>
          </w:p>
        </w:tc>
        <w:tc>
          <w:tcPr>
            <w:tcW w:w="1134" w:type="dxa"/>
            <w:shd w:val="clear" w:color="auto" w:fill="auto"/>
            <w:noWrap/>
            <w:vAlign w:val="center"/>
            <w:hideMark/>
          </w:tcPr>
          <w:p w14:paraId="4D850EDD"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627 906</w:t>
            </w:r>
          </w:p>
        </w:tc>
        <w:tc>
          <w:tcPr>
            <w:tcW w:w="1346" w:type="dxa"/>
            <w:shd w:val="clear" w:color="auto" w:fill="auto"/>
            <w:noWrap/>
            <w:vAlign w:val="center"/>
            <w:hideMark/>
          </w:tcPr>
          <w:p w14:paraId="04981519"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0</w:t>
            </w:r>
          </w:p>
        </w:tc>
      </w:tr>
      <w:tr w:rsidR="009C4FBA" w:rsidRPr="009C4FBA" w14:paraId="575FC56B" w14:textId="77777777" w:rsidTr="009C4FBA">
        <w:trPr>
          <w:trHeight w:val="315"/>
        </w:trPr>
        <w:tc>
          <w:tcPr>
            <w:tcW w:w="2972" w:type="dxa"/>
            <w:gridSpan w:val="2"/>
            <w:shd w:val="clear" w:color="auto" w:fill="auto"/>
            <w:vAlign w:val="center"/>
            <w:hideMark/>
          </w:tcPr>
          <w:p w14:paraId="6D19BBD4" w14:textId="77777777" w:rsidR="009C4FBA" w:rsidRPr="009C4FBA" w:rsidRDefault="009C4FBA">
            <w:pPr>
              <w:rPr>
                <w:rFonts w:asciiTheme="majorHAnsi" w:hAnsiTheme="majorHAnsi" w:cstheme="majorHAnsi"/>
                <w:sz w:val="18"/>
                <w:szCs w:val="18"/>
              </w:rPr>
            </w:pPr>
            <w:r w:rsidRPr="009C4FBA">
              <w:rPr>
                <w:rFonts w:asciiTheme="majorHAnsi" w:hAnsiTheme="majorHAnsi" w:cstheme="majorHAnsi"/>
                <w:sz w:val="18"/>
                <w:szCs w:val="18"/>
              </w:rPr>
              <w:t>Разходи за членски внос и участие в нетърговски организации и дейности</w:t>
            </w:r>
          </w:p>
        </w:tc>
        <w:tc>
          <w:tcPr>
            <w:tcW w:w="1134" w:type="dxa"/>
            <w:shd w:val="clear" w:color="auto" w:fill="auto"/>
            <w:noWrap/>
            <w:vAlign w:val="center"/>
            <w:hideMark/>
          </w:tcPr>
          <w:p w14:paraId="0F47A516"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0</w:t>
            </w:r>
          </w:p>
        </w:tc>
        <w:tc>
          <w:tcPr>
            <w:tcW w:w="1134" w:type="dxa"/>
            <w:shd w:val="clear" w:color="auto" w:fill="auto"/>
            <w:noWrap/>
            <w:vAlign w:val="center"/>
            <w:hideMark/>
          </w:tcPr>
          <w:p w14:paraId="4A94F437"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10 000</w:t>
            </w:r>
          </w:p>
        </w:tc>
        <w:tc>
          <w:tcPr>
            <w:tcW w:w="1346" w:type="dxa"/>
            <w:shd w:val="clear" w:color="auto" w:fill="auto"/>
            <w:noWrap/>
            <w:vAlign w:val="center"/>
            <w:hideMark/>
          </w:tcPr>
          <w:p w14:paraId="4F69B6CC"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0</w:t>
            </w:r>
          </w:p>
        </w:tc>
        <w:tc>
          <w:tcPr>
            <w:tcW w:w="1206" w:type="dxa"/>
            <w:shd w:val="clear" w:color="auto" w:fill="auto"/>
            <w:noWrap/>
            <w:vAlign w:val="center"/>
            <w:hideMark/>
          </w:tcPr>
          <w:p w14:paraId="2596A1A1"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0</w:t>
            </w:r>
          </w:p>
        </w:tc>
        <w:tc>
          <w:tcPr>
            <w:tcW w:w="1134" w:type="dxa"/>
            <w:shd w:val="clear" w:color="auto" w:fill="auto"/>
            <w:noWrap/>
            <w:vAlign w:val="center"/>
            <w:hideMark/>
          </w:tcPr>
          <w:p w14:paraId="1EC35816"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22 157</w:t>
            </w:r>
          </w:p>
        </w:tc>
        <w:tc>
          <w:tcPr>
            <w:tcW w:w="1346" w:type="dxa"/>
            <w:shd w:val="clear" w:color="auto" w:fill="auto"/>
            <w:noWrap/>
            <w:vAlign w:val="center"/>
            <w:hideMark/>
          </w:tcPr>
          <w:p w14:paraId="4716F91E"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0</w:t>
            </w:r>
          </w:p>
        </w:tc>
      </w:tr>
      <w:tr w:rsidR="009C4FBA" w:rsidRPr="009C4FBA" w14:paraId="7E96669E" w14:textId="77777777" w:rsidTr="009C4FBA">
        <w:trPr>
          <w:trHeight w:val="315"/>
        </w:trPr>
        <w:tc>
          <w:tcPr>
            <w:tcW w:w="2972" w:type="dxa"/>
            <w:gridSpan w:val="2"/>
            <w:shd w:val="clear" w:color="auto" w:fill="auto"/>
            <w:noWrap/>
            <w:vAlign w:val="bottom"/>
            <w:hideMark/>
          </w:tcPr>
          <w:p w14:paraId="10258BB1" w14:textId="77777777" w:rsidR="009C4FBA" w:rsidRPr="009C4FBA" w:rsidRDefault="009C4FBA">
            <w:pPr>
              <w:rPr>
                <w:rFonts w:asciiTheme="majorHAnsi" w:hAnsiTheme="majorHAnsi" w:cstheme="majorHAnsi"/>
                <w:sz w:val="18"/>
                <w:szCs w:val="18"/>
              </w:rPr>
            </w:pPr>
            <w:r w:rsidRPr="009C4FBA">
              <w:rPr>
                <w:rFonts w:asciiTheme="majorHAnsi" w:hAnsiTheme="majorHAnsi" w:cstheme="majorHAnsi"/>
                <w:sz w:val="18"/>
                <w:szCs w:val="18"/>
              </w:rPr>
              <w:t>Основен ремонт на дълготрайни материални активи</w:t>
            </w:r>
          </w:p>
        </w:tc>
        <w:tc>
          <w:tcPr>
            <w:tcW w:w="1134" w:type="dxa"/>
            <w:shd w:val="clear" w:color="auto" w:fill="auto"/>
            <w:noWrap/>
            <w:vAlign w:val="center"/>
            <w:hideMark/>
          </w:tcPr>
          <w:p w14:paraId="0B6CB569"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0</w:t>
            </w:r>
          </w:p>
        </w:tc>
        <w:tc>
          <w:tcPr>
            <w:tcW w:w="1134" w:type="dxa"/>
            <w:shd w:val="clear" w:color="auto" w:fill="auto"/>
            <w:noWrap/>
            <w:vAlign w:val="center"/>
            <w:hideMark/>
          </w:tcPr>
          <w:p w14:paraId="647821C8"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884 615</w:t>
            </w:r>
          </w:p>
        </w:tc>
        <w:tc>
          <w:tcPr>
            <w:tcW w:w="1346" w:type="dxa"/>
            <w:shd w:val="clear" w:color="auto" w:fill="auto"/>
            <w:noWrap/>
            <w:vAlign w:val="center"/>
            <w:hideMark/>
          </w:tcPr>
          <w:p w14:paraId="6FB4EF0A"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18 000</w:t>
            </w:r>
          </w:p>
        </w:tc>
        <w:tc>
          <w:tcPr>
            <w:tcW w:w="1206" w:type="dxa"/>
            <w:shd w:val="clear" w:color="auto" w:fill="auto"/>
            <w:noWrap/>
            <w:vAlign w:val="center"/>
            <w:hideMark/>
          </w:tcPr>
          <w:p w14:paraId="0B43365E"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0</w:t>
            </w:r>
          </w:p>
        </w:tc>
        <w:tc>
          <w:tcPr>
            <w:tcW w:w="1134" w:type="dxa"/>
            <w:shd w:val="clear" w:color="auto" w:fill="auto"/>
            <w:noWrap/>
            <w:vAlign w:val="center"/>
            <w:hideMark/>
          </w:tcPr>
          <w:p w14:paraId="2C895EA2"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520 988</w:t>
            </w:r>
          </w:p>
        </w:tc>
        <w:tc>
          <w:tcPr>
            <w:tcW w:w="1346" w:type="dxa"/>
            <w:shd w:val="clear" w:color="auto" w:fill="auto"/>
            <w:noWrap/>
            <w:vAlign w:val="center"/>
            <w:hideMark/>
          </w:tcPr>
          <w:p w14:paraId="2D004651"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0</w:t>
            </w:r>
          </w:p>
        </w:tc>
      </w:tr>
      <w:tr w:rsidR="009C4FBA" w:rsidRPr="009C4FBA" w14:paraId="64510D00" w14:textId="77777777" w:rsidTr="009C4FBA">
        <w:trPr>
          <w:trHeight w:val="315"/>
        </w:trPr>
        <w:tc>
          <w:tcPr>
            <w:tcW w:w="2972" w:type="dxa"/>
            <w:gridSpan w:val="2"/>
            <w:shd w:val="clear" w:color="auto" w:fill="auto"/>
            <w:noWrap/>
            <w:vAlign w:val="bottom"/>
            <w:hideMark/>
          </w:tcPr>
          <w:p w14:paraId="6AEBA964" w14:textId="77777777" w:rsidR="009C4FBA" w:rsidRPr="009C4FBA" w:rsidRDefault="009C4FBA">
            <w:pPr>
              <w:rPr>
                <w:rFonts w:asciiTheme="majorHAnsi" w:hAnsiTheme="majorHAnsi" w:cstheme="majorHAnsi"/>
                <w:sz w:val="18"/>
                <w:szCs w:val="18"/>
              </w:rPr>
            </w:pPr>
            <w:r w:rsidRPr="009C4FBA">
              <w:rPr>
                <w:rFonts w:asciiTheme="majorHAnsi" w:hAnsiTheme="majorHAnsi" w:cstheme="majorHAnsi"/>
                <w:sz w:val="18"/>
                <w:szCs w:val="18"/>
              </w:rPr>
              <w:t>Придобиване на дълготрайни материални активи</w:t>
            </w:r>
          </w:p>
        </w:tc>
        <w:tc>
          <w:tcPr>
            <w:tcW w:w="1134" w:type="dxa"/>
            <w:shd w:val="clear" w:color="auto" w:fill="auto"/>
            <w:noWrap/>
            <w:vAlign w:val="center"/>
            <w:hideMark/>
          </w:tcPr>
          <w:p w14:paraId="6DCE540A"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83 400</w:t>
            </w:r>
          </w:p>
        </w:tc>
        <w:tc>
          <w:tcPr>
            <w:tcW w:w="1134" w:type="dxa"/>
            <w:shd w:val="clear" w:color="auto" w:fill="auto"/>
            <w:noWrap/>
            <w:vAlign w:val="center"/>
            <w:hideMark/>
          </w:tcPr>
          <w:p w14:paraId="1F7B076F"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13 396 942</w:t>
            </w:r>
          </w:p>
        </w:tc>
        <w:tc>
          <w:tcPr>
            <w:tcW w:w="1346" w:type="dxa"/>
            <w:shd w:val="clear" w:color="auto" w:fill="auto"/>
            <w:noWrap/>
            <w:vAlign w:val="center"/>
            <w:hideMark/>
          </w:tcPr>
          <w:p w14:paraId="4DD8F448"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1 130 287</w:t>
            </w:r>
          </w:p>
        </w:tc>
        <w:tc>
          <w:tcPr>
            <w:tcW w:w="1206" w:type="dxa"/>
            <w:shd w:val="clear" w:color="auto" w:fill="auto"/>
            <w:noWrap/>
            <w:vAlign w:val="center"/>
            <w:hideMark/>
          </w:tcPr>
          <w:p w14:paraId="17204886"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92 409</w:t>
            </w:r>
          </w:p>
        </w:tc>
        <w:tc>
          <w:tcPr>
            <w:tcW w:w="1134" w:type="dxa"/>
            <w:shd w:val="clear" w:color="auto" w:fill="auto"/>
            <w:noWrap/>
            <w:vAlign w:val="center"/>
            <w:hideMark/>
          </w:tcPr>
          <w:p w14:paraId="4C8AF267"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10 848 896</w:t>
            </w:r>
          </w:p>
        </w:tc>
        <w:tc>
          <w:tcPr>
            <w:tcW w:w="1346" w:type="dxa"/>
            <w:shd w:val="clear" w:color="auto" w:fill="auto"/>
            <w:noWrap/>
            <w:vAlign w:val="center"/>
            <w:hideMark/>
          </w:tcPr>
          <w:p w14:paraId="09823C54"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745 687</w:t>
            </w:r>
          </w:p>
        </w:tc>
      </w:tr>
      <w:tr w:rsidR="009C4FBA" w:rsidRPr="009C4FBA" w14:paraId="6B5A316D" w14:textId="77777777" w:rsidTr="009C4FBA">
        <w:trPr>
          <w:trHeight w:val="315"/>
        </w:trPr>
        <w:tc>
          <w:tcPr>
            <w:tcW w:w="2972" w:type="dxa"/>
            <w:gridSpan w:val="2"/>
            <w:shd w:val="clear" w:color="auto" w:fill="auto"/>
            <w:noWrap/>
            <w:vAlign w:val="bottom"/>
            <w:hideMark/>
          </w:tcPr>
          <w:p w14:paraId="146C9278" w14:textId="77777777" w:rsidR="009C4FBA" w:rsidRPr="009C4FBA" w:rsidRDefault="009C4FBA">
            <w:pPr>
              <w:rPr>
                <w:rFonts w:asciiTheme="majorHAnsi" w:hAnsiTheme="majorHAnsi" w:cstheme="majorHAnsi"/>
                <w:sz w:val="18"/>
                <w:szCs w:val="18"/>
              </w:rPr>
            </w:pPr>
            <w:r w:rsidRPr="009C4FBA">
              <w:rPr>
                <w:rFonts w:asciiTheme="majorHAnsi" w:hAnsiTheme="majorHAnsi" w:cstheme="majorHAnsi"/>
                <w:sz w:val="18"/>
                <w:szCs w:val="18"/>
              </w:rPr>
              <w:t>Придобиване на нематериални дълготрайни активи</w:t>
            </w:r>
          </w:p>
        </w:tc>
        <w:tc>
          <w:tcPr>
            <w:tcW w:w="1134" w:type="dxa"/>
            <w:shd w:val="clear" w:color="auto" w:fill="auto"/>
            <w:noWrap/>
            <w:vAlign w:val="center"/>
            <w:hideMark/>
          </w:tcPr>
          <w:p w14:paraId="243BB46D"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0</w:t>
            </w:r>
          </w:p>
        </w:tc>
        <w:tc>
          <w:tcPr>
            <w:tcW w:w="1134" w:type="dxa"/>
            <w:shd w:val="clear" w:color="auto" w:fill="auto"/>
            <w:noWrap/>
            <w:vAlign w:val="center"/>
            <w:hideMark/>
          </w:tcPr>
          <w:p w14:paraId="2185813B"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0</w:t>
            </w:r>
          </w:p>
        </w:tc>
        <w:tc>
          <w:tcPr>
            <w:tcW w:w="1346" w:type="dxa"/>
            <w:shd w:val="clear" w:color="auto" w:fill="auto"/>
            <w:noWrap/>
            <w:vAlign w:val="center"/>
            <w:hideMark/>
          </w:tcPr>
          <w:p w14:paraId="19BB80CA"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0</w:t>
            </w:r>
          </w:p>
        </w:tc>
        <w:tc>
          <w:tcPr>
            <w:tcW w:w="1206" w:type="dxa"/>
            <w:shd w:val="clear" w:color="auto" w:fill="auto"/>
            <w:noWrap/>
            <w:vAlign w:val="center"/>
            <w:hideMark/>
          </w:tcPr>
          <w:p w14:paraId="49487C61"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0</w:t>
            </w:r>
          </w:p>
        </w:tc>
        <w:tc>
          <w:tcPr>
            <w:tcW w:w="1134" w:type="dxa"/>
            <w:shd w:val="clear" w:color="auto" w:fill="auto"/>
            <w:noWrap/>
            <w:vAlign w:val="center"/>
            <w:hideMark/>
          </w:tcPr>
          <w:p w14:paraId="7CD87B83"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2 100</w:t>
            </w:r>
          </w:p>
        </w:tc>
        <w:tc>
          <w:tcPr>
            <w:tcW w:w="1346" w:type="dxa"/>
            <w:shd w:val="clear" w:color="auto" w:fill="auto"/>
            <w:noWrap/>
            <w:vAlign w:val="center"/>
            <w:hideMark/>
          </w:tcPr>
          <w:p w14:paraId="18074E79"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0</w:t>
            </w:r>
          </w:p>
        </w:tc>
      </w:tr>
      <w:tr w:rsidR="009C4FBA" w:rsidRPr="009C4FBA" w14:paraId="6C945059" w14:textId="77777777" w:rsidTr="009C4FBA">
        <w:trPr>
          <w:trHeight w:val="315"/>
        </w:trPr>
        <w:tc>
          <w:tcPr>
            <w:tcW w:w="2972" w:type="dxa"/>
            <w:gridSpan w:val="2"/>
            <w:shd w:val="clear" w:color="auto" w:fill="auto"/>
            <w:noWrap/>
            <w:vAlign w:val="bottom"/>
            <w:hideMark/>
          </w:tcPr>
          <w:p w14:paraId="7E2708A6" w14:textId="77777777" w:rsidR="009C4FBA" w:rsidRPr="009C4FBA" w:rsidRDefault="009C4FBA">
            <w:pPr>
              <w:rPr>
                <w:rFonts w:asciiTheme="majorHAnsi" w:hAnsiTheme="majorHAnsi" w:cstheme="majorHAnsi"/>
                <w:sz w:val="18"/>
                <w:szCs w:val="18"/>
              </w:rPr>
            </w:pPr>
            <w:r w:rsidRPr="009C4FBA">
              <w:rPr>
                <w:rFonts w:asciiTheme="majorHAnsi" w:hAnsiTheme="majorHAnsi" w:cstheme="majorHAnsi"/>
                <w:sz w:val="18"/>
                <w:szCs w:val="18"/>
              </w:rPr>
              <w:t>Придобиване на земя</w:t>
            </w:r>
          </w:p>
        </w:tc>
        <w:tc>
          <w:tcPr>
            <w:tcW w:w="1134" w:type="dxa"/>
            <w:shd w:val="clear" w:color="auto" w:fill="auto"/>
            <w:noWrap/>
            <w:vAlign w:val="center"/>
            <w:hideMark/>
          </w:tcPr>
          <w:p w14:paraId="3A83B16E"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0</w:t>
            </w:r>
          </w:p>
        </w:tc>
        <w:tc>
          <w:tcPr>
            <w:tcW w:w="1134" w:type="dxa"/>
            <w:shd w:val="clear" w:color="auto" w:fill="auto"/>
            <w:noWrap/>
            <w:vAlign w:val="center"/>
            <w:hideMark/>
          </w:tcPr>
          <w:p w14:paraId="693A9CCE"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90 000</w:t>
            </w:r>
          </w:p>
        </w:tc>
        <w:tc>
          <w:tcPr>
            <w:tcW w:w="1346" w:type="dxa"/>
            <w:shd w:val="clear" w:color="auto" w:fill="auto"/>
            <w:noWrap/>
            <w:vAlign w:val="center"/>
            <w:hideMark/>
          </w:tcPr>
          <w:p w14:paraId="089E6E7F"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0</w:t>
            </w:r>
          </w:p>
        </w:tc>
        <w:tc>
          <w:tcPr>
            <w:tcW w:w="1206" w:type="dxa"/>
            <w:shd w:val="clear" w:color="auto" w:fill="auto"/>
            <w:noWrap/>
            <w:vAlign w:val="center"/>
            <w:hideMark/>
          </w:tcPr>
          <w:p w14:paraId="4101A194"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0</w:t>
            </w:r>
          </w:p>
        </w:tc>
        <w:tc>
          <w:tcPr>
            <w:tcW w:w="1134" w:type="dxa"/>
            <w:shd w:val="clear" w:color="auto" w:fill="auto"/>
            <w:noWrap/>
            <w:vAlign w:val="center"/>
            <w:hideMark/>
          </w:tcPr>
          <w:p w14:paraId="76A08161"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0</w:t>
            </w:r>
          </w:p>
        </w:tc>
        <w:tc>
          <w:tcPr>
            <w:tcW w:w="1346" w:type="dxa"/>
            <w:shd w:val="clear" w:color="auto" w:fill="auto"/>
            <w:noWrap/>
            <w:vAlign w:val="center"/>
            <w:hideMark/>
          </w:tcPr>
          <w:p w14:paraId="0690658C"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0</w:t>
            </w:r>
          </w:p>
        </w:tc>
      </w:tr>
      <w:tr w:rsidR="009C4FBA" w:rsidRPr="009C4FBA" w14:paraId="0B0BF654" w14:textId="77777777" w:rsidTr="009C4FBA">
        <w:trPr>
          <w:trHeight w:val="645"/>
        </w:trPr>
        <w:tc>
          <w:tcPr>
            <w:tcW w:w="976" w:type="dxa"/>
            <w:shd w:val="clear" w:color="000000" w:fill="E2F999"/>
            <w:noWrap/>
            <w:vAlign w:val="center"/>
            <w:hideMark/>
          </w:tcPr>
          <w:p w14:paraId="10DB51C8" w14:textId="77777777" w:rsidR="009C4FBA" w:rsidRPr="009C4FBA" w:rsidRDefault="009C4FBA">
            <w:pPr>
              <w:jc w:val="right"/>
              <w:rPr>
                <w:rFonts w:asciiTheme="majorHAnsi" w:hAnsiTheme="majorHAnsi" w:cstheme="majorHAnsi"/>
                <w:b/>
                <w:bCs/>
                <w:i/>
                <w:iCs/>
                <w:sz w:val="18"/>
                <w:szCs w:val="18"/>
              </w:rPr>
            </w:pPr>
            <w:r w:rsidRPr="009C4FBA">
              <w:rPr>
                <w:rFonts w:asciiTheme="majorHAnsi" w:hAnsiTheme="majorHAnsi" w:cstheme="majorHAnsi"/>
                <w:b/>
                <w:bCs/>
                <w:i/>
                <w:iCs/>
                <w:sz w:val="18"/>
                <w:szCs w:val="18"/>
              </w:rPr>
              <w:t>99-99</w:t>
            </w:r>
          </w:p>
        </w:tc>
        <w:tc>
          <w:tcPr>
            <w:tcW w:w="1996" w:type="dxa"/>
            <w:shd w:val="clear" w:color="000000" w:fill="E2F999"/>
            <w:vAlign w:val="center"/>
            <w:hideMark/>
          </w:tcPr>
          <w:p w14:paraId="48DD2B6A" w14:textId="77777777" w:rsidR="009C4FBA" w:rsidRPr="009C4FBA" w:rsidRDefault="009C4FBA">
            <w:pPr>
              <w:jc w:val="center"/>
              <w:rPr>
                <w:rFonts w:asciiTheme="majorHAnsi" w:hAnsiTheme="majorHAnsi" w:cstheme="majorHAnsi"/>
                <w:b/>
                <w:bCs/>
                <w:sz w:val="18"/>
                <w:szCs w:val="18"/>
              </w:rPr>
            </w:pPr>
            <w:r w:rsidRPr="009C4FBA">
              <w:rPr>
                <w:rFonts w:asciiTheme="majorHAnsi" w:hAnsiTheme="majorHAnsi" w:cstheme="majorHAnsi"/>
                <w:b/>
                <w:bCs/>
                <w:sz w:val="18"/>
                <w:szCs w:val="18"/>
              </w:rPr>
              <w:t>II. ВСИЧКО РАЗХОДИ - РЕКАПИТУЛАЦИЯ ПО ПАРАГРАФИ И ПОДПАРАГРАФИ</w:t>
            </w:r>
          </w:p>
        </w:tc>
        <w:tc>
          <w:tcPr>
            <w:tcW w:w="1134" w:type="dxa"/>
            <w:shd w:val="clear" w:color="000000" w:fill="E2F999"/>
            <w:noWrap/>
            <w:vAlign w:val="center"/>
            <w:hideMark/>
          </w:tcPr>
          <w:p w14:paraId="67D75F77"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33 343 871</w:t>
            </w:r>
          </w:p>
        </w:tc>
        <w:tc>
          <w:tcPr>
            <w:tcW w:w="1134" w:type="dxa"/>
            <w:shd w:val="clear" w:color="000000" w:fill="E2F999"/>
            <w:noWrap/>
            <w:vAlign w:val="center"/>
            <w:hideMark/>
          </w:tcPr>
          <w:p w14:paraId="4C764FE4"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26 721 629</w:t>
            </w:r>
          </w:p>
        </w:tc>
        <w:tc>
          <w:tcPr>
            <w:tcW w:w="1346" w:type="dxa"/>
            <w:shd w:val="clear" w:color="000000" w:fill="E2F999"/>
            <w:noWrap/>
            <w:vAlign w:val="center"/>
            <w:hideMark/>
          </w:tcPr>
          <w:p w14:paraId="71E3BABD"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1 913 025</w:t>
            </w:r>
          </w:p>
        </w:tc>
        <w:tc>
          <w:tcPr>
            <w:tcW w:w="1206" w:type="dxa"/>
            <w:shd w:val="clear" w:color="000000" w:fill="E2F999"/>
            <w:noWrap/>
            <w:vAlign w:val="center"/>
            <w:hideMark/>
          </w:tcPr>
          <w:p w14:paraId="487FC77E"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31 388 776</w:t>
            </w:r>
          </w:p>
        </w:tc>
        <w:tc>
          <w:tcPr>
            <w:tcW w:w="1134" w:type="dxa"/>
            <w:shd w:val="clear" w:color="000000" w:fill="E2F999"/>
            <w:noWrap/>
            <w:vAlign w:val="center"/>
            <w:hideMark/>
          </w:tcPr>
          <w:p w14:paraId="6914F6BA"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23 704 268</w:t>
            </w:r>
          </w:p>
        </w:tc>
        <w:tc>
          <w:tcPr>
            <w:tcW w:w="1346" w:type="dxa"/>
            <w:shd w:val="clear" w:color="000000" w:fill="E2F999"/>
            <w:noWrap/>
            <w:vAlign w:val="center"/>
            <w:hideMark/>
          </w:tcPr>
          <w:p w14:paraId="644A221F" w14:textId="77777777" w:rsidR="009C4FBA" w:rsidRPr="009C4FBA" w:rsidRDefault="009C4FBA">
            <w:pPr>
              <w:jc w:val="right"/>
              <w:rPr>
                <w:rFonts w:asciiTheme="majorHAnsi" w:hAnsiTheme="majorHAnsi" w:cstheme="majorHAnsi"/>
                <w:sz w:val="18"/>
                <w:szCs w:val="18"/>
              </w:rPr>
            </w:pPr>
            <w:r w:rsidRPr="009C4FBA">
              <w:rPr>
                <w:rFonts w:asciiTheme="majorHAnsi" w:hAnsiTheme="majorHAnsi" w:cstheme="majorHAnsi"/>
                <w:sz w:val="18"/>
                <w:szCs w:val="18"/>
              </w:rPr>
              <w:t>1 371 276</w:t>
            </w:r>
          </w:p>
        </w:tc>
      </w:tr>
    </w:tbl>
    <w:p w14:paraId="28FDDE35" w14:textId="2E424D0E" w:rsidR="00887113" w:rsidRDefault="00887113" w:rsidP="00C21FC6">
      <w:pPr>
        <w:tabs>
          <w:tab w:val="left" w:pos="1985"/>
        </w:tabs>
        <w:rPr>
          <w:rFonts w:ascii="Calibri Light" w:hAnsi="Calibri Light" w:cs="Calibri Light"/>
        </w:rPr>
      </w:pPr>
    </w:p>
    <w:p w14:paraId="18E45334" w14:textId="77777777" w:rsidR="0039521A" w:rsidRPr="0032680C" w:rsidRDefault="0039521A" w:rsidP="00C21FC6">
      <w:pPr>
        <w:tabs>
          <w:tab w:val="left" w:pos="1985"/>
        </w:tabs>
        <w:rPr>
          <w:rFonts w:ascii="Calibri Light" w:hAnsi="Calibri Light" w:cs="Calibri Light"/>
        </w:rPr>
      </w:pPr>
    </w:p>
    <w:p w14:paraId="046738DD" w14:textId="51E7388D" w:rsidR="00CF4E65" w:rsidRPr="006D6794" w:rsidRDefault="00CF4E65" w:rsidP="00AA26DA">
      <w:pPr>
        <w:tabs>
          <w:tab w:val="left" w:pos="1985"/>
        </w:tabs>
        <w:jc w:val="both"/>
        <w:rPr>
          <w:rFonts w:ascii="Calibri Light" w:hAnsi="Calibri Light" w:cs="Calibri Light"/>
        </w:rPr>
      </w:pPr>
      <w:r w:rsidRPr="0032680C">
        <w:rPr>
          <w:rFonts w:ascii="Calibri Light" w:hAnsi="Calibri Light" w:cs="Calibri Light"/>
        </w:rPr>
        <w:t xml:space="preserve">Изпълнението на разходната част на бюджет, спрямо плана за </w:t>
      </w:r>
      <w:r w:rsidR="00331E6F">
        <w:rPr>
          <w:rFonts w:ascii="Calibri Light" w:hAnsi="Calibri Light" w:cs="Calibri Light"/>
        </w:rPr>
        <w:t>2025</w:t>
      </w:r>
      <w:r w:rsidRPr="0032680C">
        <w:rPr>
          <w:rFonts w:ascii="Calibri Light" w:hAnsi="Calibri Light" w:cs="Calibri Light"/>
        </w:rPr>
        <w:t xml:space="preserve"> година е представено в таблицата за всички разходи по Единната бюджетна класификация.</w:t>
      </w:r>
    </w:p>
    <w:p w14:paraId="0A58C2AB" w14:textId="77777777" w:rsidR="009D7529" w:rsidRPr="0032680C" w:rsidRDefault="009D7529" w:rsidP="00AA26DA">
      <w:pPr>
        <w:tabs>
          <w:tab w:val="left" w:pos="1985"/>
        </w:tabs>
        <w:jc w:val="both"/>
        <w:rPr>
          <w:rFonts w:ascii="Calibri Light" w:hAnsi="Calibri Light" w:cs="Calibri Light"/>
        </w:rPr>
      </w:pPr>
    </w:p>
    <w:p w14:paraId="121546D0" w14:textId="77777777" w:rsidR="00CF4E65" w:rsidRDefault="00712020" w:rsidP="00AA26DA">
      <w:pPr>
        <w:tabs>
          <w:tab w:val="left" w:pos="1985"/>
        </w:tabs>
        <w:jc w:val="both"/>
        <w:rPr>
          <w:rFonts w:ascii="Calibri Light" w:hAnsi="Calibri Light" w:cs="Calibri Light"/>
        </w:rPr>
      </w:pPr>
      <w:r w:rsidRPr="0032680C">
        <w:rPr>
          <w:rFonts w:ascii="Calibri Light" w:hAnsi="Calibri Light" w:cs="Calibri Light"/>
        </w:rPr>
        <w:t>Видно от данните за изпълнение на разходите във финансираните от Държавния бюджет дейности е, че предоставените средства са разходвани целесъобразно и икономично.</w:t>
      </w:r>
      <w:r w:rsidR="005B3269" w:rsidRPr="0032680C">
        <w:rPr>
          <w:rFonts w:ascii="Calibri Light" w:hAnsi="Calibri Light" w:cs="Calibri Light"/>
        </w:rPr>
        <w:t xml:space="preserve"> </w:t>
      </w:r>
    </w:p>
    <w:p w14:paraId="20601473" w14:textId="77777777" w:rsidR="00CF4E65" w:rsidRDefault="00CF4E65" w:rsidP="00AA26DA">
      <w:pPr>
        <w:tabs>
          <w:tab w:val="left" w:pos="1985"/>
        </w:tabs>
        <w:jc w:val="both"/>
        <w:rPr>
          <w:rFonts w:ascii="Calibri Light" w:hAnsi="Calibri Light" w:cs="Calibri Light"/>
        </w:rPr>
      </w:pPr>
    </w:p>
    <w:p w14:paraId="1BA6A0E8" w14:textId="00B1BCE0" w:rsidR="00CF4E65" w:rsidRDefault="00CF4E65" w:rsidP="00AA26DA">
      <w:pPr>
        <w:tabs>
          <w:tab w:val="left" w:pos="1985"/>
        </w:tabs>
        <w:jc w:val="both"/>
        <w:rPr>
          <w:rFonts w:ascii="Calibri Light" w:hAnsi="Calibri Light" w:cs="Calibri Light"/>
        </w:rPr>
      </w:pPr>
      <w:r w:rsidRPr="0032680C">
        <w:rPr>
          <w:rFonts w:ascii="Calibri Light" w:hAnsi="Calibri Light" w:cs="Calibri Light"/>
        </w:rPr>
        <w:t>Разходите за местни дейности се финансират изцяло в частта разходи от собствени приходи и трансфери за местни дейности през отчетната година и преходен остатък от предходната, а за капиталови разходи от собствени приходи и целева субсидия от РБ. Средствата са изразходвани съобразно приходите в бюджета. Към настоящия момент не са налични просрочени задължения.</w:t>
      </w:r>
    </w:p>
    <w:p w14:paraId="3DA77BDF" w14:textId="5D47F114" w:rsidR="009A5ABC" w:rsidRDefault="009A5ABC" w:rsidP="00AA26DA">
      <w:pPr>
        <w:tabs>
          <w:tab w:val="left" w:pos="1985"/>
        </w:tabs>
        <w:jc w:val="both"/>
        <w:rPr>
          <w:rFonts w:ascii="Calibri Light" w:hAnsi="Calibri Light" w:cs="Calibri Light"/>
        </w:rPr>
      </w:pPr>
    </w:p>
    <w:p w14:paraId="2BF8741E" w14:textId="2A42CFB0" w:rsidR="009A5ABC" w:rsidRPr="0032680C" w:rsidRDefault="009A5ABC" w:rsidP="00AA26DA">
      <w:pPr>
        <w:tabs>
          <w:tab w:val="left" w:pos="1985"/>
        </w:tabs>
        <w:jc w:val="both"/>
        <w:rPr>
          <w:rFonts w:ascii="Calibri Light" w:hAnsi="Calibri Light" w:cs="Calibri Light"/>
        </w:rPr>
      </w:pPr>
      <w:r>
        <w:rPr>
          <w:rFonts w:ascii="Calibri Light" w:hAnsi="Calibri Light" w:cs="Calibri Light"/>
        </w:rPr>
        <w:t xml:space="preserve">Превишението на </w:t>
      </w:r>
      <w:r w:rsidR="00AA34D9">
        <w:rPr>
          <w:rFonts w:ascii="Calibri Light" w:hAnsi="Calibri Light" w:cs="Calibri Light"/>
        </w:rPr>
        <w:t xml:space="preserve">фактически извършените разходи спрямо планираните, се дължи на факта, че в таблицата са представени данни за стойността на разходите </w:t>
      </w:r>
      <w:r>
        <w:rPr>
          <w:rFonts w:ascii="Calibri Light" w:hAnsi="Calibri Light" w:cs="Calibri Light"/>
        </w:rPr>
        <w:t xml:space="preserve">по първоначално-приетия от общински съвет – Разлог бюджет, без актуализациите, извършени по решение на общинския съвет и служебно -извършените, на основание чл. 56, ал. </w:t>
      </w:r>
      <w:r w:rsidR="00AB29AC">
        <w:rPr>
          <w:rFonts w:ascii="Calibri Light" w:hAnsi="Calibri Light" w:cs="Calibri Light"/>
        </w:rPr>
        <w:t xml:space="preserve">2 </w:t>
      </w:r>
      <w:r>
        <w:rPr>
          <w:rFonts w:ascii="Calibri Light" w:hAnsi="Calibri Light" w:cs="Calibri Light"/>
        </w:rPr>
        <w:t xml:space="preserve">от </w:t>
      </w:r>
      <w:r w:rsidRPr="006D6794">
        <w:rPr>
          <w:rFonts w:ascii="Calibri Light" w:hAnsi="Calibri Light" w:cs="Calibri Light"/>
        </w:rPr>
        <w:t>Закон за публичните финанси</w:t>
      </w:r>
      <w:r>
        <w:rPr>
          <w:rFonts w:ascii="Calibri Light" w:hAnsi="Calibri Light" w:cs="Calibri Light"/>
        </w:rPr>
        <w:t>, промени</w:t>
      </w:r>
      <w:r w:rsidRPr="0032680C">
        <w:rPr>
          <w:rFonts w:ascii="Calibri Light" w:hAnsi="Calibri Light" w:cs="Calibri Light"/>
        </w:rPr>
        <w:t>.</w:t>
      </w:r>
    </w:p>
    <w:p w14:paraId="6277A47E" w14:textId="77777777" w:rsidR="00CF4E65" w:rsidRPr="0032680C" w:rsidRDefault="00CF4E65" w:rsidP="00AA26DA">
      <w:pPr>
        <w:tabs>
          <w:tab w:val="left" w:pos="1985"/>
        </w:tabs>
        <w:jc w:val="both"/>
        <w:rPr>
          <w:rFonts w:ascii="Calibri Light" w:hAnsi="Calibri Light" w:cs="Calibri Light"/>
        </w:rPr>
      </w:pPr>
    </w:p>
    <w:p w14:paraId="22EE692A" w14:textId="0D848C9D" w:rsidR="00CF4E65" w:rsidRPr="0032680C" w:rsidRDefault="00CF4E65" w:rsidP="00AA26DA">
      <w:pPr>
        <w:tabs>
          <w:tab w:val="left" w:pos="1985"/>
        </w:tabs>
        <w:jc w:val="both"/>
        <w:rPr>
          <w:rFonts w:ascii="Calibri Light" w:hAnsi="Calibri Light" w:cs="Calibri Light"/>
        </w:rPr>
      </w:pPr>
      <w:r w:rsidRPr="0032680C">
        <w:rPr>
          <w:rFonts w:ascii="Calibri Light" w:hAnsi="Calibri Light" w:cs="Calibri Light"/>
        </w:rPr>
        <w:t>В предварително приетия бюджет</w:t>
      </w:r>
      <w:r w:rsidR="006B0CE3">
        <w:rPr>
          <w:rFonts w:ascii="Calibri Light" w:hAnsi="Calibri Light" w:cs="Calibri Light"/>
        </w:rPr>
        <w:t>,</w:t>
      </w:r>
      <w:r w:rsidRPr="0032680C">
        <w:rPr>
          <w:rFonts w:ascii="Calibri Light" w:hAnsi="Calibri Light" w:cs="Calibri Light"/>
        </w:rPr>
        <w:t xml:space="preserve"> средствата за </w:t>
      </w:r>
      <w:proofErr w:type="spellStart"/>
      <w:r w:rsidRPr="0032680C">
        <w:rPr>
          <w:rFonts w:ascii="Calibri Light" w:hAnsi="Calibri Light" w:cs="Calibri Light"/>
        </w:rPr>
        <w:t>дофинансиране</w:t>
      </w:r>
      <w:proofErr w:type="spellEnd"/>
      <w:r w:rsidRPr="0032680C">
        <w:rPr>
          <w:rFonts w:ascii="Calibri Light" w:hAnsi="Calibri Light" w:cs="Calibri Light"/>
        </w:rPr>
        <w:t xml:space="preserve"> на държавно делегираните дейности са формирани от преходни остатъци от </w:t>
      </w:r>
      <w:r w:rsidR="00EE2994">
        <w:rPr>
          <w:rFonts w:ascii="Calibri Light" w:hAnsi="Calibri Light" w:cs="Calibri Light"/>
        </w:rPr>
        <w:t>202</w:t>
      </w:r>
      <w:r w:rsidR="009C4FBA">
        <w:rPr>
          <w:rFonts w:ascii="Calibri Light" w:hAnsi="Calibri Light" w:cs="Calibri Light"/>
        </w:rPr>
        <w:t>4</w:t>
      </w:r>
      <w:r w:rsidRPr="0032680C">
        <w:rPr>
          <w:rFonts w:ascii="Calibri Light" w:hAnsi="Calibri Light" w:cs="Calibri Light"/>
        </w:rPr>
        <w:t xml:space="preserve"> година, очаквани постъпления от собствени приходи и предоставени за сметка на общински приходи средства за текущи и капиталови разходи.</w:t>
      </w:r>
    </w:p>
    <w:p w14:paraId="50E30F7E" w14:textId="77777777" w:rsidR="009237B2" w:rsidRPr="0032680C" w:rsidRDefault="009237B2" w:rsidP="00C21FC6">
      <w:pPr>
        <w:tabs>
          <w:tab w:val="left" w:pos="1985"/>
        </w:tabs>
        <w:ind w:left="360"/>
        <w:rPr>
          <w:rFonts w:ascii="Calibri Light" w:hAnsi="Calibri Light" w:cs="Calibri Light"/>
        </w:rPr>
      </w:pPr>
    </w:p>
    <w:p w14:paraId="31D6319C" w14:textId="77777777" w:rsidR="00A04FC1" w:rsidRPr="0032680C" w:rsidRDefault="004B5F59" w:rsidP="0069064B">
      <w:pPr>
        <w:numPr>
          <w:ilvl w:val="0"/>
          <w:numId w:val="10"/>
        </w:numPr>
        <w:pBdr>
          <w:bottom w:val="single" w:sz="4" w:space="1" w:color="auto"/>
        </w:pBdr>
        <w:tabs>
          <w:tab w:val="left" w:pos="1985"/>
        </w:tabs>
        <w:rPr>
          <w:rFonts w:ascii="Calibri Light" w:hAnsi="Calibri Light" w:cs="Calibri Light"/>
        </w:rPr>
      </w:pPr>
      <w:r w:rsidRPr="0032680C">
        <w:rPr>
          <w:rFonts w:ascii="Calibri Light" w:hAnsi="Calibri Light" w:cs="Calibri Light"/>
        </w:rPr>
        <w:lastRenderedPageBreak/>
        <w:t xml:space="preserve">ОТЧЕТ ЗА ИЗПЪЛНЕНИЕТО НА ИЗВЪН БЮДЖЕТНИ СМЕТКИ И ФОНДОВЕ, В ТОВА ЧИСЛО И СМЕТКИТЕ ЗА СРЕДСТВА ОТ ЕВРОПЕЙСКИЯ СЪЮЗ </w:t>
      </w:r>
    </w:p>
    <w:p w14:paraId="013A098A" w14:textId="77777777" w:rsidR="00813A7C" w:rsidRPr="0032680C" w:rsidRDefault="00813A7C" w:rsidP="00C21FC6">
      <w:pPr>
        <w:tabs>
          <w:tab w:val="left" w:pos="1985"/>
        </w:tabs>
        <w:ind w:left="720"/>
        <w:rPr>
          <w:rFonts w:ascii="Calibri Light" w:hAnsi="Calibri Light" w:cs="Calibri Light"/>
        </w:rPr>
      </w:pPr>
    </w:p>
    <w:p w14:paraId="2A8C9AC6" w14:textId="77777777" w:rsidR="00813A7C" w:rsidRPr="0032680C" w:rsidRDefault="00813A7C" w:rsidP="00AA26DA">
      <w:pPr>
        <w:tabs>
          <w:tab w:val="left" w:pos="1985"/>
        </w:tabs>
        <w:jc w:val="both"/>
        <w:rPr>
          <w:rFonts w:ascii="Calibri Light" w:hAnsi="Calibri Light" w:cs="Calibri Light"/>
        </w:rPr>
      </w:pPr>
      <w:r w:rsidRPr="0032680C">
        <w:rPr>
          <w:rFonts w:ascii="Calibri Light" w:hAnsi="Calibri Light" w:cs="Calibri Light"/>
        </w:rPr>
        <w:t xml:space="preserve">Информацията в таблиците представя приходите и разходите реализирани във връзка с изпълнението на програми и проекти, финансирани със </w:t>
      </w:r>
      <w:r w:rsidR="009D24B7" w:rsidRPr="0032680C">
        <w:rPr>
          <w:rFonts w:ascii="Calibri Light" w:hAnsi="Calibri Light" w:cs="Calibri Light"/>
        </w:rPr>
        <w:t>средства от ЕС и предвидените в</w:t>
      </w:r>
      <w:r w:rsidRPr="0032680C">
        <w:rPr>
          <w:rFonts w:ascii="Calibri Light" w:hAnsi="Calibri Light" w:cs="Calibri Light"/>
        </w:rPr>
        <w:t xml:space="preserve"> Капиталовия списък на Община Разлог разходи, финансирани със средства от ИБСФ.</w:t>
      </w:r>
      <w:r w:rsidR="00C91137" w:rsidRPr="0032680C">
        <w:rPr>
          <w:rFonts w:ascii="Calibri Light" w:hAnsi="Calibri Light" w:cs="Calibri Light"/>
        </w:rPr>
        <w:t xml:space="preserve"> Разходите са извършвани съобразно утвърдените бюджети по проекти.</w:t>
      </w:r>
    </w:p>
    <w:p w14:paraId="6F1A54C7" w14:textId="77777777" w:rsidR="00C91137" w:rsidRPr="0032680C" w:rsidRDefault="00C91137" w:rsidP="00AA26DA">
      <w:pPr>
        <w:tabs>
          <w:tab w:val="left" w:pos="1985"/>
        </w:tabs>
        <w:jc w:val="both"/>
        <w:rPr>
          <w:rFonts w:ascii="Calibri Light" w:hAnsi="Calibri Light" w:cs="Calibri Light"/>
        </w:rPr>
      </w:pPr>
    </w:p>
    <w:p w14:paraId="60333A22" w14:textId="1D6949D8" w:rsidR="00A04FC1" w:rsidRPr="0032680C" w:rsidRDefault="00A04FC1" w:rsidP="00AA26DA">
      <w:pPr>
        <w:tabs>
          <w:tab w:val="left" w:pos="1985"/>
        </w:tabs>
        <w:jc w:val="both"/>
        <w:rPr>
          <w:rFonts w:ascii="Calibri Light" w:hAnsi="Calibri Light" w:cs="Calibri Light"/>
        </w:rPr>
      </w:pPr>
      <w:r w:rsidRPr="0032680C">
        <w:rPr>
          <w:rFonts w:ascii="Calibri Light" w:hAnsi="Calibri Light" w:cs="Calibri Light"/>
        </w:rPr>
        <w:t>Отчет</w:t>
      </w:r>
      <w:r w:rsidR="009D24B7" w:rsidRPr="0032680C">
        <w:rPr>
          <w:rFonts w:ascii="Calibri Light" w:hAnsi="Calibri Light" w:cs="Calibri Light"/>
        </w:rPr>
        <w:t>ът</w:t>
      </w:r>
      <w:r w:rsidRPr="0032680C">
        <w:rPr>
          <w:rFonts w:ascii="Calibri Light" w:hAnsi="Calibri Light" w:cs="Calibri Light"/>
        </w:rPr>
        <w:t xml:space="preserve"> за изпълнението на сметки и фондове, в това число и сметките за средства от Европейския съюз е разработен в </w:t>
      </w:r>
      <w:r w:rsidR="006B0CE3">
        <w:rPr>
          <w:rFonts w:ascii="Calibri Light" w:hAnsi="Calibri Light" w:cs="Calibri Light"/>
        </w:rPr>
        <w:t>4</w:t>
      </w:r>
      <w:r w:rsidRPr="0032680C">
        <w:rPr>
          <w:rFonts w:ascii="Calibri Light" w:hAnsi="Calibri Light" w:cs="Calibri Light"/>
        </w:rPr>
        <w:t xml:space="preserve"> направления, според източника на средствата, както следва:</w:t>
      </w:r>
    </w:p>
    <w:p w14:paraId="284A18DF" w14:textId="77777777" w:rsidR="008D1B0B" w:rsidRPr="0032680C" w:rsidRDefault="008D1B0B" w:rsidP="00C21FC6">
      <w:pPr>
        <w:tabs>
          <w:tab w:val="left" w:pos="1985"/>
        </w:tabs>
        <w:rPr>
          <w:rFonts w:ascii="Calibri Light" w:hAnsi="Calibri Light" w:cs="Calibri Light"/>
        </w:rPr>
      </w:pPr>
    </w:p>
    <w:p w14:paraId="3DA8F9C7" w14:textId="77777777" w:rsidR="00C14EAE" w:rsidRPr="0032680C" w:rsidRDefault="00C14EAE" w:rsidP="00C21FC6">
      <w:pPr>
        <w:tabs>
          <w:tab w:val="left" w:pos="1985"/>
        </w:tabs>
        <w:ind w:left="993"/>
        <w:rPr>
          <w:rFonts w:ascii="Calibri Light" w:hAnsi="Calibri Light" w:cs="Calibri Light"/>
        </w:rPr>
      </w:pPr>
    </w:p>
    <w:p w14:paraId="16832E2C" w14:textId="77777777" w:rsidR="00A03744" w:rsidRPr="0032680C" w:rsidRDefault="00A03744" w:rsidP="00C21FC6">
      <w:pPr>
        <w:numPr>
          <w:ilvl w:val="0"/>
          <w:numId w:val="25"/>
        </w:numPr>
        <w:tabs>
          <w:tab w:val="clear" w:pos="720"/>
          <w:tab w:val="num" w:pos="993"/>
          <w:tab w:val="left" w:pos="1985"/>
        </w:tabs>
        <w:ind w:left="993" w:hanging="633"/>
        <w:rPr>
          <w:rFonts w:ascii="Calibri Light" w:hAnsi="Calibri Light" w:cs="Calibri Light"/>
        </w:rPr>
      </w:pPr>
      <w:r w:rsidRPr="0032680C">
        <w:rPr>
          <w:rFonts w:ascii="Calibri Light" w:hAnsi="Calibri Light" w:cs="Calibri Light"/>
        </w:rPr>
        <w:t>ОТЧЕТ ЗА СРЕДСТВА ОТ ЕВРОПЕЙСКИ СЪЮЗ НА БЕНЕФИЦИЕНТИ НА КОХЕЗИОННИЯ И СТРУКТУРНИТЕ ФОНДОВЕ КЪМ НАЦИОНАЛНИЯ ФОНД</w:t>
      </w:r>
    </w:p>
    <w:p w14:paraId="418F1085" w14:textId="77777777" w:rsidR="001D5EA3" w:rsidRPr="0032680C" w:rsidRDefault="001D5EA3" w:rsidP="001D5EA3">
      <w:pPr>
        <w:tabs>
          <w:tab w:val="left" w:pos="1985"/>
        </w:tabs>
        <w:rPr>
          <w:rFonts w:ascii="Calibri Light" w:hAnsi="Calibri Light" w:cs="Calibri Light"/>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90"/>
        <w:gridCol w:w="1281"/>
        <w:gridCol w:w="1275"/>
        <w:gridCol w:w="1134"/>
        <w:gridCol w:w="1346"/>
      </w:tblGrid>
      <w:tr w:rsidR="001C5253" w:rsidRPr="001C5253" w14:paraId="6A1AAA80" w14:textId="77777777" w:rsidTr="001C5253">
        <w:trPr>
          <w:trHeight w:val="450"/>
        </w:trPr>
        <w:tc>
          <w:tcPr>
            <w:tcW w:w="4390" w:type="dxa"/>
            <w:shd w:val="clear" w:color="000000" w:fill="FFFFFF"/>
            <w:noWrap/>
            <w:vAlign w:val="bottom"/>
            <w:hideMark/>
          </w:tcPr>
          <w:p w14:paraId="6025C651" w14:textId="77777777" w:rsidR="001C5253" w:rsidRPr="001C5253" w:rsidRDefault="001C5253">
            <w:pPr>
              <w:jc w:val="center"/>
              <w:rPr>
                <w:rFonts w:asciiTheme="majorHAnsi" w:hAnsiTheme="majorHAnsi" w:cstheme="majorHAnsi"/>
                <w:b/>
                <w:bCs/>
                <w:sz w:val="18"/>
                <w:szCs w:val="18"/>
              </w:rPr>
            </w:pPr>
            <w:r w:rsidRPr="001C5253">
              <w:rPr>
                <w:rFonts w:asciiTheme="majorHAnsi" w:hAnsiTheme="majorHAnsi" w:cstheme="majorHAnsi"/>
                <w:b/>
                <w:bCs/>
                <w:sz w:val="18"/>
                <w:szCs w:val="18"/>
              </w:rPr>
              <w:t> </w:t>
            </w:r>
          </w:p>
        </w:tc>
        <w:tc>
          <w:tcPr>
            <w:tcW w:w="1281" w:type="dxa"/>
            <w:vMerge w:val="restart"/>
            <w:shd w:val="clear" w:color="000000" w:fill="FFFF99"/>
            <w:vAlign w:val="center"/>
            <w:hideMark/>
          </w:tcPr>
          <w:p w14:paraId="4829EC5A" w14:textId="4ECB449E" w:rsidR="001C5253" w:rsidRPr="001C5253" w:rsidRDefault="001C5253">
            <w:pPr>
              <w:jc w:val="center"/>
              <w:rPr>
                <w:rFonts w:asciiTheme="majorHAnsi" w:hAnsiTheme="majorHAnsi" w:cstheme="majorHAnsi"/>
                <w:b/>
                <w:bCs/>
                <w:i/>
                <w:iCs/>
                <w:color w:val="800000"/>
                <w:sz w:val="18"/>
                <w:szCs w:val="18"/>
              </w:rPr>
            </w:pPr>
            <w:r w:rsidRPr="001C5253">
              <w:rPr>
                <w:rFonts w:asciiTheme="majorHAnsi" w:hAnsiTheme="majorHAnsi" w:cstheme="majorHAnsi"/>
                <w:b/>
                <w:bCs/>
                <w:i/>
                <w:iCs/>
                <w:color w:val="800000"/>
                <w:sz w:val="18"/>
                <w:szCs w:val="18"/>
              </w:rPr>
              <w:t xml:space="preserve">ОТЧЕТ               </w:t>
            </w:r>
            <w:r w:rsidR="00331E6F">
              <w:rPr>
                <w:rFonts w:asciiTheme="majorHAnsi" w:hAnsiTheme="majorHAnsi" w:cstheme="majorHAnsi"/>
                <w:b/>
                <w:bCs/>
                <w:i/>
                <w:iCs/>
                <w:color w:val="800000"/>
                <w:sz w:val="18"/>
                <w:szCs w:val="18"/>
              </w:rPr>
              <w:t>2025</w:t>
            </w:r>
            <w:r w:rsidRPr="001C5253">
              <w:rPr>
                <w:rFonts w:asciiTheme="majorHAnsi" w:hAnsiTheme="majorHAnsi" w:cstheme="majorHAnsi"/>
                <w:b/>
                <w:bCs/>
                <w:i/>
                <w:iCs/>
                <w:color w:val="800000"/>
                <w:sz w:val="18"/>
                <w:szCs w:val="18"/>
              </w:rPr>
              <w:t xml:space="preserve"> г.</w:t>
            </w:r>
          </w:p>
        </w:tc>
        <w:tc>
          <w:tcPr>
            <w:tcW w:w="2409" w:type="dxa"/>
            <w:gridSpan w:val="2"/>
            <w:shd w:val="clear" w:color="000000" w:fill="FFFF99"/>
            <w:noWrap/>
            <w:vAlign w:val="center"/>
            <w:hideMark/>
          </w:tcPr>
          <w:p w14:paraId="0B5D1071" w14:textId="77777777" w:rsidR="001C5253" w:rsidRPr="001C5253" w:rsidRDefault="001C5253">
            <w:pPr>
              <w:rPr>
                <w:rFonts w:asciiTheme="majorHAnsi" w:hAnsiTheme="majorHAnsi" w:cstheme="majorHAnsi"/>
                <w:i/>
                <w:iCs/>
                <w:sz w:val="18"/>
                <w:szCs w:val="18"/>
              </w:rPr>
            </w:pPr>
            <w:r w:rsidRPr="001C5253">
              <w:rPr>
                <w:rFonts w:asciiTheme="majorHAnsi" w:hAnsiTheme="majorHAnsi" w:cstheme="majorHAnsi"/>
                <w:i/>
                <w:iCs/>
                <w:sz w:val="18"/>
                <w:szCs w:val="18"/>
              </w:rPr>
              <w:t xml:space="preserve">                        ОТЧЕТНИ ДАННИ ЗА:</w:t>
            </w:r>
          </w:p>
        </w:tc>
        <w:tc>
          <w:tcPr>
            <w:tcW w:w="1346" w:type="dxa"/>
            <w:shd w:val="clear" w:color="000000" w:fill="FFFF99"/>
            <w:noWrap/>
            <w:vAlign w:val="center"/>
            <w:hideMark/>
          </w:tcPr>
          <w:p w14:paraId="0C4C6711" w14:textId="77777777" w:rsidR="001C5253" w:rsidRPr="001C5253" w:rsidRDefault="001C5253">
            <w:pPr>
              <w:rPr>
                <w:rFonts w:asciiTheme="majorHAnsi" w:hAnsiTheme="majorHAnsi" w:cstheme="majorHAnsi"/>
                <w:i/>
                <w:iCs/>
                <w:sz w:val="18"/>
                <w:szCs w:val="18"/>
              </w:rPr>
            </w:pPr>
            <w:r w:rsidRPr="001C5253">
              <w:rPr>
                <w:rFonts w:asciiTheme="majorHAnsi" w:hAnsiTheme="majorHAnsi" w:cstheme="majorHAnsi"/>
                <w:i/>
                <w:iCs/>
                <w:sz w:val="18"/>
                <w:szCs w:val="18"/>
              </w:rPr>
              <w:t> </w:t>
            </w:r>
          </w:p>
        </w:tc>
      </w:tr>
      <w:tr w:rsidR="001C5253" w:rsidRPr="001C5253" w14:paraId="452A5C43" w14:textId="77777777" w:rsidTr="001C5253">
        <w:trPr>
          <w:trHeight w:val="945"/>
        </w:trPr>
        <w:tc>
          <w:tcPr>
            <w:tcW w:w="4390" w:type="dxa"/>
            <w:shd w:val="clear" w:color="000000" w:fill="FFFFFF"/>
            <w:noWrap/>
            <w:hideMark/>
          </w:tcPr>
          <w:p w14:paraId="1C0BDA9A" w14:textId="77777777" w:rsidR="001C5253" w:rsidRPr="001C5253" w:rsidRDefault="001C5253">
            <w:pPr>
              <w:jc w:val="center"/>
              <w:rPr>
                <w:rFonts w:asciiTheme="majorHAnsi" w:hAnsiTheme="majorHAnsi" w:cstheme="majorHAnsi"/>
                <w:b/>
                <w:bCs/>
                <w:sz w:val="18"/>
                <w:szCs w:val="18"/>
              </w:rPr>
            </w:pPr>
            <w:r w:rsidRPr="001C5253">
              <w:rPr>
                <w:rFonts w:asciiTheme="majorHAnsi" w:hAnsiTheme="majorHAnsi" w:cstheme="majorHAnsi"/>
                <w:b/>
                <w:bCs/>
                <w:sz w:val="18"/>
                <w:szCs w:val="18"/>
              </w:rPr>
              <w:t>П О К А З А Т Е Л И</w:t>
            </w:r>
          </w:p>
        </w:tc>
        <w:tc>
          <w:tcPr>
            <w:tcW w:w="1281" w:type="dxa"/>
            <w:vMerge/>
            <w:vAlign w:val="center"/>
            <w:hideMark/>
          </w:tcPr>
          <w:p w14:paraId="33116875" w14:textId="77777777" w:rsidR="001C5253" w:rsidRPr="001C5253" w:rsidRDefault="001C5253">
            <w:pPr>
              <w:rPr>
                <w:rFonts w:asciiTheme="majorHAnsi" w:hAnsiTheme="majorHAnsi" w:cstheme="majorHAnsi"/>
                <w:b/>
                <w:bCs/>
                <w:i/>
                <w:iCs/>
                <w:color w:val="800000"/>
                <w:sz w:val="18"/>
                <w:szCs w:val="18"/>
              </w:rPr>
            </w:pPr>
          </w:p>
        </w:tc>
        <w:tc>
          <w:tcPr>
            <w:tcW w:w="1275" w:type="dxa"/>
            <w:shd w:val="clear" w:color="000000" w:fill="FFFFCC"/>
            <w:vAlign w:val="center"/>
            <w:hideMark/>
          </w:tcPr>
          <w:p w14:paraId="3DE1234D" w14:textId="77777777" w:rsidR="001C5253" w:rsidRPr="001C5253" w:rsidRDefault="001C5253">
            <w:pPr>
              <w:jc w:val="center"/>
              <w:rPr>
                <w:rFonts w:asciiTheme="majorHAnsi" w:hAnsiTheme="majorHAnsi" w:cstheme="majorHAnsi"/>
                <w:i/>
                <w:iCs/>
                <w:sz w:val="18"/>
                <w:szCs w:val="18"/>
              </w:rPr>
            </w:pPr>
            <w:r w:rsidRPr="001C5253">
              <w:rPr>
                <w:rFonts w:asciiTheme="majorHAnsi" w:hAnsiTheme="majorHAnsi" w:cstheme="majorHAnsi"/>
                <w:i/>
                <w:iCs/>
                <w:sz w:val="18"/>
                <w:szCs w:val="18"/>
              </w:rPr>
              <w:t>държавни дейности</w:t>
            </w:r>
          </w:p>
        </w:tc>
        <w:tc>
          <w:tcPr>
            <w:tcW w:w="1134" w:type="dxa"/>
            <w:shd w:val="clear" w:color="000000" w:fill="FFFFCC"/>
            <w:vAlign w:val="center"/>
            <w:hideMark/>
          </w:tcPr>
          <w:p w14:paraId="01140FCD" w14:textId="77777777" w:rsidR="001C5253" w:rsidRPr="001C5253" w:rsidRDefault="001C5253">
            <w:pPr>
              <w:jc w:val="center"/>
              <w:rPr>
                <w:rFonts w:asciiTheme="majorHAnsi" w:hAnsiTheme="majorHAnsi" w:cstheme="majorHAnsi"/>
                <w:i/>
                <w:iCs/>
                <w:sz w:val="18"/>
                <w:szCs w:val="18"/>
              </w:rPr>
            </w:pPr>
            <w:r w:rsidRPr="001C5253">
              <w:rPr>
                <w:rFonts w:asciiTheme="majorHAnsi" w:hAnsiTheme="majorHAnsi" w:cstheme="majorHAnsi"/>
                <w:i/>
                <w:iCs/>
                <w:sz w:val="18"/>
                <w:szCs w:val="18"/>
              </w:rPr>
              <w:t>местни дейности</w:t>
            </w:r>
          </w:p>
        </w:tc>
        <w:tc>
          <w:tcPr>
            <w:tcW w:w="1346" w:type="dxa"/>
            <w:shd w:val="clear" w:color="000000" w:fill="FFFFCC"/>
            <w:vAlign w:val="center"/>
            <w:hideMark/>
          </w:tcPr>
          <w:p w14:paraId="79AEE23E" w14:textId="77777777" w:rsidR="001C5253" w:rsidRPr="001C5253" w:rsidRDefault="001C5253">
            <w:pPr>
              <w:jc w:val="center"/>
              <w:rPr>
                <w:rFonts w:asciiTheme="majorHAnsi" w:hAnsiTheme="majorHAnsi" w:cstheme="majorHAnsi"/>
                <w:i/>
                <w:iCs/>
                <w:sz w:val="18"/>
                <w:szCs w:val="18"/>
              </w:rPr>
            </w:pPr>
            <w:proofErr w:type="spellStart"/>
            <w:r w:rsidRPr="001C5253">
              <w:rPr>
                <w:rFonts w:asciiTheme="majorHAnsi" w:hAnsiTheme="majorHAnsi" w:cstheme="majorHAnsi"/>
                <w:i/>
                <w:iCs/>
                <w:sz w:val="18"/>
                <w:szCs w:val="18"/>
              </w:rPr>
              <w:t>дофинансиране</w:t>
            </w:r>
            <w:proofErr w:type="spellEnd"/>
          </w:p>
        </w:tc>
      </w:tr>
      <w:tr w:rsidR="001C5253" w:rsidRPr="001C5253" w14:paraId="119539D4" w14:textId="77777777" w:rsidTr="001C5253">
        <w:trPr>
          <w:trHeight w:val="315"/>
        </w:trPr>
        <w:tc>
          <w:tcPr>
            <w:tcW w:w="4390" w:type="dxa"/>
            <w:shd w:val="clear" w:color="000000" w:fill="FFFFFF"/>
            <w:noWrap/>
            <w:vAlign w:val="bottom"/>
            <w:hideMark/>
          </w:tcPr>
          <w:p w14:paraId="27AA40F8"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1. Персонал</w:t>
            </w:r>
          </w:p>
        </w:tc>
        <w:tc>
          <w:tcPr>
            <w:tcW w:w="1281" w:type="dxa"/>
            <w:shd w:val="clear" w:color="000000" w:fill="FFFFFF"/>
            <w:noWrap/>
            <w:vAlign w:val="bottom"/>
            <w:hideMark/>
          </w:tcPr>
          <w:p w14:paraId="7E835BF3"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150 396</w:t>
            </w:r>
          </w:p>
        </w:tc>
        <w:tc>
          <w:tcPr>
            <w:tcW w:w="1275" w:type="dxa"/>
            <w:shd w:val="clear" w:color="000000" w:fill="FFFFFF"/>
            <w:noWrap/>
            <w:vAlign w:val="bottom"/>
            <w:hideMark/>
          </w:tcPr>
          <w:p w14:paraId="106B7A9B"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14 890</w:t>
            </w:r>
          </w:p>
        </w:tc>
        <w:tc>
          <w:tcPr>
            <w:tcW w:w="1134" w:type="dxa"/>
            <w:shd w:val="clear" w:color="000000" w:fill="FFFFFF"/>
            <w:noWrap/>
            <w:vAlign w:val="bottom"/>
            <w:hideMark/>
          </w:tcPr>
          <w:p w14:paraId="064B5392"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19 586</w:t>
            </w:r>
          </w:p>
        </w:tc>
        <w:tc>
          <w:tcPr>
            <w:tcW w:w="1346" w:type="dxa"/>
            <w:shd w:val="clear" w:color="000000" w:fill="FFFFFF"/>
            <w:noWrap/>
            <w:vAlign w:val="bottom"/>
            <w:hideMark/>
          </w:tcPr>
          <w:p w14:paraId="12D1B18D"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115 920</w:t>
            </w:r>
          </w:p>
        </w:tc>
      </w:tr>
      <w:tr w:rsidR="001C5253" w:rsidRPr="001C5253" w14:paraId="4082EB7A" w14:textId="77777777" w:rsidTr="001C5253">
        <w:trPr>
          <w:trHeight w:val="315"/>
        </w:trPr>
        <w:tc>
          <w:tcPr>
            <w:tcW w:w="4390" w:type="dxa"/>
            <w:shd w:val="clear" w:color="000000" w:fill="F0FDCF"/>
            <w:noWrap/>
            <w:vAlign w:val="bottom"/>
            <w:hideMark/>
          </w:tcPr>
          <w:p w14:paraId="24D8380F"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xml:space="preserve">1.1. Заплати и възнаграждения за персонала, нает по трудови и служебни прав. </w:t>
            </w:r>
          </w:p>
        </w:tc>
        <w:tc>
          <w:tcPr>
            <w:tcW w:w="1281" w:type="dxa"/>
            <w:shd w:val="clear" w:color="000000" w:fill="F0FDCF"/>
            <w:noWrap/>
            <w:vAlign w:val="bottom"/>
            <w:hideMark/>
          </w:tcPr>
          <w:p w14:paraId="00F09D64"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114 040</w:t>
            </w:r>
          </w:p>
        </w:tc>
        <w:tc>
          <w:tcPr>
            <w:tcW w:w="1275" w:type="dxa"/>
            <w:shd w:val="clear" w:color="000000" w:fill="F0FDCF"/>
            <w:noWrap/>
            <w:vAlign w:val="bottom"/>
            <w:hideMark/>
          </w:tcPr>
          <w:p w14:paraId="29D2BBA7"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3 842</w:t>
            </w:r>
          </w:p>
        </w:tc>
        <w:tc>
          <w:tcPr>
            <w:tcW w:w="1134" w:type="dxa"/>
            <w:shd w:val="clear" w:color="000000" w:fill="F0FDCF"/>
            <w:noWrap/>
            <w:vAlign w:val="bottom"/>
            <w:hideMark/>
          </w:tcPr>
          <w:p w14:paraId="1475C399"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14 726</w:t>
            </w:r>
          </w:p>
        </w:tc>
        <w:tc>
          <w:tcPr>
            <w:tcW w:w="1346" w:type="dxa"/>
            <w:shd w:val="clear" w:color="000000" w:fill="F0FDCF"/>
            <w:noWrap/>
            <w:vAlign w:val="bottom"/>
            <w:hideMark/>
          </w:tcPr>
          <w:p w14:paraId="04DD7FF7"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95 472</w:t>
            </w:r>
          </w:p>
        </w:tc>
      </w:tr>
      <w:tr w:rsidR="001C5253" w:rsidRPr="001C5253" w14:paraId="1755A2DB" w14:textId="77777777" w:rsidTr="001C5253">
        <w:trPr>
          <w:trHeight w:val="315"/>
        </w:trPr>
        <w:tc>
          <w:tcPr>
            <w:tcW w:w="4390" w:type="dxa"/>
            <w:shd w:val="clear" w:color="000000" w:fill="F0FDCF"/>
            <w:noWrap/>
            <w:vAlign w:val="bottom"/>
            <w:hideMark/>
          </w:tcPr>
          <w:p w14:paraId="7990871D"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xml:space="preserve">1.2. Други възнаграждения и плащания за персонала </w:t>
            </w:r>
          </w:p>
        </w:tc>
        <w:tc>
          <w:tcPr>
            <w:tcW w:w="1281" w:type="dxa"/>
            <w:shd w:val="clear" w:color="000000" w:fill="F0FDCF"/>
            <w:noWrap/>
            <w:vAlign w:val="bottom"/>
            <w:hideMark/>
          </w:tcPr>
          <w:p w14:paraId="611B8D4E"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9 629</w:t>
            </w:r>
          </w:p>
        </w:tc>
        <w:tc>
          <w:tcPr>
            <w:tcW w:w="1275" w:type="dxa"/>
            <w:shd w:val="clear" w:color="000000" w:fill="F0FDCF"/>
            <w:noWrap/>
            <w:vAlign w:val="bottom"/>
            <w:hideMark/>
          </w:tcPr>
          <w:p w14:paraId="7908E677"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9 629</w:t>
            </w:r>
          </w:p>
        </w:tc>
        <w:tc>
          <w:tcPr>
            <w:tcW w:w="1134" w:type="dxa"/>
            <w:shd w:val="clear" w:color="000000" w:fill="F0FDCF"/>
            <w:noWrap/>
            <w:vAlign w:val="bottom"/>
            <w:hideMark/>
          </w:tcPr>
          <w:p w14:paraId="657E4A1B"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346" w:type="dxa"/>
            <w:shd w:val="clear" w:color="000000" w:fill="F0FDCF"/>
            <w:noWrap/>
            <w:vAlign w:val="bottom"/>
            <w:hideMark/>
          </w:tcPr>
          <w:p w14:paraId="38EDD6C9"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r>
      <w:tr w:rsidR="001C5253" w:rsidRPr="001C5253" w14:paraId="180CB6FD" w14:textId="77777777" w:rsidTr="001C5253">
        <w:trPr>
          <w:trHeight w:val="315"/>
        </w:trPr>
        <w:tc>
          <w:tcPr>
            <w:tcW w:w="4390" w:type="dxa"/>
            <w:shd w:val="clear" w:color="000000" w:fill="F0FDCF"/>
            <w:noWrap/>
            <w:vAlign w:val="bottom"/>
            <w:hideMark/>
          </w:tcPr>
          <w:p w14:paraId="4B556A20"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1.3. Осигурителни вноски</w:t>
            </w:r>
          </w:p>
        </w:tc>
        <w:tc>
          <w:tcPr>
            <w:tcW w:w="1281" w:type="dxa"/>
            <w:shd w:val="clear" w:color="000000" w:fill="F0FDCF"/>
            <w:noWrap/>
            <w:vAlign w:val="bottom"/>
            <w:hideMark/>
          </w:tcPr>
          <w:p w14:paraId="587207C2"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26 727</w:t>
            </w:r>
          </w:p>
        </w:tc>
        <w:tc>
          <w:tcPr>
            <w:tcW w:w="1275" w:type="dxa"/>
            <w:shd w:val="clear" w:color="000000" w:fill="F0FDCF"/>
            <w:noWrap/>
            <w:vAlign w:val="bottom"/>
            <w:hideMark/>
          </w:tcPr>
          <w:p w14:paraId="29A07CC9"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1 419</w:t>
            </w:r>
          </w:p>
        </w:tc>
        <w:tc>
          <w:tcPr>
            <w:tcW w:w="1134" w:type="dxa"/>
            <w:shd w:val="clear" w:color="000000" w:fill="F0FDCF"/>
            <w:noWrap/>
            <w:vAlign w:val="bottom"/>
            <w:hideMark/>
          </w:tcPr>
          <w:p w14:paraId="0CE006A9"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4 860</w:t>
            </w:r>
          </w:p>
        </w:tc>
        <w:tc>
          <w:tcPr>
            <w:tcW w:w="1346" w:type="dxa"/>
            <w:shd w:val="clear" w:color="000000" w:fill="F0FDCF"/>
            <w:noWrap/>
            <w:vAlign w:val="bottom"/>
            <w:hideMark/>
          </w:tcPr>
          <w:p w14:paraId="096C3A7E"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20 448</w:t>
            </w:r>
          </w:p>
        </w:tc>
      </w:tr>
      <w:tr w:rsidR="001C5253" w:rsidRPr="001C5253" w14:paraId="2D727F82" w14:textId="77777777" w:rsidTr="001C5253">
        <w:trPr>
          <w:trHeight w:val="315"/>
        </w:trPr>
        <w:tc>
          <w:tcPr>
            <w:tcW w:w="4390" w:type="dxa"/>
            <w:shd w:val="clear" w:color="000000" w:fill="FFFFFF"/>
            <w:noWrap/>
            <w:vAlign w:val="bottom"/>
            <w:hideMark/>
          </w:tcPr>
          <w:p w14:paraId="3AD4B8C4"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xml:space="preserve">2. Издръжка </w:t>
            </w:r>
          </w:p>
        </w:tc>
        <w:tc>
          <w:tcPr>
            <w:tcW w:w="1281" w:type="dxa"/>
            <w:shd w:val="clear" w:color="000000" w:fill="FFFFFF"/>
            <w:noWrap/>
            <w:vAlign w:val="bottom"/>
            <w:hideMark/>
          </w:tcPr>
          <w:p w14:paraId="3F704A6E"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276 377</w:t>
            </w:r>
          </w:p>
        </w:tc>
        <w:tc>
          <w:tcPr>
            <w:tcW w:w="1275" w:type="dxa"/>
            <w:shd w:val="clear" w:color="000000" w:fill="FFFFFF"/>
            <w:noWrap/>
            <w:vAlign w:val="bottom"/>
            <w:hideMark/>
          </w:tcPr>
          <w:p w14:paraId="51E44570"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FFFFFF"/>
            <w:noWrap/>
            <w:vAlign w:val="bottom"/>
            <w:hideMark/>
          </w:tcPr>
          <w:p w14:paraId="3D48AD9C"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229 318</w:t>
            </w:r>
          </w:p>
        </w:tc>
        <w:tc>
          <w:tcPr>
            <w:tcW w:w="1346" w:type="dxa"/>
            <w:shd w:val="clear" w:color="000000" w:fill="FFFFFF"/>
            <w:noWrap/>
            <w:vAlign w:val="bottom"/>
            <w:hideMark/>
          </w:tcPr>
          <w:p w14:paraId="2838FDEF"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47 059</w:t>
            </w:r>
          </w:p>
        </w:tc>
      </w:tr>
      <w:tr w:rsidR="001C5253" w:rsidRPr="001C5253" w14:paraId="004DD984" w14:textId="77777777" w:rsidTr="001C5253">
        <w:trPr>
          <w:trHeight w:val="315"/>
        </w:trPr>
        <w:tc>
          <w:tcPr>
            <w:tcW w:w="4390" w:type="dxa"/>
            <w:shd w:val="clear" w:color="000000" w:fill="FFFFFF"/>
            <w:noWrap/>
            <w:vAlign w:val="bottom"/>
            <w:hideMark/>
          </w:tcPr>
          <w:p w14:paraId="61BAF3CB"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4. Социални разходи, стипендии</w:t>
            </w:r>
          </w:p>
        </w:tc>
        <w:tc>
          <w:tcPr>
            <w:tcW w:w="1281" w:type="dxa"/>
            <w:shd w:val="clear" w:color="000000" w:fill="FFFFFF"/>
            <w:noWrap/>
            <w:vAlign w:val="bottom"/>
            <w:hideMark/>
          </w:tcPr>
          <w:p w14:paraId="78BE54D2"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5 362</w:t>
            </w:r>
          </w:p>
        </w:tc>
        <w:tc>
          <w:tcPr>
            <w:tcW w:w="1275" w:type="dxa"/>
            <w:shd w:val="clear" w:color="000000" w:fill="FFFFFF"/>
            <w:noWrap/>
            <w:vAlign w:val="bottom"/>
            <w:hideMark/>
          </w:tcPr>
          <w:p w14:paraId="38C8E33E"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5 362</w:t>
            </w:r>
          </w:p>
        </w:tc>
        <w:tc>
          <w:tcPr>
            <w:tcW w:w="1134" w:type="dxa"/>
            <w:shd w:val="clear" w:color="000000" w:fill="FFFFFF"/>
            <w:noWrap/>
            <w:vAlign w:val="bottom"/>
            <w:hideMark/>
          </w:tcPr>
          <w:p w14:paraId="0DC28B2E"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346" w:type="dxa"/>
            <w:shd w:val="clear" w:color="000000" w:fill="FFFFFF"/>
            <w:noWrap/>
            <w:vAlign w:val="bottom"/>
            <w:hideMark/>
          </w:tcPr>
          <w:p w14:paraId="7B622C63"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r>
      <w:tr w:rsidR="001C5253" w:rsidRPr="001C5253" w14:paraId="62585475" w14:textId="77777777" w:rsidTr="001C5253">
        <w:trPr>
          <w:trHeight w:val="315"/>
        </w:trPr>
        <w:tc>
          <w:tcPr>
            <w:tcW w:w="4390" w:type="dxa"/>
            <w:shd w:val="clear" w:color="000000" w:fill="FFFFFF"/>
            <w:noWrap/>
            <w:vAlign w:val="bottom"/>
            <w:hideMark/>
          </w:tcPr>
          <w:p w14:paraId="6CC16BBD"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xml:space="preserve">6. Придобиване на </w:t>
            </w:r>
            <w:proofErr w:type="spellStart"/>
            <w:r w:rsidRPr="001C5253">
              <w:rPr>
                <w:rFonts w:asciiTheme="majorHAnsi" w:hAnsiTheme="majorHAnsi" w:cstheme="majorHAnsi"/>
                <w:sz w:val="18"/>
                <w:szCs w:val="18"/>
              </w:rPr>
              <w:t>нeфинансови</w:t>
            </w:r>
            <w:proofErr w:type="spellEnd"/>
            <w:r w:rsidRPr="001C5253">
              <w:rPr>
                <w:rFonts w:asciiTheme="majorHAnsi" w:hAnsiTheme="majorHAnsi" w:cstheme="majorHAnsi"/>
                <w:sz w:val="18"/>
                <w:szCs w:val="18"/>
              </w:rPr>
              <w:t xml:space="preserve"> </w:t>
            </w:r>
            <w:proofErr w:type="spellStart"/>
            <w:r w:rsidRPr="001C5253">
              <w:rPr>
                <w:rFonts w:asciiTheme="majorHAnsi" w:hAnsiTheme="majorHAnsi" w:cstheme="majorHAnsi"/>
                <w:sz w:val="18"/>
                <w:szCs w:val="18"/>
              </w:rPr>
              <w:t>актииви</w:t>
            </w:r>
            <w:proofErr w:type="spellEnd"/>
          </w:p>
        </w:tc>
        <w:tc>
          <w:tcPr>
            <w:tcW w:w="1281" w:type="dxa"/>
            <w:shd w:val="clear" w:color="000000" w:fill="FFFFFF"/>
            <w:noWrap/>
            <w:vAlign w:val="bottom"/>
            <w:hideMark/>
          </w:tcPr>
          <w:p w14:paraId="1BD7AF79"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275 580</w:t>
            </w:r>
          </w:p>
        </w:tc>
        <w:tc>
          <w:tcPr>
            <w:tcW w:w="1275" w:type="dxa"/>
            <w:shd w:val="clear" w:color="000000" w:fill="FFFFFF"/>
            <w:noWrap/>
            <w:vAlign w:val="bottom"/>
            <w:hideMark/>
          </w:tcPr>
          <w:p w14:paraId="3C736AE8"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FFFFFF"/>
            <w:noWrap/>
            <w:vAlign w:val="bottom"/>
            <w:hideMark/>
          </w:tcPr>
          <w:p w14:paraId="32D917BB"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346" w:type="dxa"/>
            <w:shd w:val="clear" w:color="000000" w:fill="FFFFFF"/>
            <w:noWrap/>
            <w:vAlign w:val="bottom"/>
            <w:hideMark/>
          </w:tcPr>
          <w:p w14:paraId="4D70256B"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275 580</w:t>
            </w:r>
          </w:p>
        </w:tc>
      </w:tr>
      <w:tr w:rsidR="001C5253" w:rsidRPr="001C5253" w14:paraId="3A4E9143" w14:textId="77777777" w:rsidTr="001C5253">
        <w:trPr>
          <w:trHeight w:val="390"/>
        </w:trPr>
        <w:tc>
          <w:tcPr>
            <w:tcW w:w="4390" w:type="dxa"/>
            <w:shd w:val="clear" w:color="000000" w:fill="E4DFEC"/>
            <w:noWrap/>
            <w:vAlign w:val="bottom"/>
            <w:hideMark/>
          </w:tcPr>
          <w:p w14:paraId="7EBED4A7" w14:textId="77777777" w:rsidR="001C5253" w:rsidRPr="001C5253" w:rsidRDefault="001C5253">
            <w:pPr>
              <w:rPr>
                <w:rFonts w:asciiTheme="majorHAnsi" w:hAnsiTheme="majorHAnsi" w:cstheme="majorHAnsi"/>
                <w:b/>
                <w:bCs/>
                <w:sz w:val="18"/>
                <w:szCs w:val="18"/>
              </w:rPr>
            </w:pPr>
            <w:r w:rsidRPr="001C5253">
              <w:rPr>
                <w:rFonts w:asciiTheme="majorHAnsi" w:hAnsiTheme="majorHAnsi" w:cstheme="majorHAnsi"/>
                <w:b/>
                <w:bCs/>
                <w:sz w:val="18"/>
                <w:szCs w:val="18"/>
              </w:rPr>
              <w:t>III. Трансфери</w:t>
            </w:r>
          </w:p>
        </w:tc>
        <w:tc>
          <w:tcPr>
            <w:tcW w:w="1281" w:type="dxa"/>
            <w:shd w:val="clear" w:color="000000" w:fill="E4DFEC"/>
            <w:noWrap/>
            <w:vAlign w:val="bottom"/>
            <w:hideMark/>
          </w:tcPr>
          <w:p w14:paraId="2CB9DB86" w14:textId="77777777" w:rsidR="001C5253" w:rsidRPr="001C5253" w:rsidRDefault="001C5253">
            <w:pPr>
              <w:jc w:val="right"/>
              <w:rPr>
                <w:rFonts w:asciiTheme="majorHAnsi" w:hAnsiTheme="majorHAnsi" w:cstheme="majorHAnsi"/>
                <w:b/>
                <w:bCs/>
                <w:sz w:val="18"/>
                <w:szCs w:val="18"/>
              </w:rPr>
            </w:pPr>
            <w:r w:rsidRPr="001C5253">
              <w:rPr>
                <w:rFonts w:asciiTheme="majorHAnsi" w:hAnsiTheme="majorHAnsi" w:cstheme="majorHAnsi"/>
                <w:b/>
                <w:bCs/>
                <w:sz w:val="18"/>
                <w:szCs w:val="18"/>
              </w:rPr>
              <w:t>1 319 552</w:t>
            </w:r>
          </w:p>
        </w:tc>
        <w:tc>
          <w:tcPr>
            <w:tcW w:w="1275" w:type="dxa"/>
            <w:shd w:val="clear" w:color="000000" w:fill="E4DFEC"/>
            <w:noWrap/>
            <w:vAlign w:val="bottom"/>
            <w:hideMark/>
          </w:tcPr>
          <w:p w14:paraId="71277B6B"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3 623</w:t>
            </w:r>
          </w:p>
        </w:tc>
        <w:tc>
          <w:tcPr>
            <w:tcW w:w="1134" w:type="dxa"/>
            <w:shd w:val="clear" w:color="000000" w:fill="E4DFEC"/>
            <w:noWrap/>
            <w:vAlign w:val="bottom"/>
            <w:hideMark/>
          </w:tcPr>
          <w:p w14:paraId="12B6AC9D"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1 315 929</w:t>
            </w:r>
          </w:p>
        </w:tc>
        <w:tc>
          <w:tcPr>
            <w:tcW w:w="1346" w:type="dxa"/>
            <w:shd w:val="clear" w:color="000000" w:fill="E4DFEC"/>
            <w:noWrap/>
            <w:vAlign w:val="center"/>
            <w:hideMark/>
          </w:tcPr>
          <w:p w14:paraId="0508B684" w14:textId="77777777" w:rsidR="001C5253" w:rsidRPr="001C5253" w:rsidRDefault="001C5253">
            <w:pPr>
              <w:rPr>
                <w:rFonts w:asciiTheme="majorHAnsi" w:hAnsiTheme="majorHAnsi" w:cstheme="majorHAnsi"/>
                <w:color w:val="660066"/>
                <w:sz w:val="18"/>
                <w:szCs w:val="18"/>
              </w:rPr>
            </w:pPr>
            <w:r w:rsidRPr="001C5253">
              <w:rPr>
                <w:rFonts w:asciiTheme="majorHAnsi" w:hAnsiTheme="majorHAnsi" w:cstheme="majorHAnsi"/>
                <w:color w:val="660066"/>
                <w:sz w:val="18"/>
                <w:szCs w:val="18"/>
              </w:rPr>
              <w:t> </w:t>
            </w:r>
          </w:p>
        </w:tc>
      </w:tr>
      <w:tr w:rsidR="001C5253" w:rsidRPr="001C5253" w14:paraId="58BD6EC4" w14:textId="77777777" w:rsidTr="001C5253">
        <w:trPr>
          <w:trHeight w:val="315"/>
        </w:trPr>
        <w:tc>
          <w:tcPr>
            <w:tcW w:w="4390" w:type="dxa"/>
            <w:shd w:val="clear" w:color="000000" w:fill="FFFFFF"/>
            <w:noWrap/>
            <w:vAlign w:val="bottom"/>
            <w:hideMark/>
          </w:tcPr>
          <w:p w14:paraId="349E3AA4"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xml:space="preserve">2. Други трансфери </w:t>
            </w:r>
          </w:p>
        </w:tc>
        <w:tc>
          <w:tcPr>
            <w:tcW w:w="1281" w:type="dxa"/>
            <w:shd w:val="clear" w:color="000000" w:fill="FFFFFF"/>
            <w:noWrap/>
            <w:vAlign w:val="bottom"/>
            <w:hideMark/>
          </w:tcPr>
          <w:p w14:paraId="6CF6BD48"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1 319 552</w:t>
            </w:r>
          </w:p>
        </w:tc>
        <w:tc>
          <w:tcPr>
            <w:tcW w:w="1275" w:type="dxa"/>
            <w:shd w:val="clear" w:color="000000" w:fill="FFFFFF"/>
            <w:noWrap/>
            <w:vAlign w:val="bottom"/>
            <w:hideMark/>
          </w:tcPr>
          <w:p w14:paraId="50C86AAB"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3 623</w:t>
            </w:r>
          </w:p>
        </w:tc>
        <w:tc>
          <w:tcPr>
            <w:tcW w:w="1134" w:type="dxa"/>
            <w:shd w:val="clear" w:color="000000" w:fill="FFFFFF"/>
            <w:noWrap/>
            <w:vAlign w:val="bottom"/>
            <w:hideMark/>
          </w:tcPr>
          <w:p w14:paraId="33B0F12C"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1 315 929</w:t>
            </w:r>
          </w:p>
        </w:tc>
        <w:tc>
          <w:tcPr>
            <w:tcW w:w="1346" w:type="dxa"/>
            <w:shd w:val="clear" w:color="000000" w:fill="FFFFFF"/>
            <w:noWrap/>
            <w:vAlign w:val="bottom"/>
            <w:hideMark/>
          </w:tcPr>
          <w:p w14:paraId="2620F0AA"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r>
      <w:tr w:rsidR="001C5253" w:rsidRPr="001C5253" w14:paraId="6E333EB3" w14:textId="77777777" w:rsidTr="001C5253">
        <w:trPr>
          <w:trHeight w:val="315"/>
        </w:trPr>
        <w:tc>
          <w:tcPr>
            <w:tcW w:w="4390" w:type="dxa"/>
            <w:shd w:val="clear" w:color="000000" w:fill="FFFFFF"/>
            <w:noWrap/>
            <w:vAlign w:val="bottom"/>
            <w:hideMark/>
          </w:tcPr>
          <w:p w14:paraId="764F3A34"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в т. ч. временни безлихвени заеми</w:t>
            </w:r>
          </w:p>
        </w:tc>
        <w:tc>
          <w:tcPr>
            <w:tcW w:w="1281" w:type="dxa"/>
            <w:shd w:val="clear" w:color="000000" w:fill="FFFFFF"/>
            <w:noWrap/>
            <w:vAlign w:val="bottom"/>
            <w:hideMark/>
          </w:tcPr>
          <w:p w14:paraId="2EEC3D4C"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-530 022</w:t>
            </w:r>
          </w:p>
        </w:tc>
        <w:tc>
          <w:tcPr>
            <w:tcW w:w="1275" w:type="dxa"/>
            <w:shd w:val="clear" w:color="000000" w:fill="FFFFFF"/>
            <w:noWrap/>
            <w:vAlign w:val="bottom"/>
            <w:hideMark/>
          </w:tcPr>
          <w:p w14:paraId="37F84CE6"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-4 064</w:t>
            </w:r>
          </w:p>
        </w:tc>
        <w:tc>
          <w:tcPr>
            <w:tcW w:w="1134" w:type="dxa"/>
            <w:shd w:val="clear" w:color="000000" w:fill="FFFFFF"/>
            <w:noWrap/>
            <w:vAlign w:val="bottom"/>
            <w:hideMark/>
          </w:tcPr>
          <w:p w14:paraId="4BAAE78D"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-525 958</w:t>
            </w:r>
          </w:p>
        </w:tc>
        <w:tc>
          <w:tcPr>
            <w:tcW w:w="1346" w:type="dxa"/>
            <w:shd w:val="clear" w:color="000000" w:fill="FFFFFF"/>
            <w:noWrap/>
            <w:vAlign w:val="bottom"/>
            <w:hideMark/>
          </w:tcPr>
          <w:p w14:paraId="7681D773"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r>
      <w:tr w:rsidR="001C5253" w:rsidRPr="001C5253" w14:paraId="6B81CAC4" w14:textId="77777777" w:rsidTr="001C5253">
        <w:trPr>
          <w:trHeight w:val="390"/>
        </w:trPr>
        <w:tc>
          <w:tcPr>
            <w:tcW w:w="4390" w:type="dxa"/>
            <w:shd w:val="clear" w:color="000000" w:fill="FFFF99"/>
            <w:noWrap/>
            <w:vAlign w:val="bottom"/>
            <w:hideMark/>
          </w:tcPr>
          <w:p w14:paraId="750F19B0" w14:textId="77777777" w:rsidR="001C5253" w:rsidRPr="001C5253" w:rsidRDefault="001C5253">
            <w:pPr>
              <w:rPr>
                <w:rFonts w:asciiTheme="majorHAnsi" w:hAnsiTheme="majorHAnsi" w:cstheme="majorHAnsi"/>
                <w:b/>
                <w:bCs/>
                <w:sz w:val="18"/>
                <w:szCs w:val="18"/>
              </w:rPr>
            </w:pPr>
            <w:r w:rsidRPr="001C5253">
              <w:rPr>
                <w:rFonts w:asciiTheme="majorHAnsi" w:hAnsiTheme="majorHAnsi" w:cstheme="majorHAnsi"/>
                <w:b/>
                <w:bCs/>
                <w:sz w:val="18"/>
                <w:szCs w:val="18"/>
              </w:rPr>
              <w:t xml:space="preserve">V. Дефицит / излишък = I - II +III - IV </w:t>
            </w:r>
          </w:p>
        </w:tc>
        <w:tc>
          <w:tcPr>
            <w:tcW w:w="1281" w:type="dxa"/>
            <w:shd w:val="clear" w:color="000000" w:fill="FFFF99"/>
            <w:noWrap/>
            <w:vAlign w:val="bottom"/>
            <w:hideMark/>
          </w:tcPr>
          <w:p w14:paraId="029CDE1C" w14:textId="77777777" w:rsidR="001C5253" w:rsidRPr="001C5253" w:rsidRDefault="001C5253">
            <w:pPr>
              <w:jc w:val="right"/>
              <w:rPr>
                <w:rFonts w:asciiTheme="majorHAnsi" w:hAnsiTheme="majorHAnsi" w:cstheme="majorHAnsi"/>
                <w:b/>
                <w:bCs/>
                <w:sz w:val="18"/>
                <w:szCs w:val="18"/>
              </w:rPr>
            </w:pPr>
            <w:r w:rsidRPr="001C5253">
              <w:rPr>
                <w:rFonts w:asciiTheme="majorHAnsi" w:hAnsiTheme="majorHAnsi" w:cstheme="majorHAnsi"/>
                <w:b/>
                <w:bCs/>
                <w:sz w:val="18"/>
                <w:szCs w:val="18"/>
              </w:rPr>
              <w:t>611 837</w:t>
            </w:r>
          </w:p>
        </w:tc>
        <w:tc>
          <w:tcPr>
            <w:tcW w:w="1275" w:type="dxa"/>
            <w:shd w:val="clear" w:color="000000" w:fill="FFFFCC"/>
            <w:noWrap/>
            <w:vAlign w:val="bottom"/>
            <w:hideMark/>
          </w:tcPr>
          <w:p w14:paraId="57018A5F"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color w:val="FF0000"/>
                <w:sz w:val="18"/>
                <w:szCs w:val="18"/>
              </w:rPr>
              <w:t>(16 629)</w:t>
            </w:r>
          </w:p>
        </w:tc>
        <w:tc>
          <w:tcPr>
            <w:tcW w:w="1134" w:type="dxa"/>
            <w:shd w:val="clear" w:color="000000" w:fill="FFFFCC"/>
            <w:noWrap/>
            <w:vAlign w:val="bottom"/>
            <w:hideMark/>
          </w:tcPr>
          <w:p w14:paraId="7126532D"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1 067 025</w:t>
            </w:r>
          </w:p>
        </w:tc>
        <w:tc>
          <w:tcPr>
            <w:tcW w:w="1346" w:type="dxa"/>
            <w:shd w:val="clear" w:color="000000" w:fill="FFFFCC"/>
            <w:noWrap/>
            <w:vAlign w:val="bottom"/>
            <w:hideMark/>
          </w:tcPr>
          <w:p w14:paraId="6651CF12"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color w:val="FF0000"/>
                <w:sz w:val="18"/>
                <w:szCs w:val="18"/>
              </w:rPr>
              <w:t>(438 559)</w:t>
            </w:r>
          </w:p>
        </w:tc>
      </w:tr>
      <w:tr w:rsidR="001C5253" w:rsidRPr="001C5253" w14:paraId="17DFD8DC" w14:textId="77777777" w:rsidTr="001C5253">
        <w:trPr>
          <w:trHeight w:val="390"/>
        </w:trPr>
        <w:tc>
          <w:tcPr>
            <w:tcW w:w="4390" w:type="dxa"/>
            <w:shd w:val="clear" w:color="000000" w:fill="FFFF99"/>
            <w:noWrap/>
            <w:vAlign w:val="bottom"/>
            <w:hideMark/>
          </w:tcPr>
          <w:p w14:paraId="6D4CAA40" w14:textId="77777777" w:rsidR="001C5253" w:rsidRPr="001C5253" w:rsidRDefault="001C5253">
            <w:pPr>
              <w:rPr>
                <w:rFonts w:asciiTheme="majorHAnsi" w:hAnsiTheme="majorHAnsi" w:cstheme="majorHAnsi"/>
                <w:b/>
                <w:bCs/>
                <w:sz w:val="18"/>
                <w:szCs w:val="18"/>
              </w:rPr>
            </w:pPr>
            <w:r w:rsidRPr="001C5253">
              <w:rPr>
                <w:rFonts w:asciiTheme="majorHAnsi" w:hAnsiTheme="majorHAnsi" w:cstheme="majorHAnsi"/>
                <w:b/>
                <w:bCs/>
                <w:sz w:val="18"/>
                <w:szCs w:val="18"/>
              </w:rPr>
              <w:t xml:space="preserve">VI. Финансиране </w:t>
            </w:r>
          </w:p>
        </w:tc>
        <w:tc>
          <w:tcPr>
            <w:tcW w:w="1281" w:type="dxa"/>
            <w:shd w:val="clear" w:color="000000" w:fill="FFFF99"/>
            <w:noWrap/>
            <w:vAlign w:val="bottom"/>
            <w:hideMark/>
          </w:tcPr>
          <w:p w14:paraId="0B821F23" w14:textId="77777777" w:rsidR="001C5253" w:rsidRPr="001C5253" w:rsidRDefault="001C5253">
            <w:pPr>
              <w:jc w:val="right"/>
              <w:rPr>
                <w:rFonts w:asciiTheme="majorHAnsi" w:hAnsiTheme="majorHAnsi" w:cstheme="majorHAnsi"/>
                <w:b/>
                <w:bCs/>
                <w:sz w:val="18"/>
                <w:szCs w:val="18"/>
              </w:rPr>
            </w:pPr>
            <w:r w:rsidRPr="001C5253">
              <w:rPr>
                <w:rFonts w:asciiTheme="majorHAnsi" w:hAnsiTheme="majorHAnsi" w:cstheme="majorHAnsi"/>
                <w:b/>
                <w:bCs/>
                <w:color w:val="FF0000"/>
                <w:sz w:val="18"/>
                <w:szCs w:val="18"/>
              </w:rPr>
              <w:t>(611 837)</w:t>
            </w:r>
          </w:p>
        </w:tc>
        <w:tc>
          <w:tcPr>
            <w:tcW w:w="1275" w:type="dxa"/>
            <w:shd w:val="clear" w:color="000000" w:fill="FFFFCC"/>
            <w:noWrap/>
            <w:vAlign w:val="bottom"/>
            <w:hideMark/>
          </w:tcPr>
          <w:p w14:paraId="19F127A2"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16 850</w:t>
            </w:r>
          </w:p>
        </w:tc>
        <w:tc>
          <w:tcPr>
            <w:tcW w:w="1134" w:type="dxa"/>
            <w:shd w:val="clear" w:color="000000" w:fill="FFFFCC"/>
            <w:noWrap/>
            <w:vAlign w:val="bottom"/>
            <w:hideMark/>
          </w:tcPr>
          <w:p w14:paraId="538A21E1"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color w:val="FF0000"/>
                <w:sz w:val="18"/>
                <w:szCs w:val="18"/>
              </w:rPr>
              <w:t>(628 687)</w:t>
            </w:r>
          </w:p>
        </w:tc>
        <w:tc>
          <w:tcPr>
            <w:tcW w:w="1346" w:type="dxa"/>
            <w:shd w:val="clear" w:color="000000" w:fill="FFFFCC"/>
            <w:noWrap/>
            <w:vAlign w:val="bottom"/>
            <w:hideMark/>
          </w:tcPr>
          <w:p w14:paraId="75429F22"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 </w:t>
            </w:r>
          </w:p>
        </w:tc>
      </w:tr>
      <w:tr w:rsidR="001C5253" w:rsidRPr="001C5253" w14:paraId="1F1BAE9A" w14:textId="77777777" w:rsidTr="001C5253">
        <w:trPr>
          <w:trHeight w:val="315"/>
        </w:trPr>
        <w:tc>
          <w:tcPr>
            <w:tcW w:w="4390" w:type="dxa"/>
            <w:shd w:val="clear" w:color="000000" w:fill="FFFFFF"/>
            <w:noWrap/>
            <w:vAlign w:val="bottom"/>
            <w:hideMark/>
          </w:tcPr>
          <w:p w14:paraId="5C48AE92"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xml:space="preserve">6. Друго вътрешно финансиране </w:t>
            </w:r>
          </w:p>
        </w:tc>
        <w:tc>
          <w:tcPr>
            <w:tcW w:w="1281" w:type="dxa"/>
            <w:shd w:val="clear" w:color="000000" w:fill="FFFFFF"/>
            <w:noWrap/>
            <w:vAlign w:val="bottom"/>
            <w:hideMark/>
          </w:tcPr>
          <w:p w14:paraId="0EC92F96"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-16 862</w:t>
            </w:r>
          </w:p>
        </w:tc>
        <w:tc>
          <w:tcPr>
            <w:tcW w:w="1275" w:type="dxa"/>
            <w:shd w:val="clear" w:color="000000" w:fill="FFFFFF"/>
            <w:noWrap/>
            <w:vAlign w:val="bottom"/>
            <w:hideMark/>
          </w:tcPr>
          <w:p w14:paraId="57333A60"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FFFFFF"/>
            <w:noWrap/>
            <w:vAlign w:val="bottom"/>
            <w:hideMark/>
          </w:tcPr>
          <w:p w14:paraId="63534725"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-16 862</w:t>
            </w:r>
          </w:p>
        </w:tc>
        <w:tc>
          <w:tcPr>
            <w:tcW w:w="1346" w:type="dxa"/>
            <w:shd w:val="clear" w:color="000000" w:fill="FFFFFF"/>
            <w:noWrap/>
            <w:vAlign w:val="bottom"/>
            <w:hideMark/>
          </w:tcPr>
          <w:p w14:paraId="0CDD4138"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r>
      <w:tr w:rsidR="001C5253" w:rsidRPr="001C5253" w14:paraId="570F030C" w14:textId="77777777" w:rsidTr="001C5253">
        <w:trPr>
          <w:trHeight w:val="315"/>
        </w:trPr>
        <w:tc>
          <w:tcPr>
            <w:tcW w:w="4390" w:type="dxa"/>
            <w:shd w:val="clear" w:color="000000" w:fill="F2F2F2"/>
            <w:noWrap/>
            <w:vAlign w:val="bottom"/>
            <w:hideMark/>
          </w:tcPr>
          <w:p w14:paraId="4A8D02A5"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xml:space="preserve">            друго финансиране </w:t>
            </w:r>
          </w:p>
        </w:tc>
        <w:tc>
          <w:tcPr>
            <w:tcW w:w="1281" w:type="dxa"/>
            <w:shd w:val="clear" w:color="000000" w:fill="F2F2F2"/>
            <w:noWrap/>
            <w:vAlign w:val="bottom"/>
            <w:hideMark/>
          </w:tcPr>
          <w:p w14:paraId="2BC2AF9E"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-16 862</w:t>
            </w:r>
          </w:p>
        </w:tc>
        <w:tc>
          <w:tcPr>
            <w:tcW w:w="1275" w:type="dxa"/>
            <w:shd w:val="clear" w:color="000000" w:fill="F2F2F2"/>
            <w:noWrap/>
            <w:vAlign w:val="bottom"/>
            <w:hideMark/>
          </w:tcPr>
          <w:p w14:paraId="66D7FB4A"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F2F2F2"/>
            <w:noWrap/>
            <w:vAlign w:val="bottom"/>
            <w:hideMark/>
          </w:tcPr>
          <w:p w14:paraId="06D03D3F"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-16 862</w:t>
            </w:r>
          </w:p>
        </w:tc>
        <w:tc>
          <w:tcPr>
            <w:tcW w:w="1346" w:type="dxa"/>
            <w:shd w:val="clear" w:color="000000" w:fill="F2F2F2"/>
            <w:noWrap/>
            <w:vAlign w:val="bottom"/>
            <w:hideMark/>
          </w:tcPr>
          <w:p w14:paraId="7DCA5AEC"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r>
      <w:tr w:rsidR="001C5253" w:rsidRPr="001C5253" w14:paraId="63899582" w14:textId="77777777" w:rsidTr="001C5253">
        <w:trPr>
          <w:trHeight w:val="315"/>
        </w:trPr>
        <w:tc>
          <w:tcPr>
            <w:tcW w:w="4390" w:type="dxa"/>
            <w:shd w:val="clear" w:color="000000" w:fill="FFFFFF"/>
            <w:noWrap/>
            <w:vAlign w:val="bottom"/>
            <w:hideMark/>
          </w:tcPr>
          <w:p w14:paraId="7BD817DE"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xml:space="preserve">8. Наличности в началото на периода </w:t>
            </w:r>
          </w:p>
        </w:tc>
        <w:tc>
          <w:tcPr>
            <w:tcW w:w="1281" w:type="dxa"/>
            <w:shd w:val="clear" w:color="000000" w:fill="FFFFFF"/>
            <w:noWrap/>
            <w:vAlign w:val="bottom"/>
            <w:hideMark/>
          </w:tcPr>
          <w:p w14:paraId="47ECFD9D"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97 274</w:t>
            </w:r>
          </w:p>
        </w:tc>
        <w:tc>
          <w:tcPr>
            <w:tcW w:w="1275" w:type="dxa"/>
            <w:shd w:val="clear" w:color="000000" w:fill="FFFFFF"/>
            <w:noWrap/>
            <w:vAlign w:val="bottom"/>
            <w:hideMark/>
          </w:tcPr>
          <w:p w14:paraId="69CA52F0"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16 850</w:t>
            </w:r>
          </w:p>
        </w:tc>
        <w:tc>
          <w:tcPr>
            <w:tcW w:w="1134" w:type="dxa"/>
            <w:shd w:val="clear" w:color="000000" w:fill="FFFFFF"/>
            <w:noWrap/>
            <w:vAlign w:val="bottom"/>
            <w:hideMark/>
          </w:tcPr>
          <w:p w14:paraId="11DCB867"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80 424</w:t>
            </w:r>
          </w:p>
        </w:tc>
        <w:tc>
          <w:tcPr>
            <w:tcW w:w="1346" w:type="dxa"/>
            <w:shd w:val="clear" w:color="000000" w:fill="FFFFFF"/>
            <w:noWrap/>
            <w:vAlign w:val="bottom"/>
            <w:hideMark/>
          </w:tcPr>
          <w:p w14:paraId="5B9AFA85"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r>
      <w:tr w:rsidR="001C5253" w:rsidRPr="001C5253" w14:paraId="3746B359" w14:textId="77777777" w:rsidTr="001C5253">
        <w:trPr>
          <w:trHeight w:val="315"/>
        </w:trPr>
        <w:tc>
          <w:tcPr>
            <w:tcW w:w="4390" w:type="dxa"/>
            <w:shd w:val="clear" w:color="000000" w:fill="FFFFFF"/>
            <w:noWrap/>
            <w:vAlign w:val="bottom"/>
            <w:hideMark/>
          </w:tcPr>
          <w:p w14:paraId="30398A39"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xml:space="preserve">9 Наличности в края на периода </w:t>
            </w:r>
          </w:p>
        </w:tc>
        <w:tc>
          <w:tcPr>
            <w:tcW w:w="1281" w:type="dxa"/>
            <w:shd w:val="clear" w:color="000000" w:fill="FFFFFF"/>
            <w:noWrap/>
            <w:vAlign w:val="bottom"/>
            <w:hideMark/>
          </w:tcPr>
          <w:p w14:paraId="6AC911CF"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-692 249</w:t>
            </w:r>
          </w:p>
        </w:tc>
        <w:tc>
          <w:tcPr>
            <w:tcW w:w="1275" w:type="dxa"/>
            <w:shd w:val="clear" w:color="000000" w:fill="FFFFFF"/>
            <w:noWrap/>
            <w:vAlign w:val="bottom"/>
            <w:hideMark/>
          </w:tcPr>
          <w:p w14:paraId="3EBD187A"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FFFFFF"/>
            <w:noWrap/>
            <w:vAlign w:val="bottom"/>
            <w:hideMark/>
          </w:tcPr>
          <w:p w14:paraId="7760D7E9"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-692 249</w:t>
            </w:r>
          </w:p>
        </w:tc>
        <w:tc>
          <w:tcPr>
            <w:tcW w:w="1346" w:type="dxa"/>
            <w:shd w:val="clear" w:color="000000" w:fill="FFFFFF"/>
            <w:noWrap/>
            <w:vAlign w:val="bottom"/>
            <w:hideMark/>
          </w:tcPr>
          <w:p w14:paraId="5947EC72"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r>
    </w:tbl>
    <w:p w14:paraId="7084F273" w14:textId="77777777" w:rsidR="004B279D" w:rsidRPr="0032680C" w:rsidRDefault="004B279D" w:rsidP="00C21FC6">
      <w:pPr>
        <w:tabs>
          <w:tab w:val="left" w:pos="1985"/>
        </w:tabs>
        <w:rPr>
          <w:rFonts w:ascii="Calibri Light" w:hAnsi="Calibri Light" w:cs="Calibri Light"/>
        </w:rPr>
      </w:pPr>
    </w:p>
    <w:p w14:paraId="5A00DE77" w14:textId="77777777" w:rsidR="003B2A64" w:rsidRPr="0032680C" w:rsidRDefault="003B2A64" w:rsidP="00C21FC6">
      <w:pPr>
        <w:numPr>
          <w:ilvl w:val="0"/>
          <w:numId w:val="25"/>
        </w:numPr>
        <w:tabs>
          <w:tab w:val="clear" w:pos="720"/>
          <w:tab w:val="num" w:pos="993"/>
          <w:tab w:val="left" w:pos="1985"/>
        </w:tabs>
        <w:ind w:left="993" w:hanging="633"/>
        <w:rPr>
          <w:rFonts w:ascii="Calibri Light" w:hAnsi="Calibri Light" w:cs="Calibri Light"/>
        </w:rPr>
      </w:pPr>
      <w:r w:rsidRPr="0032680C">
        <w:rPr>
          <w:rFonts w:ascii="Calibri Light" w:hAnsi="Calibri Light" w:cs="Calibri Light"/>
        </w:rPr>
        <w:t>ОТЧЕТ ЗА ДРУГИ СРЕДСТВА ОТ ЕВРОПЕЙСКИЯ СЪЮЗ</w:t>
      </w:r>
    </w:p>
    <w:p w14:paraId="6E636314" w14:textId="77777777" w:rsidR="001D5EA3" w:rsidRPr="0032680C" w:rsidRDefault="001D5EA3" w:rsidP="001D5EA3">
      <w:pPr>
        <w:tabs>
          <w:tab w:val="left" w:pos="1985"/>
        </w:tabs>
        <w:ind w:left="993"/>
        <w:rPr>
          <w:rFonts w:ascii="Calibri Light" w:hAnsi="Calibri Light" w:cs="Calibri Light"/>
        </w:rPr>
      </w:pPr>
    </w:p>
    <w:tbl>
      <w:tblPr>
        <w:tblW w:w="9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90"/>
        <w:gridCol w:w="1275"/>
        <w:gridCol w:w="1276"/>
        <w:gridCol w:w="1134"/>
        <w:gridCol w:w="1346"/>
      </w:tblGrid>
      <w:tr w:rsidR="001C5253" w:rsidRPr="001C5253" w14:paraId="3CA23F55" w14:textId="77777777" w:rsidTr="008A0934">
        <w:trPr>
          <w:trHeight w:val="450"/>
        </w:trPr>
        <w:tc>
          <w:tcPr>
            <w:tcW w:w="4390" w:type="dxa"/>
            <w:shd w:val="clear" w:color="000000" w:fill="FFFFFF"/>
            <w:noWrap/>
            <w:vAlign w:val="bottom"/>
            <w:hideMark/>
          </w:tcPr>
          <w:p w14:paraId="39F4175D" w14:textId="77777777" w:rsidR="001C5253" w:rsidRPr="001C5253" w:rsidRDefault="001C5253">
            <w:pPr>
              <w:jc w:val="center"/>
              <w:rPr>
                <w:rFonts w:asciiTheme="majorHAnsi" w:hAnsiTheme="majorHAnsi" w:cstheme="majorHAnsi"/>
                <w:b/>
                <w:bCs/>
                <w:sz w:val="18"/>
                <w:szCs w:val="18"/>
              </w:rPr>
            </w:pPr>
            <w:r w:rsidRPr="001C5253">
              <w:rPr>
                <w:rFonts w:asciiTheme="majorHAnsi" w:hAnsiTheme="majorHAnsi" w:cstheme="majorHAnsi"/>
                <w:b/>
                <w:bCs/>
                <w:sz w:val="18"/>
                <w:szCs w:val="18"/>
              </w:rPr>
              <w:t> </w:t>
            </w:r>
          </w:p>
        </w:tc>
        <w:tc>
          <w:tcPr>
            <w:tcW w:w="1275" w:type="dxa"/>
            <w:vMerge w:val="restart"/>
            <w:shd w:val="clear" w:color="000000" w:fill="FFFF99"/>
            <w:vAlign w:val="center"/>
            <w:hideMark/>
          </w:tcPr>
          <w:p w14:paraId="4A73F586" w14:textId="11170378" w:rsidR="001C5253" w:rsidRPr="001C5253" w:rsidRDefault="001C5253">
            <w:pPr>
              <w:jc w:val="center"/>
              <w:rPr>
                <w:rFonts w:asciiTheme="majorHAnsi" w:hAnsiTheme="majorHAnsi" w:cstheme="majorHAnsi"/>
                <w:b/>
                <w:bCs/>
                <w:i/>
                <w:iCs/>
                <w:color w:val="800000"/>
                <w:sz w:val="18"/>
                <w:szCs w:val="18"/>
              </w:rPr>
            </w:pPr>
            <w:r w:rsidRPr="001C5253">
              <w:rPr>
                <w:rFonts w:asciiTheme="majorHAnsi" w:hAnsiTheme="majorHAnsi" w:cstheme="majorHAnsi"/>
                <w:b/>
                <w:bCs/>
                <w:i/>
                <w:iCs/>
                <w:color w:val="800000"/>
                <w:sz w:val="18"/>
                <w:szCs w:val="18"/>
              </w:rPr>
              <w:t xml:space="preserve">ОТЧЕТ               </w:t>
            </w:r>
            <w:r w:rsidR="00331E6F">
              <w:rPr>
                <w:rFonts w:asciiTheme="majorHAnsi" w:hAnsiTheme="majorHAnsi" w:cstheme="majorHAnsi"/>
                <w:b/>
                <w:bCs/>
                <w:i/>
                <w:iCs/>
                <w:color w:val="800000"/>
                <w:sz w:val="18"/>
                <w:szCs w:val="18"/>
              </w:rPr>
              <w:t>2025</w:t>
            </w:r>
            <w:r w:rsidRPr="001C5253">
              <w:rPr>
                <w:rFonts w:asciiTheme="majorHAnsi" w:hAnsiTheme="majorHAnsi" w:cstheme="majorHAnsi"/>
                <w:b/>
                <w:bCs/>
                <w:i/>
                <w:iCs/>
                <w:color w:val="800000"/>
                <w:sz w:val="18"/>
                <w:szCs w:val="18"/>
              </w:rPr>
              <w:t xml:space="preserve"> г.</w:t>
            </w:r>
          </w:p>
        </w:tc>
        <w:tc>
          <w:tcPr>
            <w:tcW w:w="2410" w:type="dxa"/>
            <w:gridSpan w:val="2"/>
            <w:shd w:val="clear" w:color="000000" w:fill="FFFF99"/>
            <w:noWrap/>
            <w:vAlign w:val="center"/>
            <w:hideMark/>
          </w:tcPr>
          <w:p w14:paraId="5D9EF0DE" w14:textId="77777777" w:rsidR="001C5253" w:rsidRPr="001C5253" w:rsidRDefault="001C5253">
            <w:pPr>
              <w:rPr>
                <w:rFonts w:asciiTheme="majorHAnsi" w:hAnsiTheme="majorHAnsi" w:cstheme="majorHAnsi"/>
                <w:i/>
                <w:iCs/>
                <w:sz w:val="18"/>
                <w:szCs w:val="18"/>
              </w:rPr>
            </w:pPr>
            <w:r w:rsidRPr="001C5253">
              <w:rPr>
                <w:rFonts w:asciiTheme="majorHAnsi" w:hAnsiTheme="majorHAnsi" w:cstheme="majorHAnsi"/>
                <w:i/>
                <w:iCs/>
                <w:sz w:val="18"/>
                <w:szCs w:val="18"/>
              </w:rPr>
              <w:t xml:space="preserve">                        ОТЧЕТНИ ДАННИ ЗА:</w:t>
            </w:r>
          </w:p>
        </w:tc>
        <w:tc>
          <w:tcPr>
            <w:tcW w:w="1346" w:type="dxa"/>
            <w:shd w:val="clear" w:color="000000" w:fill="FFFF99"/>
            <w:noWrap/>
            <w:vAlign w:val="center"/>
            <w:hideMark/>
          </w:tcPr>
          <w:p w14:paraId="358B50A9" w14:textId="77777777" w:rsidR="001C5253" w:rsidRPr="001C5253" w:rsidRDefault="001C5253">
            <w:pPr>
              <w:rPr>
                <w:rFonts w:asciiTheme="majorHAnsi" w:hAnsiTheme="majorHAnsi" w:cstheme="majorHAnsi"/>
                <w:i/>
                <w:iCs/>
                <w:sz w:val="18"/>
                <w:szCs w:val="18"/>
              </w:rPr>
            </w:pPr>
            <w:r w:rsidRPr="001C5253">
              <w:rPr>
                <w:rFonts w:asciiTheme="majorHAnsi" w:hAnsiTheme="majorHAnsi" w:cstheme="majorHAnsi"/>
                <w:i/>
                <w:iCs/>
                <w:sz w:val="18"/>
                <w:szCs w:val="18"/>
              </w:rPr>
              <w:t> </w:t>
            </w:r>
          </w:p>
        </w:tc>
      </w:tr>
      <w:tr w:rsidR="001C5253" w:rsidRPr="001C5253" w14:paraId="53DBA12C" w14:textId="77777777" w:rsidTr="008A0934">
        <w:trPr>
          <w:trHeight w:val="945"/>
        </w:trPr>
        <w:tc>
          <w:tcPr>
            <w:tcW w:w="4390" w:type="dxa"/>
            <w:shd w:val="clear" w:color="000000" w:fill="FFFFFF"/>
            <w:noWrap/>
            <w:hideMark/>
          </w:tcPr>
          <w:p w14:paraId="376474D9" w14:textId="77777777" w:rsidR="001C5253" w:rsidRPr="001C5253" w:rsidRDefault="001C5253">
            <w:pPr>
              <w:jc w:val="center"/>
              <w:rPr>
                <w:rFonts w:asciiTheme="majorHAnsi" w:hAnsiTheme="majorHAnsi" w:cstheme="majorHAnsi"/>
                <w:b/>
                <w:bCs/>
                <w:sz w:val="18"/>
                <w:szCs w:val="18"/>
              </w:rPr>
            </w:pPr>
            <w:r w:rsidRPr="001C5253">
              <w:rPr>
                <w:rFonts w:asciiTheme="majorHAnsi" w:hAnsiTheme="majorHAnsi" w:cstheme="majorHAnsi"/>
                <w:b/>
                <w:bCs/>
                <w:sz w:val="18"/>
                <w:szCs w:val="18"/>
              </w:rPr>
              <w:t>П О К А З А Т Е Л И</w:t>
            </w:r>
          </w:p>
        </w:tc>
        <w:tc>
          <w:tcPr>
            <w:tcW w:w="1275" w:type="dxa"/>
            <w:vMerge/>
            <w:vAlign w:val="center"/>
            <w:hideMark/>
          </w:tcPr>
          <w:p w14:paraId="69FC1372" w14:textId="77777777" w:rsidR="001C5253" w:rsidRPr="001C5253" w:rsidRDefault="001C5253">
            <w:pPr>
              <w:rPr>
                <w:rFonts w:asciiTheme="majorHAnsi" w:hAnsiTheme="majorHAnsi" w:cstheme="majorHAnsi"/>
                <w:b/>
                <w:bCs/>
                <w:i/>
                <w:iCs/>
                <w:color w:val="800000"/>
                <w:sz w:val="18"/>
                <w:szCs w:val="18"/>
              </w:rPr>
            </w:pPr>
          </w:p>
        </w:tc>
        <w:tc>
          <w:tcPr>
            <w:tcW w:w="1276" w:type="dxa"/>
            <w:shd w:val="clear" w:color="000000" w:fill="FFFFCC"/>
            <w:vAlign w:val="center"/>
            <w:hideMark/>
          </w:tcPr>
          <w:p w14:paraId="0682FF05" w14:textId="77777777" w:rsidR="001C5253" w:rsidRPr="001C5253" w:rsidRDefault="001C5253">
            <w:pPr>
              <w:jc w:val="center"/>
              <w:rPr>
                <w:rFonts w:asciiTheme="majorHAnsi" w:hAnsiTheme="majorHAnsi" w:cstheme="majorHAnsi"/>
                <w:i/>
                <w:iCs/>
                <w:sz w:val="18"/>
                <w:szCs w:val="18"/>
              </w:rPr>
            </w:pPr>
            <w:r w:rsidRPr="001C5253">
              <w:rPr>
                <w:rFonts w:asciiTheme="majorHAnsi" w:hAnsiTheme="majorHAnsi" w:cstheme="majorHAnsi"/>
                <w:i/>
                <w:iCs/>
                <w:sz w:val="18"/>
                <w:szCs w:val="18"/>
              </w:rPr>
              <w:t>държавни дейности</w:t>
            </w:r>
          </w:p>
        </w:tc>
        <w:tc>
          <w:tcPr>
            <w:tcW w:w="1134" w:type="dxa"/>
            <w:shd w:val="clear" w:color="000000" w:fill="FFFFCC"/>
            <w:vAlign w:val="center"/>
            <w:hideMark/>
          </w:tcPr>
          <w:p w14:paraId="6A7E06EE" w14:textId="77777777" w:rsidR="001C5253" w:rsidRPr="001C5253" w:rsidRDefault="001C5253">
            <w:pPr>
              <w:jc w:val="center"/>
              <w:rPr>
                <w:rFonts w:asciiTheme="majorHAnsi" w:hAnsiTheme="majorHAnsi" w:cstheme="majorHAnsi"/>
                <w:i/>
                <w:iCs/>
                <w:sz w:val="18"/>
                <w:szCs w:val="18"/>
              </w:rPr>
            </w:pPr>
            <w:r w:rsidRPr="001C5253">
              <w:rPr>
                <w:rFonts w:asciiTheme="majorHAnsi" w:hAnsiTheme="majorHAnsi" w:cstheme="majorHAnsi"/>
                <w:i/>
                <w:iCs/>
                <w:sz w:val="18"/>
                <w:szCs w:val="18"/>
              </w:rPr>
              <w:t>местни дейности</w:t>
            </w:r>
          </w:p>
        </w:tc>
        <w:tc>
          <w:tcPr>
            <w:tcW w:w="1346" w:type="dxa"/>
            <w:shd w:val="clear" w:color="000000" w:fill="FFFFCC"/>
            <w:vAlign w:val="center"/>
            <w:hideMark/>
          </w:tcPr>
          <w:p w14:paraId="7FDCC76D" w14:textId="77777777" w:rsidR="001C5253" w:rsidRPr="001C5253" w:rsidRDefault="001C5253">
            <w:pPr>
              <w:jc w:val="center"/>
              <w:rPr>
                <w:rFonts w:asciiTheme="majorHAnsi" w:hAnsiTheme="majorHAnsi" w:cstheme="majorHAnsi"/>
                <w:i/>
                <w:iCs/>
                <w:sz w:val="18"/>
                <w:szCs w:val="18"/>
              </w:rPr>
            </w:pPr>
            <w:proofErr w:type="spellStart"/>
            <w:r w:rsidRPr="001C5253">
              <w:rPr>
                <w:rFonts w:asciiTheme="majorHAnsi" w:hAnsiTheme="majorHAnsi" w:cstheme="majorHAnsi"/>
                <w:i/>
                <w:iCs/>
                <w:sz w:val="18"/>
                <w:szCs w:val="18"/>
              </w:rPr>
              <w:t>дофинансиране</w:t>
            </w:r>
            <w:proofErr w:type="spellEnd"/>
          </w:p>
        </w:tc>
      </w:tr>
      <w:tr w:rsidR="001C5253" w:rsidRPr="001C5253" w14:paraId="37AE520B" w14:textId="77777777" w:rsidTr="008A0934">
        <w:trPr>
          <w:trHeight w:val="330"/>
        </w:trPr>
        <w:tc>
          <w:tcPr>
            <w:tcW w:w="4390" w:type="dxa"/>
            <w:shd w:val="clear" w:color="000000" w:fill="FFFFFF"/>
            <w:noWrap/>
            <w:vAlign w:val="bottom"/>
            <w:hideMark/>
          </w:tcPr>
          <w:p w14:paraId="2BC30980" w14:textId="77777777" w:rsidR="001C5253" w:rsidRPr="001C5253" w:rsidRDefault="001C5253">
            <w:pPr>
              <w:jc w:val="center"/>
              <w:rPr>
                <w:rFonts w:asciiTheme="majorHAnsi" w:hAnsiTheme="majorHAnsi" w:cstheme="majorHAnsi"/>
                <w:sz w:val="18"/>
                <w:szCs w:val="18"/>
              </w:rPr>
            </w:pPr>
            <w:r w:rsidRPr="001C5253">
              <w:rPr>
                <w:rFonts w:asciiTheme="majorHAnsi" w:hAnsiTheme="majorHAnsi" w:cstheme="majorHAnsi"/>
                <w:sz w:val="18"/>
                <w:szCs w:val="18"/>
              </w:rPr>
              <w:t>(а)</w:t>
            </w:r>
          </w:p>
        </w:tc>
        <w:tc>
          <w:tcPr>
            <w:tcW w:w="1275" w:type="dxa"/>
            <w:shd w:val="clear" w:color="000000" w:fill="FFFFFF"/>
            <w:noWrap/>
            <w:vAlign w:val="bottom"/>
            <w:hideMark/>
          </w:tcPr>
          <w:p w14:paraId="448C189E" w14:textId="77777777" w:rsidR="001C5253" w:rsidRPr="001C5253" w:rsidRDefault="001C5253">
            <w:pPr>
              <w:jc w:val="center"/>
              <w:rPr>
                <w:rFonts w:asciiTheme="majorHAnsi" w:hAnsiTheme="majorHAnsi" w:cstheme="majorHAnsi"/>
                <w:b/>
                <w:bCs/>
                <w:sz w:val="18"/>
                <w:szCs w:val="18"/>
              </w:rPr>
            </w:pPr>
            <w:r w:rsidRPr="001C5253">
              <w:rPr>
                <w:rFonts w:asciiTheme="majorHAnsi" w:hAnsiTheme="majorHAnsi" w:cstheme="majorHAnsi"/>
                <w:b/>
                <w:bCs/>
                <w:sz w:val="18"/>
                <w:szCs w:val="18"/>
              </w:rPr>
              <w:t>(2)</w:t>
            </w:r>
          </w:p>
        </w:tc>
        <w:tc>
          <w:tcPr>
            <w:tcW w:w="1276" w:type="dxa"/>
            <w:shd w:val="clear" w:color="000000" w:fill="FFFFFF"/>
            <w:noWrap/>
            <w:vAlign w:val="bottom"/>
            <w:hideMark/>
          </w:tcPr>
          <w:p w14:paraId="4D9945FB" w14:textId="77777777" w:rsidR="001C5253" w:rsidRPr="001C5253" w:rsidRDefault="001C5253">
            <w:pPr>
              <w:jc w:val="center"/>
              <w:rPr>
                <w:rFonts w:asciiTheme="majorHAnsi" w:hAnsiTheme="majorHAnsi" w:cstheme="majorHAnsi"/>
                <w:i/>
                <w:iCs/>
                <w:sz w:val="18"/>
                <w:szCs w:val="18"/>
              </w:rPr>
            </w:pPr>
            <w:r w:rsidRPr="001C5253">
              <w:rPr>
                <w:rFonts w:asciiTheme="majorHAnsi" w:hAnsiTheme="majorHAnsi" w:cstheme="majorHAnsi"/>
                <w:i/>
                <w:iCs/>
                <w:sz w:val="18"/>
                <w:szCs w:val="18"/>
              </w:rPr>
              <w:t>(3)</w:t>
            </w:r>
          </w:p>
        </w:tc>
        <w:tc>
          <w:tcPr>
            <w:tcW w:w="1134" w:type="dxa"/>
            <w:shd w:val="clear" w:color="000000" w:fill="FFFFFF"/>
            <w:noWrap/>
            <w:vAlign w:val="bottom"/>
            <w:hideMark/>
          </w:tcPr>
          <w:p w14:paraId="0C1E8D32" w14:textId="77777777" w:rsidR="001C5253" w:rsidRPr="001C5253" w:rsidRDefault="001C5253">
            <w:pPr>
              <w:jc w:val="center"/>
              <w:rPr>
                <w:rFonts w:asciiTheme="majorHAnsi" w:hAnsiTheme="majorHAnsi" w:cstheme="majorHAnsi"/>
                <w:i/>
                <w:iCs/>
                <w:sz w:val="18"/>
                <w:szCs w:val="18"/>
              </w:rPr>
            </w:pPr>
            <w:r w:rsidRPr="001C5253">
              <w:rPr>
                <w:rFonts w:asciiTheme="majorHAnsi" w:hAnsiTheme="majorHAnsi" w:cstheme="majorHAnsi"/>
                <w:i/>
                <w:iCs/>
                <w:sz w:val="18"/>
                <w:szCs w:val="18"/>
              </w:rPr>
              <w:t>(4)</w:t>
            </w:r>
          </w:p>
        </w:tc>
        <w:tc>
          <w:tcPr>
            <w:tcW w:w="1346" w:type="dxa"/>
            <w:shd w:val="clear" w:color="000000" w:fill="FFFFFF"/>
            <w:noWrap/>
            <w:vAlign w:val="bottom"/>
            <w:hideMark/>
          </w:tcPr>
          <w:p w14:paraId="0B1B76EE" w14:textId="77777777" w:rsidR="001C5253" w:rsidRPr="001C5253" w:rsidRDefault="001C5253">
            <w:pPr>
              <w:jc w:val="center"/>
              <w:rPr>
                <w:rFonts w:asciiTheme="majorHAnsi" w:hAnsiTheme="majorHAnsi" w:cstheme="majorHAnsi"/>
                <w:i/>
                <w:iCs/>
                <w:sz w:val="18"/>
                <w:szCs w:val="18"/>
              </w:rPr>
            </w:pPr>
            <w:r w:rsidRPr="001C5253">
              <w:rPr>
                <w:rFonts w:asciiTheme="majorHAnsi" w:hAnsiTheme="majorHAnsi" w:cstheme="majorHAnsi"/>
                <w:i/>
                <w:iCs/>
                <w:sz w:val="18"/>
                <w:szCs w:val="18"/>
              </w:rPr>
              <w:t>(5)</w:t>
            </w:r>
          </w:p>
        </w:tc>
      </w:tr>
      <w:tr w:rsidR="001C5253" w:rsidRPr="001C5253" w14:paraId="73574056" w14:textId="77777777" w:rsidTr="008A0934">
        <w:trPr>
          <w:trHeight w:val="315"/>
        </w:trPr>
        <w:tc>
          <w:tcPr>
            <w:tcW w:w="4390" w:type="dxa"/>
            <w:shd w:val="clear" w:color="000000" w:fill="FFFFFF"/>
            <w:noWrap/>
            <w:vAlign w:val="bottom"/>
            <w:hideMark/>
          </w:tcPr>
          <w:p w14:paraId="358E31B6"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275" w:type="dxa"/>
            <w:shd w:val="clear" w:color="000000" w:fill="FFFFFF"/>
            <w:noWrap/>
            <w:vAlign w:val="bottom"/>
            <w:hideMark/>
          </w:tcPr>
          <w:p w14:paraId="7F28531A" w14:textId="77777777" w:rsidR="001C5253" w:rsidRPr="001C5253" w:rsidRDefault="001C5253">
            <w:pPr>
              <w:rPr>
                <w:rFonts w:asciiTheme="majorHAnsi" w:hAnsiTheme="majorHAnsi" w:cstheme="majorHAnsi"/>
                <w:b/>
                <w:bCs/>
                <w:sz w:val="18"/>
                <w:szCs w:val="18"/>
              </w:rPr>
            </w:pPr>
            <w:r w:rsidRPr="001C5253">
              <w:rPr>
                <w:rFonts w:asciiTheme="majorHAnsi" w:hAnsiTheme="majorHAnsi" w:cstheme="majorHAnsi"/>
                <w:b/>
                <w:bCs/>
                <w:sz w:val="18"/>
                <w:szCs w:val="18"/>
              </w:rPr>
              <w:t> </w:t>
            </w:r>
          </w:p>
        </w:tc>
        <w:tc>
          <w:tcPr>
            <w:tcW w:w="1276" w:type="dxa"/>
            <w:shd w:val="clear" w:color="000000" w:fill="FFFFFF"/>
            <w:noWrap/>
            <w:vAlign w:val="bottom"/>
            <w:hideMark/>
          </w:tcPr>
          <w:p w14:paraId="4908FB7D" w14:textId="77777777" w:rsidR="001C5253" w:rsidRPr="001C5253" w:rsidRDefault="001C5253">
            <w:pPr>
              <w:rPr>
                <w:rFonts w:asciiTheme="majorHAnsi" w:hAnsiTheme="majorHAnsi" w:cstheme="majorHAnsi"/>
                <w:b/>
                <w:bCs/>
                <w:sz w:val="18"/>
                <w:szCs w:val="18"/>
              </w:rPr>
            </w:pPr>
            <w:r w:rsidRPr="001C5253">
              <w:rPr>
                <w:rFonts w:asciiTheme="majorHAnsi" w:hAnsiTheme="majorHAnsi" w:cstheme="majorHAnsi"/>
                <w:b/>
                <w:bCs/>
                <w:sz w:val="18"/>
                <w:szCs w:val="18"/>
              </w:rPr>
              <w:t> </w:t>
            </w:r>
          </w:p>
        </w:tc>
        <w:tc>
          <w:tcPr>
            <w:tcW w:w="1134" w:type="dxa"/>
            <w:shd w:val="clear" w:color="000000" w:fill="FFFFFF"/>
            <w:noWrap/>
            <w:vAlign w:val="bottom"/>
            <w:hideMark/>
          </w:tcPr>
          <w:p w14:paraId="78A4CBBD" w14:textId="77777777" w:rsidR="001C5253" w:rsidRPr="001C5253" w:rsidRDefault="001C5253">
            <w:pPr>
              <w:rPr>
                <w:rFonts w:asciiTheme="majorHAnsi" w:hAnsiTheme="majorHAnsi" w:cstheme="majorHAnsi"/>
                <w:b/>
                <w:bCs/>
                <w:sz w:val="18"/>
                <w:szCs w:val="18"/>
              </w:rPr>
            </w:pPr>
            <w:r w:rsidRPr="001C5253">
              <w:rPr>
                <w:rFonts w:asciiTheme="majorHAnsi" w:hAnsiTheme="majorHAnsi" w:cstheme="majorHAnsi"/>
                <w:b/>
                <w:bCs/>
                <w:sz w:val="18"/>
                <w:szCs w:val="18"/>
              </w:rPr>
              <w:t> </w:t>
            </w:r>
          </w:p>
        </w:tc>
        <w:tc>
          <w:tcPr>
            <w:tcW w:w="1346" w:type="dxa"/>
            <w:shd w:val="clear" w:color="000000" w:fill="FFFFFF"/>
            <w:noWrap/>
            <w:vAlign w:val="bottom"/>
            <w:hideMark/>
          </w:tcPr>
          <w:p w14:paraId="65290FFD" w14:textId="77777777" w:rsidR="001C5253" w:rsidRPr="001C5253" w:rsidRDefault="001C5253">
            <w:pPr>
              <w:rPr>
                <w:rFonts w:asciiTheme="majorHAnsi" w:hAnsiTheme="majorHAnsi" w:cstheme="majorHAnsi"/>
                <w:b/>
                <w:bCs/>
                <w:sz w:val="18"/>
                <w:szCs w:val="18"/>
              </w:rPr>
            </w:pPr>
            <w:r w:rsidRPr="001C5253">
              <w:rPr>
                <w:rFonts w:asciiTheme="majorHAnsi" w:hAnsiTheme="majorHAnsi" w:cstheme="majorHAnsi"/>
                <w:b/>
                <w:bCs/>
                <w:sz w:val="18"/>
                <w:szCs w:val="18"/>
              </w:rPr>
              <w:t> </w:t>
            </w:r>
          </w:p>
        </w:tc>
      </w:tr>
      <w:tr w:rsidR="001C5253" w:rsidRPr="001C5253" w14:paraId="7B4BE6F4" w14:textId="77777777" w:rsidTr="008A0934">
        <w:trPr>
          <w:trHeight w:val="390"/>
        </w:trPr>
        <w:tc>
          <w:tcPr>
            <w:tcW w:w="4390" w:type="dxa"/>
            <w:shd w:val="clear" w:color="000000" w:fill="FFFF99"/>
            <w:noWrap/>
            <w:vAlign w:val="bottom"/>
            <w:hideMark/>
          </w:tcPr>
          <w:p w14:paraId="754C24DD" w14:textId="77777777" w:rsidR="001C5253" w:rsidRPr="001C5253" w:rsidRDefault="001C5253">
            <w:pPr>
              <w:rPr>
                <w:rFonts w:asciiTheme="majorHAnsi" w:hAnsiTheme="majorHAnsi" w:cstheme="majorHAnsi"/>
                <w:b/>
                <w:bCs/>
                <w:sz w:val="18"/>
                <w:szCs w:val="18"/>
              </w:rPr>
            </w:pPr>
            <w:r w:rsidRPr="001C5253">
              <w:rPr>
                <w:rFonts w:asciiTheme="majorHAnsi" w:hAnsiTheme="majorHAnsi" w:cstheme="majorHAnsi"/>
                <w:b/>
                <w:bCs/>
                <w:sz w:val="18"/>
                <w:szCs w:val="18"/>
              </w:rPr>
              <w:t xml:space="preserve">I. ПРИХОДИ, ПОМОЩИ И ДАРЕНИЯ </w:t>
            </w:r>
          </w:p>
        </w:tc>
        <w:tc>
          <w:tcPr>
            <w:tcW w:w="1275" w:type="dxa"/>
            <w:shd w:val="clear" w:color="000000" w:fill="FFFF99"/>
            <w:noWrap/>
            <w:vAlign w:val="bottom"/>
            <w:hideMark/>
          </w:tcPr>
          <w:p w14:paraId="00152720" w14:textId="77777777" w:rsidR="001C5253" w:rsidRPr="001C5253" w:rsidRDefault="001C5253">
            <w:pPr>
              <w:jc w:val="right"/>
              <w:rPr>
                <w:rFonts w:asciiTheme="majorHAnsi" w:hAnsiTheme="majorHAnsi" w:cstheme="majorHAnsi"/>
                <w:b/>
                <w:bCs/>
                <w:sz w:val="18"/>
                <w:szCs w:val="18"/>
              </w:rPr>
            </w:pPr>
            <w:r w:rsidRPr="001C5253">
              <w:rPr>
                <w:rFonts w:asciiTheme="majorHAnsi" w:hAnsiTheme="majorHAnsi" w:cstheme="majorHAnsi"/>
                <w:b/>
                <w:bCs/>
                <w:sz w:val="18"/>
                <w:szCs w:val="18"/>
              </w:rPr>
              <w:t>47 070</w:t>
            </w:r>
          </w:p>
        </w:tc>
        <w:tc>
          <w:tcPr>
            <w:tcW w:w="1276" w:type="dxa"/>
            <w:shd w:val="clear" w:color="000000" w:fill="FFFF99"/>
            <w:noWrap/>
            <w:vAlign w:val="bottom"/>
            <w:hideMark/>
          </w:tcPr>
          <w:p w14:paraId="468AA455"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FFFF99"/>
            <w:noWrap/>
            <w:vAlign w:val="bottom"/>
            <w:hideMark/>
          </w:tcPr>
          <w:p w14:paraId="4FCF2313"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47 070</w:t>
            </w:r>
          </w:p>
        </w:tc>
        <w:tc>
          <w:tcPr>
            <w:tcW w:w="1346" w:type="dxa"/>
            <w:shd w:val="clear" w:color="000000" w:fill="FFFF99"/>
            <w:noWrap/>
            <w:vAlign w:val="bottom"/>
            <w:hideMark/>
          </w:tcPr>
          <w:p w14:paraId="58818158"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r>
      <w:tr w:rsidR="001C5253" w:rsidRPr="001C5253" w14:paraId="7C86644A" w14:textId="77777777" w:rsidTr="008A0934">
        <w:trPr>
          <w:trHeight w:val="315"/>
        </w:trPr>
        <w:tc>
          <w:tcPr>
            <w:tcW w:w="4390" w:type="dxa"/>
            <w:shd w:val="clear" w:color="000000" w:fill="FFFFFF"/>
            <w:noWrap/>
            <w:vAlign w:val="bottom"/>
            <w:hideMark/>
          </w:tcPr>
          <w:p w14:paraId="33DD7B73"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2. Други приходи</w:t>
            </w:r>
          </w:p>
        </w:tc>
        <w:tc>
          <w:tcPr>
            <w:tcW w:w="1275" w:type="dxa"/>
            <w:shd w:val="clear" w:color="000000" w:fill="FFFFFF"/>
            <w:noWrap/>
            <w:vAlign w:val="bottom"/>
            <w:hideMark/>
          </w:tcPr>
          <w:p w14:paraId="6DFBB208"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-226</w:t>
            </w:r>
          </w:p>
        </w:tc>
        <w:tc>
          <w:tcPr>
            <w:tcW w:w="1276" w:type="dxa"/>
            <w:shd w:val="clear" w:color="000000" w:fill="FFFFFF"/>
            <w:noWrap/>
            <w:vAlign w:val="bottom"/>
            <w:hideMark/>
          </w:tcPr>
          <w:p w14:paraId="6BE9E20D"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FFFFFF"/>
            <w:noWrap/>
            <w:vAlign w:val="bottom"/>
            <w:hideMark/>
          </w:tcPr>
          <w:p w14:paraId="06920463"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-226</w:t>
            </w:r>
          </w:p>
        </w:tc>
        <w:tc>
          <w:tcPr>
            <w:tcW w:w="1346" w:type="dxa"/>
            <w:shd w:val="clear" w:color="000000" w:fill="FFFFFF"/>
            <w:noWrap/>
            <w:vAlign w:val="bottom"/>
            <w:hideMark/>
          </w:tcPr>
          <w:p w14:paraId="2ABF0097"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r>
      <w:tr w:rsidR="001C5253" w:rsidRPr="001C5253" w14:paraId="2F589F3D" w14:textId="77777777" w:rsidTr="008A0934">
        <w:trPr>
          <w:trHeight w:val="315"/>
        </w:trPr>
        <w:tc>
          <w:tcPr>
            <w:tcW w:w="4390" w:type="dxa"/>
            <w:shd w:val="clear" w:color="000000" w:fill="FFFFFF"/>
            <w:noWrap/>
            <w:vAlign w:val="bottom"/>
            <w:hideMark/>
          </w:tcPr>
          <w:p w14:paraId="7E5279C6"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lastRenderedPageBreak/>
              <w:t xml:space="preserve">2.4  Други неданъчни приходи </w:t>
            </w:r>
          </w:p>
        </w:tc>
        <w:tc>
          <w:tcPr>
            <w:tcW w:w="1275" w:type="dxa"/>
            <w:shd w:val="clear" w:color="000000" w:fill="FFFFFF"/>
            <w:noWrap/>
            <w:vAlign w:val="bottom"/>
            <w:hideMark/>
          </w:tcPr>
          <w:p w14:paraId="28DCDF57"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-226</w:t>
            </w:r>
          </w:p>
        </w:tc>
        <w:tc>
          <w:tcPr>
            <w:tcW w:w="1276" w:type="dxa"/>
            <w:shd w:val="clear" w:color="000000" w:fill="FFFFFF"/>
            <w:noWrap/>
            <w:vAlign w:val="bottom"/>
            <w:hideMark/>
          </w:tcPr>
          <w:p w14:paraId="3C70DBE1"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FFFFFF"/>
            <w:noWrap/>
            <w:vAlign w:val="bottom"/>
            <w:hideMark/>
          </w:tcPr>
          <w:p w14:paraId="50B02752"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-226</w:t>
            </w:r>
          </w:p>
        </w:tc>
        <w:tc>
          <w:tcPr>
            <w:tcW w:w="1346" w:type="dxa"/>
            <w:shd w:val="clear" w:color="000000" w:fill="FFFFFF"/>
            <w:noWrap/>
            <w:vAlign w:val="bottom"/>
            <w:hideMark/>
          </w:tcPr>
          <w:p w14:paraId="10E153CD"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r>
      <w:tr w:rsidR="001C5253" w:rsidRPr="001C5253" w14:paraId="4845E979" w14:textId="77777777" w:rsidTr="008A0934">
        <w:trPr>
          <w:trHeight w:val="315"/>
        </w:trPr>
        <w:tc>
          <w:tcPr>
            <w:tcW w:w="4390" w:type="dxa"/>
            <w:shd w:val="clear" w:color="000000" w:fill="FFFFFF"/>
            <w:noWrap/>
            <w:vAlign w:val="bottom"/>
            <w:hideMark/>
          </w:tcPr>
          <w:p w14:paraId="5B9EFD15"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4. Помощи и дарения от чужбина</w:t>
            </w:r>
          </w:p>
        </w:tc>
        <w:tc>
          <w:tcPr>
            <w:tcW w:w="1275" w:type="dxa"/>
            <w:shd w:val="clear" w:color="000000" w:fill="FFFFFF"/>
            <w:noWrap/>
            <w:vAlign w:val="bottom"/>
            <w:hideMark/>
          </w:tcPr>
          <w:p w14:paraId="6285DF5A"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47 296</w:t>
            </w:r>
          </w:p>
        </w:tc>
        <w:tc>
          <w:tcPr>
            <w:tcW w:w="1276" w:type="dxa"/>
            <w:shd w:val="clear" w:color="000000" w:fill="FFFFFF"/>
            <w:noWrap/>
            <w:vAlign w:val="bottom"/>
            <w:hideMark/>
          </w:tcPr>
          <w:p w14:paraId="44D6679F"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FFFFFF"/>
            <w:noWrap/>
            <w:vAlign w:val="bottom"/>
            <w:hideMark/>
          </w:tcPr>
          <w:p w14:paraId="70521620"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47 296</w:t>
            </w:r>
          </w:p>
        </w:tc>
        <w:tc>
          <w:tcPr>
            <w:tcW w:w="1346" w:type="dxa"/>
            <w:shd w:val="clear" w:color="000000" w:fill="FFFFFF"/>
            <w:noWrap/>
            <w:vAlign w:val="bottom"/>
            <w:hideMark/>
          </w:tcPr>
          <w:p w14:paraId="1827C1E3"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r>
      <w:tr w:rsidR="001C5253" w:rsidRPr="001C5253" w14:paraId="3CA824B8" w14:textId="77777777" w:rsidTr="008A0934">
        <w:trPr>
          <w:trHeight w:val="390"/>
        </w:trPr>
        <w:tc>
          <w:tcPr>
            <w:tcW w:w="4390" w:type="dxa"/>
            <w:shd w:val="clear" w:color="000000" w:fill="E2F999"/>
            <w:noWrap/>
            <w:vAlign w:val="bottom"/>
            <w:hideMark/>
          </w:tcPr>
          <w:p w14:paraId="3D1A8FCA" w14:textId="77777777" w:rsidR="001C5253" w:rsidRPr="001C5253" w:rsidRDefault="001C5253">
            <w:pPr>
              <w:rPr>
                <w:rFonts w:asciiTheme="majorHAnsi" w:hAnsiTheme="majorHAnsi" w:cstheme="majorHAnsi"/>
                <w:b/>
                <w:bCs/>
                <w:sz w:val="18"/>
                <w:szCs w:val="18"/>
              </w:rPr>
            </w:pPr>
            <w:r w:rsidRPr="001C5253">
              <w:rPr>
                <w:rFonts w:asciiTheme="majorHAnsi" w:hAnsiTheme="majorHAnsi" w:cstheme="majorHAnsi"/>
                <w:b/>
                <w:bCs/>
                <w:sz w:val="18"/>
                <w:szCs w:val="18"/>
              </w:rPr>
              <w:t xml:space="preserve">II. РАЗХОДИ </w:t>
            </w:r>
          </w:p>
        </w:tc>
        <w:tc>
          <w:tcPr>
            <w:tcW w:w="1275" w:type="dxa"/>
            <w:shd w:val="clear" w:color="000000" w:fill="E2F999"/>
            <w:noWrap/>
            <w:vAlign w:val="bottom"/>
            <w:hideMark/>
          </w:tcPr>
          <w:p w14:paraId="243783DE" w14:textId="77777777" w:rsidR="001C5253" w:rsidRPr="001C5253" w:rsidRDefault="001C5253">
            <w:pPr>
              <w:jc w:val="right"/>
              <w:rPr>
                <w:rFonts w:asciiTheme="majorHAnsi" w:hAnsiTheme="majorHAnsi" w:cstheme="majorHAnsi"/>
                <w:b/>
                <w:bCs/>
                <w:sz w:val="18"/>
                <w:szCs w:val="18"/>
              </w:rPr>
            </w:pPr>
            <w:r w:rsidRPr="001C5253">
              <w:rPr>
                <w:rFonts w:asciiTheme="majorHAnsi" w:hAnsiTheme="majorHAnsi" w:cstheme="majorHAnsi"/>
                <w:b/>
                <w:bCs/>
                <w:sz w:val="18"/>
                <w:szCs w:val="18"/>
              </w:rPr>
              <w:t>97 264</w:t>
            </w:r>
          </w:p>
        </w:tc>
        <w:tc>
          <w:tcPr>
            <w:tcW w:w="1276" w:type="dxa"/>
            <w:shd w:val="clear" w:color="000000" w:fill="E2F999"/>
            <w:noWrap/>
            <w:vAlign w:val="bottom"/>
            <w:hideMark/>
          </w:tcPr>
          <w:p w14:paraId="00CAA190"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E2F999"/>
            <w:noWrap/>
            <w:vAlign w:val="bottom"/>
            <w:hideMark/>
          </w:tcPr>
          <w:p w14:paraId="78A4B07B"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37 139</w:t>
            </w:r>
          </w:p>
        </w:tc>
        <w:tc>
          <w:tcPr>
            <w:tcW w:w="1346" w:type="dxa"/>
            <w:shd w:val="clear" w:color="000000" w:fill="E2F999"/>
            <w:noWrap/>
            <w:vAlign w:val="bottom"/>
            <w:hideMark/>
          </w:tcPr>
          <w:p w14:paraId="61134E1A"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60 125</w:t>
            </w:r>
          </w:p>
        </w:tc>
      </w:tr>
      <w:tr w:rsidR="001C5253" w:rsidRPr="001C5253" w14:paraId="5CAF0371" w14:textId="77777777" w:rsidTr="008A0934">
        <w:trPr>
          <w:trHeight w:val="315"/>
        </w:trPr>
        <w:tc>
          <w:tcPr>
            <w:tcW w:w="4390" w:type="dxa"/>
            <w:shd w:val="clear" w:color="000000" w:fill="FFFFFF"/>
            <w:noWrap/>
            <w:vAlign w:val="bottom"/>
            <w:hideMark/>
          </w:tcPr>
          <w:p w14:paraId="1995888E"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1. Персонал</w:t>
            </w:r>
          </w:p>
        </w:tc>
        <w:tc>
          <w:tcPr>
            <w:tcW w:w="1275" w:type="dxa"/>
            <w:shd w:val="clear" w:color="000000" w:fill="FFFFFF"/>
            <w:noWrap/>
            <w:vAlign w:val="bottom"/>
            <w:hideMark/>
          </w:tcPr>
          <w:p w14:paraId="74AA37CB"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36 259</w:t>
            </w:r>
          </w:p>
        </w:tc>
        <w:tc>
          <w:tcPr>
            <w:tcW w:w="1276" w:type="dxa"/>
            <w:shd w:val="clear" w:color="000000" w:fill="FFFFFF"/>
            <w:noWrap/>
            <w:vAlign w:val="bottom"/>
            <w:hideMark/>
          </w:tcPr>
          <w:p w14:paraId="412B5C4F"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FFFFFF"/>
            <w:noWrap/>
            <w:vAlign w:val="bottom"/>
            <w:hideMark/>
          </w:tcPr>
          <w:p w14:paraId="37811C64"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18 264</w:t>
            </w:r>
          </w:p>
        </w:tc>
        <w:tc>
          <w:tcPr>
            <w:tcW w:w="1346" w:type="dxa"/>
            <w:shd w:val="clear" w:color="000000" w:fill="FFFFFF"/>
            <w:noWrap/>
            <w:vAlign w:val="bottom"/>
            <w:hideMark/>
          </w:tcPr>
          <w:p w14:paraId="6F2AEC10"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17 995</w:t>
            </w:r>
          </w:p>
        </w:tc>
      </w:tr>
      <w:tr w:rsidR="001C5253" w:rsidRPr="001C5253" w14:paraId="7FE65B42" w14:textId="77777777" w:rsidTr="008A0934">
        <w:trPr>
          <w:trHeight w:val="315"/>
        </w:trPr>
        <w:tc>
          <w:tcPr>
            <w:tcW w:w="4390" w:type="dxa"/>
            <w:shd w:val="clear" w:color="000000" w:fill="F0FDCF"/>
            <w:noWrap/>
            <w:vAlign w:val="bottom"/>
            <w:hideMark/>
          </w:tcPr>
          <w:p w14:paraId="4123F9F7"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xml:space="preserve">1.1. Заплати и възнаграждения за персонала, нает по трудови и служебни прав. </w:t>
            </w:r>
          </w:p>
        </w:tc>
        <w:tc>
          <w:tcPr>
            <w:tcW w:w="1275" w:type="dxa"/>
            <w:shd w:val="clear" w:color="000000" w:fill="F0FDCF"/>
            <w:noWrap/>
            <w:vAlign w:val="bottom"/>
            <w:hideMark/>
          </w:tcPr>
          <w:p w14:paraId="5E1E9CD7"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28 069</w:t>
            </w:r>
          </w:p>
        </w:tc>
        <w:tc>
          <w:tcPr>
            <w:tcW w:w="1276" w:type="dxa"/>
            <w:shd w:val="clear" w:color="000000" w:fill="F0FDCF"/>
            <w:noWrap/>
            <w:vAlign w:val="bottom"/>
            <w:hideMark/>
          </w:tcPr>
          <w:p w14:paraId="5773C19D"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F0FDCF"/>
            <w:noWrap/>
            <w:vAlign w:val="bottom"/>
            <w:hideMark/>
          </w:tcPr>
          <w:p w14:paraId="0ED79841"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13 732</w:t>
            </w:r>
          </w:p>
        </w:tc>
        <w:tc>
          <w:tcPr>
            <w:tcW w:w="1346" w:type="dxa"/>
            <w:shd w:val="clear" w:color="000000" w:fill="F0FDCF"/>
            <w:noWrap/>
            <w:vAlign w:val="bottom"/>
            <w:hideMark/>
          </w:tcPr>
          <w:p w14:paraId="7FF89E85"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14 337</w:t>
            </w:r>
          </w:p>
        </w:tc>
      </w:tr>
      <w:tr w:rsidR="001C5253" w:rsidRPr="001C5253" w14:paraId="2267F575" w14:textId="77777777" w:rsidTr="008A0934">
        <w:trPr>
          <w:trHeight w:val="315"/>
        </w:trPr>
        <w:tc>
          <w:tcPr>
            <w:tcW w:w="4390" w:type="dxa"/>
            <w:shd w:val="clear" w:color="000000" w:fill="F0FDCF"/>
            <w:noWrap/>
            <w:vAlign w:val="bottom"/>
            <w:hideMark/>
          </w:tcPr>
          <w:p w14:paraId="4347F86D"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xml:space="preserve">1.2. Други възнаграждения и плащания за персонала </w:t>
            </w:r>
          </w:p>
        </w:tc>
        <w:tc>
          <w:tcPr>
            <w:tcW w:w="1275" w:type="dxa"/>
            <w:shd w:val="clear" w:color="000000" w:fill="F0FDCF"/>
            <w:noWrap/>
            <w:vAlign w:val="bottom"/>
            <w:hideMark/>
          </w:tcPr>
          <w:p w14:paraId="44714635"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1 407</w:t>
            </w:r>
          </w:p>
        </w:tc>
        <w:tc>
          <w:tcPr>
            <w:tcW w:w="1276" w:type="dxa"/>
            <w:shd w:val="clear" w:color="000000" w:fill="F0FDCF"/>
            <w:noWrap/>
            <w:vAlign w:val="bottom"/>
            <w:hideMark/>
          </w:tcPr>
          <w:p w14:paraId="489F4395"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F0FDCF"/>
            <w:noWrap/>
            <w:vAlign w:val="bottom"/>
            <w:hideMark/>
          </w:tcPr>
          <w:p w14:paraId="20F08D4A"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346" w:type="dxa"/>
            <w:shd w:val="clear" w:color="000000" w:fill="F0FDCF"/>
            <w:noWrap/>
            <w:vAlign w:val="bottom"/>
            <w:hideMark/>
          </w:tcPr>
          <w:p w14:paraId="47690169"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1 407</w:t>
            </w:r>
          </w:p>
        </w:tc>
      </w:tr>
      <w:tr w:rsidR="001C5253" w:rsidRPr="001C5253" w14:paraId="47782A8A" w14:textId="77777777" w:rsidTr="008A0934">
        <w:trPr>
          <w:trHeight w:val="315"/>
        </w:trPr>
        <w:tc>
          <w:tcPr>
            <w:tcW w:w="4390" w:type="dxa"/>
            <w:shd w:val="clear" w:color="000000" w:fill="F0FDCF"/>
            <w:noWrap/>
            <w:vAlign w:val="bottom"/>
            <w:hideMark/>
          </w:tcPr>
          <w:p w14:paraId="09405AF4"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1.3. Осигурителни вноски</w:t>
            </w:r>
          </w:p>
        </w:tc>
        <w:tc>
          <w:tcPr>
            <w:tcW w:w="1275" w:type="dxa"/>
            <w:shd w:val="clear" w:color="000000" w:fill="F0FDCF"/>
            <w:noWrap/>
            <w:vAlign w:val="bottom"/>
            <w:hideMark/>
          </w:tcPr>
          <w:p w14:paraId="3A943137"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6 783</w:t>
            </w:r>
          </w:p>
        </w:tc>
        <w:tc>
          <w:tcPr>
            <w:tcW w:w="1276" w:type="dxa"/>
            <w:shd w:val="clear" w:color="000000" w:fill="F0FDCF"/>
            <w:noWrap/>
            <w:vAlign w:val="bottom"/>
            <w:hideMark/>
          </w:tcPr>
          <w:p w14:paraId="6230D59B"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F0FDCF"/>
            <w:noWrap/>
            <w:vAlign w:val="bottom"/>
            <w:hideMark/>
          </w:tcPr>
          <w:p w14:paraId="067F9838"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4 532</w:t>
            </w:r>
          </w:p>
        </w:tc>
        <w:tc>
          <w:tcPr>
            <w:tcW w:w="1346" w:type="dxa"/>
            <w:shd w:val="clear" w:color="000000" w:fill="F0FDCF"/>
            <w:noWrap/>
            <w:vAlign w:val="bottom"/>
            <w:hideMark/>
          </w:tcPr>
          <w:p w14:paraId="67FF47F3"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2 251</w:t>
            </w:r>
          </w:p>
        </w:tc>
      </w:tr>
      <w:tr w:rsidR="001C5253" w:rsidRPr="001C5253" w14:paraId="70DCE6B8" w14:textId="77777777" w:rsidTr="008A0934">
        <w:trPr>
          <w:trHeight w:val="315"/>
        </w:trPr>
        <w:tc>
          <w:tcPr>
            <w:tcW w:w="4390" w:type="dxa"/>
            <w:shd w:val="clear" w:color="000000" w:fill="FFFFFF"/>
            <w:noWrap/>
            <w:vAlign w:val="bottom"/>
            <w:hideMark/>
          </w:tcPr>
          <w:p w14:paraId="6804D43C"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xml:space="preserve">2. Издръжка </w:t>
            </w:r>
          </w:p>
        </w:tc>
        <w:tc>
          <w:tcPr>
            <w:tcW w:w="1275" w:type="dxa"/>
            <w:shd w:val="clear" w:color="000000" w:fill="FFFFFF"/>
            <w:noWrap/>
            <w:vAlign w:val="bottom"/>
            <w:hideMark/>
          </w:tcPr>
          <w:p w14:paraId="1C29A167"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31 878</w:t>
            </w:r>
          </w:p>
        </w:tc>
        <w:tc>
          <w:tcPr>
            <w:tcW w:w="1276" w:type="dxa"/>
            <w:shd w:val="clear" w:color="000000" w:fill="FFFFFF"/>
            <w:noWrap/>
            <w:vAlign w:val="bottom"/>
            <w:hideMark/>
          </w:tcPr>
          <w:p w14:paraId="0421A13F"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FFFFFF"/>
            <w:noWrap/>
            <w:vAlign w:val="bottom"/>
            <w:hideMark/>
          </w:tcPr>
          <w:p w14:paraId="1933A38A"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18 875</w:t>
            </w:r>
          </w:p>
        </w:tc>
        <w:tc>
          <w:tcPr>
            <w:tcW w:w="1346" w:type="dxa"/>
            <w:shd w:val="clear" w:color="000000" w:fill="FFFFFF"/>
            <w:noWrap/>
            <w:vAlign w:val="bottom"/>
            <w:hideMark/>
          </w:tcPr>
          <w:p w14:paraId="6D159AB4"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13 003</w:t>
            </w:r>
          </w:p>
        </w:tc>
      </w:tr>
      <w:tr w:rsidR="001C5253" w:rsidRPr="001C5253" w14:paraId="19CD43F5" w14:textId="77777777" w:rsidTr="008A0934">
        <w:trPr>
          <w:trHeight w:val="315"/>
        </w:trPr>
        <w:tc>
          <w:tcPr>
            <w:tcW w:w="4390" w:type="dxa"/>
            <w:shd w:val="clear" w:color="000000" w:fill="FFFFFF"/>
            <w:noWrap/>
            <w:vAlign w:val="bottom"/>
            <w:hideMark/>
          </w:tcPr>
          <w:p w14:paraId="47684A7B"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xml:space="preserve">6. Придобиване на </w:t>
            </w:r>
            <w:proofErr w:type="spellStart"/>
            <w:r w:rsidRPr="001C5253">
              <w:rPr>
                <w:rFonts w:asciiTheme="majorHAnsi" w:hAnsiTheme="majorHAnsi" w:cstheme="majorHAnsi"/>
                <w:sz w:val="18"/>
                <w:szCs w:val="18"/>
              </w:rPr>
              <w:t>нeфинансови</w:t>
            </w:r>
            <w:proofErr w:type="spellEnd"/>
            <w:r w:rsidRPr="001C5253">
              <w:rPr>
                <w:rFonts w:asciiTheme="majorHAnsi" w:hAnsiTheme="majorHAnsi" w:cstheme="majorHAnsi"/>
                <w:sz w:val="18"/>
                <w:szCs w:val="18"/>
              </w:rPr>
              <w:t xml:space="preserve"> </w:t>
            </w:r>
            <w:proofErr w:type="spellStart"/>
            <w:r w:rsidRPr="001C5253">
              <w:rPr>
                <w:rFonts w:asciiTheme="majorHAnsi" w:hAnsiTheme="majorHAnsi" w:cstheme="majorHAnsi"/>
                <w:sz w:val="18"/>
                <w:szCs w:val="18"/>
              </w:rPr>
              <w:t>актииви</w:t>
            </w:r>
            <w:proofErr w:type="spellEnd"/>
          </w:p>
        </w:tc>
        <w:tc>
          <w:tcPr>
            <w:tcW w:w="1275" w:type="dxa"/>
            <w:shd w:val="clear" w:color="000000" w:fill="FFFFFF"/>
            <w:noWrap/>
            <w:vAlign w:val="bottom"/>
            <w:hideMark/>
          </w:tcPr>
          <w:p w14:paraId="5EFD107F"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29 127</w:t>
            </w:r>
          </w:p>
        </w:tc>
        <w:tc>
          <w:tcPr>
            <w:tcW w:w="1276" w:type="dxa"/>
            <w:shd w:val="clear" w:color="000000" w:fill="FFFFFF"/>
            <w:noWrap/>
            <w:vAlign w:val="bottom"/>
            <w:hideMark/>
          </w:tcPr>
          <w:p w14:paraId="2D6ECEF9"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FFFFFF"/>
            <w:noWrap/>
            <w:vAlign w:val="bottom"/>
            <w:hideMark/>
          </w:tcPr>
          <w:p w14:paraId="0F070372"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346" w:type="dxa"/>
            <w:shd w:val="clear" w:color="000000" w:fill="FFFFFF"/>
            <w:noWrap/>
            <w:vAlign w:val="bottom"/>
            <w:hideMark/>
          </w:tcPr>
          <w:p w14:paraId="1B1BEFDA"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29 127</w:t>
            </w:r>
          </w:p>
        </w:tc>
      </w:tr>
      <w:tr w:rsidR="001C5253" w:rsidRPr="001C5253" w14:paraId="54BA7359" w14:textId="77777777" w:rsidTr="008A0934">
        <w:trPr>
          <w:trHeight w:val="390"/>
        </w:trPr>
        <w:tc>
          <w:tcPr>
            <w:tcW w:w="4390" w:type="dxa"/>
            <w:shd w:val="clear" w:color="000000" w:fill="E4DFEC"/>
            <w:noWrap/>
            <w:vAlign w:val="bottom"/>
            <w:hideMark/>
          </w:tcPr>
          <w:p w14:paraId="6C799144" w14:textId="77777777" w:rsidR="001C5253" w:rsidRPr="001C5253" w:rsidRDefault="001C5253">
            <w:pPr>
              <w:rPr>
                <w:rFonts w:asciiTheme="majorHAnsi" w:hAnsiTheme="majorHAnsi" w:cstheme="majorHAnsi"/>
                <w:b/>
                <w:bCs/>
                <w:sz w:val="18"/>
                <w:szCs w:val="18"/>
              </w:rPr>
            </w:pPr>
            <w:r w:rsidRPr="001C5253">
              <w:rPr>
                <w:rFonts w:asciiTheme="majorHAnsi" w:hAnsiTheme="majorHAnsi" w:cstheme="majorHAnsi"/>
                <w:b/>
                <w:bCs/>
                <w:sz w:val="18"/>
                <w:szCs w:val="18"/>
              </w:rPr>
              <w:t>III. Трансфери</w:t>
            </w:r>
          </w:p>
        </w:tc>
        <w:tc>
          <w:tcPr>
            <w:tcW w:w="1275" w:type="dxa"/>
            <w:shd w:val="clear" w:color="000000" w:fill="E4DFEC"/>
            <w:noWrap/>
            <w:vAlign w:val="bottom"/>
            <w:hideMark/>
          </w:tcPr>
          <w:p w14:paraId="7E921B25" w14:textId="77777777" w:rsidR="001C5253" w:rsidRPr="001C5253" w:rsidRDefault="001C5253">
            <w:pPr>
              <w:jc w:val="right"/>
              <w:rPr>
                <w:rFonts w:asciiTheme="majorHAnsi" w:hAnsiTheme="majorHAnsi" w:cstheme="majorHAnsi"/>
                <w:b/>
                <w:bCs/>
                <w:sz w:val="18"/>
                <w:szCs w:val="18"/>
              </w:rPr>
            </w:pPr>
            <w:r w:rsidRPr="001C5253">
              <w:rPr>
                <w:rFonts w:asciiTheme="majorHAnsi" w:hAnsiTheme="majorHAnsi" w:cstheme="majorHAnsi"/>
                <w:b/>
                <w:bCs/>
                <w:sz w:val="18"/>
                <w:szCs w:val="18"/>
              </w:rPr>
              <w:t>34 837</w:t>
            </w:r>
          </w:p>
        </w:tc>
        <w:tc>
          <w:tcPr>
            <w:tcW w:w="1276" w:type="dxa"/>
            <w:shd w:val="clear" w:color="000000" w:fill="E4DFEC"/>
            <w:noWrap/>
            <w:vAlign w:val="bottom"/>
            <w:hideMark/>
          </w:tcPr>
          <w:p w14:paraId="4628589F"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E4DFEC"/>
            <w:noWrap/>
            <w:vAlign w:val="bottom"/>
            <w:hideMark/>
          </w:tcPr>
          <w:p w14:paraId="14DCA11C"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34 837</w:t>
            </w:r>
          </w:p>
        </w:tc>
        <w:tc>
          <w:tcPr>
            <w:tcW w:w="1346" w:type="dxa"/>
            <w:shd w:val="clear" w:color="000000" w:fill="E4DFEC"/>
            <w:noWrap/>
            <w:vAlign w:val="center"/>
            <w:hideMark/>
          </w:tcPr>
          <w:p w14:paraId="6F1D5E60" w14:textId="77777777" w:rsidR="001C5253" w:rsidRPr="001C5253" w:rsidRDefault="001C5253">
            <w:pPr>
              <w:rPr>
                <w:rFonts w:asciiTheme="majorHAnsi" w:hAnsiTheme="majorHAnsi" w:cstheme="majorHAnsi"/>
                <w:color w:val="660066"/>
                <w:sz w:val="18"/>
                <w:szCs w:val="18"/>
              </w:rPr>
            </w:pPr>
            <w:r w:rsidRPr="001C5253">
              <w:rPr>
                <w:rFonts w:asciiTheme="majorHAnsi" w:hAnsiTheme="majorHAnsi" w:cstheme="majorHAnsi"/>
                <w:color w:val="660066"/>
                <w:sz w:val="18"/>
                <w:szCs w:val="18"/>
              </w:rPr>
              <w:t> </w:t>
            </w:r>
          </w:p>
        </w:tc>
      </w:tr>
      <w:tr w:rsidR="001C5253" w:rsidRPr="001C5253" w14:paraId="0EDD7481" w14:textId="77777777" w:rsidTr="008A0934">
        <w:trPr>
          <w:trHeight w:val="330"/>
        </w:trPr>
        <w:tc>
          <w:tcPr>
            <w:tcW w:w="4390" w:type="dxa"/>
            <w:shd w:val="clear" w:color="000000" w:fill="FFFFFF"/>
            <w:noWrap/>
            <w:vAlign w:val="bottom"/>
            <w:hideMark/>
          </w:tcPr>
          <w:p w14:paraId="0FE7FB85"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xml:space="preserve">1. Трансфери от/за ЦБ за/от други бюджети </w:t>
            </w:r>
          </w:p>
        </w:tc>
        <w:tc>
          <w:tcPr>
            <w:tcW w:w="1275" w:type="dxa"/>
            <w:shd w:val="clear" w:color="000000" w:fill="FFFFFF"/>
            <w:noWrap/>
            <w:vAlign w:val="bottom"/>
            <w:hideMark/>
          </w:tcPr>
          <w:p w14:paraId="56391814"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276" w:type="dxa"/>
            <w:shd w:val="clear" w:color="000000" w:fill="FFFFFF"/>
            <w:noWrap/>
            <w:vAlign w:val="bottom"/>
            <w:hideMark/>
          </w:tcPr>
          <w:p w14:paraId="675D9B38"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FFFFFF"/>
            <w:noWrap/>
            <w:vAlign w:val="bottom"/>
            <w:hideMark/>
          </w:tcPr>
          <w:p w14:paraId="0D189906"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346" w:type="dxa"/>
            <w:shd w:val="clear" w:color="000000" w:fill="FFFFFF"/>
            <w:noWrap/>
            <w:vAlign w:val="bottom"/>
            <w:hideMark/>
          </w:tcPr>
          <w:p w14:paraId="03B34151"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r>
      <w:tr w:rsidR="001C5253" w:rsidRPr="001C5253" w14:paraId="33DC5FD1" w14:textId="77777777" w:rsidTr="008A0934">
        <w:trPr>
          <w:trHeight w:val="315"/>
        </w:trPr>
        <w:tc>
          <w:tcPr>
            <w:tcW w:w="4390" w:type="dxa"/>
            <w:shd w:val="clear" w:color="000000" w:fill="FFFFFF"/>
            <w:noWrap/>
            <w:vAlign w:val="bottom"/>
            <w:hideMark/>
          </w:tcPr>
          <w:p w14:paraId="60CB358E"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xml:space="preserve">2. Други трансфери </w:t>
            </w:r>
          </w:p>
        </w:tc>
        <w:tc>
          <w:tcPr>
            <w:tcW w:w="1275" w:type="dxa"/>
            <w:shd w:val="clear" w:color="000000" w:fill="FFFFFF"/>
            <w:noWrap/>
            <w:vAlign w:val="bottom"/>
            <w:hideMark/>
          </w:tcPr>
          <w:p w14:paraId="18D478BD"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34 837</w:t>
            </w:r>
          </w:p>
        </w:tc>
        <w:tc>
          <w:tcPr>
            <w:tcW w:w="1276" w:type="dxa"/>
            <w:shd w:val="clear" w:color="000000" w:fill="FFFFFF"/>
            <w:noWrap/>
            <w:vAlign w:val="bottom"/>
            <w:hideMark/>
          </w:tcPr>
          <w:p w14:paraId="2A289A3E"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FFFFFF"/>
            <w:noWrap/>
            <w:vAlign w:val="bottom"/>
            <w:hideMark/>
          </w:tcPr>
          <w:p w14:paraId="72B1FD1C"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34 837</w:t>
            </w:r>
          </w:p>
        </w:tc>
        <w:tc>
          <w:tcPr>
            <w:tcW w:w="1346" w:type="dxa"/>
            <w:shd w:val="clear" w:color="000000" w:fill="FFFFFF"/>
            <w:noWrap/>
            <w:vAlign w:val="bottom"/>
            <w:hideMark/>
          </w:tcPr>
          <w:p w14:paraId="31480B0B"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r>
      <w:tr w:rsidR="001C5253" w:rsidRPr="001C5253" w14:paraId="73D0F8CB" w14:textId="77777777" w:rsidTr="008A0934">
        <w:trPr>
          <w:trHeight w:val="315"/>
        </w:trPr>
        <w:tc>
          <w:tcPr>
            <w:tcW w:w="4390" w:type="dxa"/>
            <w:shd w:val="clear" w:color="000000" w:fill="FFFFFF"/>
            <w:noWrap/>
            <w:vAlign w:val="bottom"/>
            <w:hideMark/>
          </w:tcPr>
          <w:p w14:paraId="28549EF5"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в т. ч. временни безлихвени заеми</w:t>
            </w:r>
          </w:p>
        </w:tc>
        <w:tc>
          <w:tcPr>
            <w:tcW w:w="1275" w:type="dxa"/>
            <w:shd w:val="clear" w:color="000000" w:fill="FFFFFF"/>
            <w:noWrap/>
            <w:vAlign w:val="bottom"/>
            <w:hideMark/>
          </w:tcPr>
          <w:p w14:paraId="598B31D5"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15 482</w:t>
            </w:r>
          </w:p>
        </w:tc>
        <w:tc>
          <w:tcPr>
            <w:tcW w:w="1276" w:type="dxa"/>
            <w:shd w:val="clear" w:color="000000" w:fill="FFFFFF"/>
            <w:noWrap/>
            <w:vAlign w:val="bottom"/>
            <w:hideMark/>
          </w:tcPr>
          <w:p w14:paraId="4C03AAA5"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FFFFFF"/>
            <w:noWrap/>
            <w:vAlign w:val="bottom"/>
            <w:hideMark/>
          </w:tcPr>
          <w:p w14:paraId="43B655DB"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15 482</w:t>
            </w:r>
          </w:p>
        </w:tc>
        <w:tc>
          <w:tcPr>
            <w:tcW w:w="1346" w:type="dxa"/>
            <w:shd w:val="clear" w:color="000000" w:fill="FFFFFF"/>
            <w:noWrap/>
            <w:vAlign w:val="bottom"/>
            <w:hideMark/>
          </w:tcPr>
          <w:p w14:paraId="45088B33"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r>
      <w:tr w:rsidR="001C5253" w:rsidRPr="001C5253" w14:paraId="5C63B40D" w14:textId="77777777" w:rsidTr="008A0934">
        <w:trPr>
          <w:trHeight w:val="390"/>
        </w:trPr>
        <w:tc>
          <w:tcPr>
            <w:tcW w:w="4390" w:type="dxa"/>
            <w:shd w:val="clear" w:color="000000" w:fill="FFFF99"/>
            <w:noWrap/>
            <w:vAlign w:val="bottom"/>
            <w:hideMark/>
          </w:tcPr>
          <w:p w14:paraId="3E39A5E4" w14:textId="77777777" w:rsidR="001C5253" w:rsidRPr="001C5253" w:rsidRDefault="001C5253">
            <w:pPr>
              <w:rPr>
                <w:rFonts w:asciiTheme="majorHAnsi" w:hAnsiTheme="majorHAnsi" w:cstheme="majorHAnsi"/>
                <w:b/>
                <w:bCs/>
                <w:sz w:val="18"/>
                <w:szCs w:val="18"/>
              </w:rPr>
            </w:pPr>
            <w:r w:rsidRPr="001C5253">
              <w:rPr>
                <w:rFonts w:asciiTheme="majorHAnsi" w:hAnsiTheme="majorHAnsi" w:cstheme="majorHAnsi"/>
                <w:b/>
                <w:bCs/>
                <w:sz w:val="18"/>
                <w:szCs w:val="18"/>
              </w:rPr>
              <w:t xml:space="preserve">V. Дефицит / излишък = I - II +III - IV </w:t>
            </w:r>
          </w:p>
        </w:tc>
        <w:tc>
          <w:tcPr>
            <w:tcW w:w="1275" w:type="dxa"/>
            <w:shd w:val="clear" w:color="000000" w:fill="FFFF99"/>
            <w:noWrap/>
            <w:vAlign w:val="bottom"/>
            <w:hideMark/>
          </w:tcPr>
          <w:p w14:paraId="793D05EE" w14:textId="77777777" w:rsidR="001C5253" w:rsidRPr="001C5253" w:rsidRDefault="001C5253">
            <w:pPr>
              <w:jc w:val="right"/>
              <w:rPr>
                <w:rFonts w:asciiTheme="majorHAnsi" w:hAnsiTheme="majorHAnsi" w:cstheme="majorHAnsi"/>
                <w:b/>
                <w:bCs/>
                <w:sz w:val="18"/>
                <w:szCs w:val="18"/>
              </w:rPr>
            </w:pPr>
            <w:r w:rsidRPr="001C5253">
              <w:rPr>
                <w:rFonts w:asciiTheme="majorHAnsi" w:hAnsiTheme="majorHAnsi" w:cstheme="majorHAnsi"/>
                <w:b/>
                <w:bCs/>
                <w:color w:val="FF0000"/>
                <w:sz w:val="18"/>
                <w:szCs w:val="18"/>
              </w:rPr>
              <w:t>(15 357)</w:t>
            </w:r>
          </w:p>
        </w:tc>
        <w:tc>
          <w:tcPr>
            <w:tcW w:w="1276" w:type="dxa"/>
            <w:shd w:val="clear" w:color="000000" w:fill="FFFFCC"/>
            <w:noWrap/>
            <w:vAlign w:val="bottom"/>
            <w:hideMark/>
          </w:tcPr>
          <w:p w14:paraId="35197752"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FFFFCC"/>
            <w:noWrap/>
            <w:vAlign w:val="bottom"/>
            <w:hideMark/>
          </w:tcPr>
          <w:p w14:paraId="2D034202"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44 768</w:t>
            </w:r>
          </w:p>
        </w:tc>
        <w:tc>
          <w:tcPr>
            <w:tcW w:w="1346" w:type="dxa"/>
            <w:shd w:val="clear" w:color="000000" w:fill="FFFFCC"/>
            <w:noWrap/>
            <w:vAlign w:val="bottom"/>
            <w:hideMark/>
          </w:tcPr>
          <w:p w14:paraId="7108098F"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color w:val="FF0000"/>
                <w:sz w:val="18"/>
                <w:szCs w:val="18"/>
              </w:rPr>
              <w:t>(60 125)</w:t>
            </w:r>
          </w:p>
        </w:tc>
      </w:tr>
      <w:tr w:rsidR="001C5253" w:rsidRPr="001C5253" w14:paraId="11F97294" w14:textId="77777777" w:rsidTr="008A0934">
        <w:trPr>
          <w:trHeight w:val="390"/>
        </w:trPr>
        <w:tc>
          <w:tcPr>
            <w:tcW w:w="4390" w:type="dxa"/>
            <w:shd w:val="clear" w:color="000000" w:fill="FFFF99"/>
            <w:noWrap/>
            <w:vAlign w:val="bottom"/>
            <w:hideMark/>
          </w:tcPr>
          <w:p w14:paraId="77FF2F5C" w14:textId="77777777" w:rsidR="001C5253" w:rsidRPr="001C5253" w:rsidRDefault="001C5253">
            <w:pPr>
              <w:rPr>
                <w:rFonts w:asciiTheme="majorHAnsi" w:hAnsiTheme="majorHAnsi" w:cstheme="majorHAnsi"/>
                <w:b/>
                <w:bCs/>
                <w:sz w:val="18"/>
                <w:szCs w:val="18"/>
              </w:rPr>
            </w:pPr>
            <w:r w:rsidRPr="001C5253">
              <w:rPr>
                <w:rFonts w:asciiTheme="majorHAnsi" w:hAnsiTheme="majorHAnsi" w:cstheme="majorHAnsi"/>
                <w:b/>
                <w:bCs/>
                <w:sz w:val="18"/>
                <w:szCs w:val="18"/>
              </w:rPr>
              <w:t xml:space="preserve">VI. Финансиране </w:t>
            </w:r>
          </w:p>
        </w:tc>
        <w:tc>
          <w:tcPr>
            <w:tcW w:w="1275" w:type="dxa"/>
            <w:shd w:val="clear" w:color="000000" w:fill="FFFF99"/>
            <w:noWrap/>
            <w:vAlign w:val="bottom"/>
            <w:hideMark/>
          </w:tcPr>
          <w:p w14:paraId="1B155FD7" w14:textId="77777777" w:rsidR="001C5253" w:rsidRPr="001C5253" w:rsidRDefault="001C5253">
            <w:pPr>
              <w:jc w:val="right"/>
              <w:rPr>
                <w:rFonts w:asciiTheme="majorHAnsi" w:hAnsiTheme="majorHAnsi" w:cstheme="majorHAnsi"/>
                <w:b/>
                <w:bCs/>
                <w:sz w:val="18"/>
                <w:szCs w:val="18"/>
              </w:rPr>
            </w:pPr>
            <w:r w:rsidRPr="001C5253">
              <w:rPr>
                <w:rFonts w:asciiTheme="majorHAnsi" w:hAnsiTheme="majorHAnsi" w:cstheme="majorHAnsi"/>
                <w:b/>
                <w:bCs/>
                <w:sz w:val="18"/>
                <w:szCs w:val="18"/>
              </w:rPr>
              <w:t>15 357</w:t>
            </w:r>
          </w:p>
        </w:tc>
        <w:tc>
          <w:tcPr>
            <w:tcW w:w="1276" w:type="dxa"/>
            <w:shd w:val="clear" w:color="000000" w:fill="FFFFCC"/>
            <w:noWrap/>
            <w:vAlign w:val="bottom"/>
            <w:hideMark/>
          </w:tcPr>
          <w:p w14:paraId="1E0A6AEA"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FFFFCC"/>
            <w:noWrap/>
            <w:vAlign w:val="bottom"/>
            <w:hideMark/>
          </w:tcPr>
          <w:p w14:paraId="10B44224"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15 357</w:t>
            </w:r>
          </w:p>
        </w:tc>
        <w:tc>
          <w:tcPr>
            <w:tcW w:w="1346" w:type="dxa"/>
            <w:shd w:val="clear" w:color="000000" w:fill="FFFFCC"/>
            <w:noWrap/>
            <w:vAlign w:val="bottom"/>
            <w:hideMark/>
          </w:tcPr>
          <w:p w14:paraId="6E5A1C38"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 </w:t>
            </w:r>
          </w:p>
        </w:tc>
      </w:tr>
      <w:tr w:rsidR="001C5253" w:rsidRPr="001C5253" w14:paraId="385B8B32" w14:textId="77777777" w:rsidTr="008A0934">
        <w:trPr>
          <w:trHeight w:val="315"/>
        </w:trPr>
        <w:tc>
          <w:tcPr>
            <w:tcW w:w="4390" w:type="dxa"/>
            <w:shd w:val="clear" w:color="000000" w:fill="FFFFFF"/>
            <w:noWrap/>
            <w:vAlign w:val="bottom"/>
            <w:hideMark/>
          </w:tcPr>
          <w:p w14:paraId="22E6E4D7"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xml:space="preserve">6. Друго вътрешно финансиране </w:t>
            </w:r>
          </w:p>
        </w:tc>
        <w:tc>
          <w:tcPr>
            <w:tcW w:w="1275" w:type="dxa"/>
            <w:shd w:val="clear" w:color="000000" w:fill="FFFFFF"/>
            <w:noWrap/>
            <w:vAlign w:val="bottom"/>
            <w:hideMark/>
          </w:tcPr>
          <w:p w14:paraId="24712990"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15 357</w:t>
            </w:r>
          </w:p>
        </w:tc>
        <w:tc>
          <w:tcPr>
            <w:tcW w:w="1276" w:type="dxa"/>
            <w:shd w:val="clear" w:color="000000" w:fill="FFFFFF"/>
            <w:noWrap/>
            <w:vAlign w:val="bottom"/>
            <w:hideMark/>
          </w:tcPr>
          <w:p w14:paraId="24543E66"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FFFFFF"/>
            <w:noWrap/>
            <w:vAlign w:val="bottom"/>
            <w:hideMark/>
          </w:tcPr>
          <w:p w14:paraId="4EEA94AA"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15 357</w:t>
            </w:r>
          </w:p>
        </w:tc>
        <w:tc>
          <w:tcPr>
            <w:tcW w:w="1346" w:type="dxa"/>
            <w:shd w:val="clear" w:color="000000" w:fill="FFFFFF"/>
            <w:noWrap/>
            <w:vAlign w:val="bottom"/>
            <w:hideMark/>
          </w:tcPr>
          <w:p w14:paraId="18560DC9"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r>
      <w:tr w:rsidR="001C5253" w:rsidRPr="001C5253" w14:paraId="0BD84547" w14:textId="77777777" w:rsidTr="008A0934">
        <w:trPr>
          <w:trHeight w:val="315"/>
        </w:trPr>
        <w:tc>
          <w:tcPr>
            <w:tcW w:w="4390" w:type="dxa"/>
            <w:shd w:val="clear" w:color="000000" w:fill="F2F2F2"/>
            <w:noWrap/>
            <w:vAlign w:val="bottom"/>
            <w:hideMark/>
          </w:tcPr>
          <w:p w14:paraId="2AF7D954"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xml:space="preserve">            операции по вътрешен дълг и </w:t>
            </w:r>
            <w:proofErr w:type="spellStart"/>
            <w:r w:rsidRPr="001C5253">
              <w:rPr>
                <w:rFonts w:asciiTheme="majorHAnsi" w:hAnsiTheme="majorHAnsi" w:cstheme="majorHAnsi"/>
                <w:sz w:val="18"/>
                <w:szCs w:val="18"/>
              </w:rPr>
              <w:t>финан</w:t>
            </w:r>
            <w:proofErr w:type="spellEnd"/>
            <w:r w:rsidRPr="001C5253">
              <w:rPr>
                <w:rFonts w:asciiTheme="majorHAnsi" w:hAnsiTheme="majorHAnsi" w:cstheme="majorHAnsi"/>
                <w:sz w:val="18"/>
                <w:szCs w:val="18"/>
              </w:rPr>
              <w:t xml:space="preserve">. активи- нето </w:t>
            </w:r>
          </w:p>
        </w:tc>
        <w:tc>
          <w:tcPr>
            <w:tcW w:w="1275" w:type="dxa"/>
            <w:shd w:val="clear" w:color="000000" w:fill="F2F2F2"/>
            <w:noWrap/>
            <w:vAlign w:val="bottom"/>
            <w:hideMark/>
          </w:tcPr>
          <w:p w14:paraId="556DEC45"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276" w:type="dxa"/>
            <w:shd w:val="clear" w:color="000000" w:fill="F2F2F2"/>
            <w:noWrap/>
            <w:vAlign w:val="bottom"/>
            <w:hideMark/>
          </w:tcPr>
          <w:p w14:paraId="750DECE7"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F2F2F2"/>
            <w:noWrap/>
            <w:vAlign w:val="bottom"/>
            <w:hideMark/>
          </w:tcPr>
          <w:p w14:paraId="32465D6B"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346" w:type="dxa"/>
            <w:shd w:val="clear" w:color="000000" w:fill="F2F2F2"/>
            <w:noWrap/>
            <w:vAlign w:val="bottom"/>
            <w:hideMark/>
          </w:tcPr>
          <w:p w14:paraId="507AA351"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r>
      <w:tr w:rsidR="001C5253" w:rsidRPr="001C5253" w14:paraId="1437F6C8" w14:textId="77777777" w:rsidTr="008A0934">
        <w:trPr>
          <w:trHeight w:val="315"/>
        </w:trPr>
        <w:tc>
          <w:tcPr>
            <w:tcW w:w="4390" w:type="dxa"/>
            <w:shd w:val="clear" w:color="000000" w:fill="F2F2F2"/>
            <w:noWrap/>
            <w:vAlign w:val="bottom"/>
            <w:hideMark/>
          </w:tcPr>
          <w:p w14:paraId="02E66906"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xml:space="preserve">            друго финансиране </w:t>
            </w:r>
          </w:p>
        </w:tc>
        <w:tc>
          <w:tcPr>
            <w:tcW w:w="1275" w:type="dxa"/>
            <w:shd w:val="clear" w:color="000000" w:fill="F2F2F2"/>
            <w:noWrap/>
            <w:vAlign w:val="bottom"/>
            <w:hideMark/>
          </w:tcPr>
          <w:p w14:paraId="2AF27EF6"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15 357</w:t>
            </w:r>
          </w:p>
        </w:tc>
        <w:tc>
          <w:tcPr>
            <w:tcW w:w="1276" w:type="dxa"/>
            <w:shd w:val="clear" w:color="000000" w:fill="F2F2F2"/>
            <w:noWrap/>
            <w:vAlign w:val="bottom"/>
            <w:hideMark/>
          </w:tcPr>
          <w:p w14:paraId="33FD65FB"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F2F2F2"/>
            <w:noWrap/>
            <w:vAlign w:val="bottom"/>
            <w:hideMark/>
          </w:tcPr>
          <w:p w14:paraId="1B3E1405"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15 357</w:t>
            </w:r>
          </w:p>
        </w:tc>
        <w:tc>
          <w:tcPr>
            <w:tcW w:w="1346" w:type="dxa"/>
            <w:shd w:val="clear" w:color="000000" w:fill="F2F2F2"/>
            <w:noWrap/>
            <w:vAlign w:val="bottom"/>
            <w:hideMark/>
          </w:tcPr>
          <w:p w14:paraId="3792C262"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r>
    </w:tbl>
    <w:p w14:paraId="275DE0D2" w14:textId="77777777" w:rsidR="001D5EA3" w:rsidRPr="0032680C" w:rsidRDefault="001D5EA3" w:rsidP="001D5EA3">
      <w:pPr>
        <w:tabs>
          <w:tab w:val="left" w:pos="1985"/>
        </w:tabs>
        <w:rPr>
          <w:rFonts w:ascii="Calibri Light" w:hAnsi="Calibri Light" w:cs="Calibri Light"/>
        </w:rPr>
      </w:pPr>
    </w:p>
    <w:p w14:paraId="57869B80" w14:textId="77777777" w:rsidR="00BF3F96" w:rsidRPr="0032680C" w:rsidRDefault="00BF3F96" w:rsidP="00BF3F96">
      <w:pPr>
        <w:numPr>
          <w:ilvl w:val="0"/>
          <w:numId w:val="25"/>
        </w:numPr>
        <w:tabs>
          <w:tab w:val="clear" w:pos="720"/>
          <w:tab w:val="num" w:pos="993"/>
          <w:tab w:val="left" w:pos="1985"/>
        </w:tabs>
        <w:ind w:left="993" w:hanging="633"/>
        <w:rPr>
          <w:rFonts w:ascii="Calibri Light" w:hAnsi="Calibri Light" w:cs="Calibri Light"/>
        </w:rPr>
      </w:pPr>
      <w:r w:rsidRPr="0032680C">
        <w:rPr>
          <w:rFonts w:ascii="Calibri Light" w:hAnsi="Calibri Light" w:cs="Calibri Light"/>
        </w:rPr>
        <w:t>ОТЧЕТ ЗА СРЕДСТВА ОТ ЕВРОПЕЙСКИ СЪЮЗ НА /БЕНЕФИЦИЕНТИ НА РАЗПЛАЩАТЕЛНА АГЕНЦИЯ (РА) КЪМ ДФ ЗЕМЕДЕЛИЕ</w:t>
      </w:r>
    </w:p>
    <w:p w14:paraId="620854B7" w14:textId="77777777" w:rsidR="0069011E" w:rsidRPr="0032680C" w:rsidRDefault="0069011E" w:rsidP="0069011E">
      <w:pPr>
        <w:tabs>
          <w:tab w:val="left" w:pos="1985"/>
        </w:tabs>
        <w:rPr>
          <w:rFonts w:ascii="Calibri Light" w:hAnsi="Calibri Light" w:cs="Calibri Light"/>
        </w:rPr>
      </w:pPr>
    </w:p>
    <w:tbl>
      <w:tblPr>
        <w:tblW w:w="9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90"/>
        <w:gridCol w:w="1275"/>
        <w:gridCol w:w="1276"/>
        <w:gridCol w:w="1134"/>
        <w:gridCol w:w="1346"/>
      </w:tblGrid>
      <w:tr w:rsidR="001C5253" w:rsidRPr="001C5253" w14:paraId="31CE2A27" w14:textId="77777777" w:rsidTr="008A0934">
        <w:trPr>
          <w:trHeight w:val="450"/>
        </w:trPr>
        <w:tc>
          <w:tcPr>
            <w:tcW w:w="4390" w:type="dxa"/>
            <w:shd w:val="clear" w:color="000000" w:fill="FFFFFF"/>
            <w:noWrap/>
            <w:vAlign w:val="bottom"/>
            <w:hideMark/>
          </w:tcPr>
          <w:p w14:paraId="460EB785" w14:textId="77777777" w:rsidR="001C5253" w:rsidRPr="001C5253" w:rsidRDefault="001C5253">
            <w:pPr>
              <w:jc w:val="center"/>
              <w:rPr>
                <w:rFonts w:asciiTheme="majorHAnsi" w:hAnsiTheme="majorHAnsi" w:cstheme="majorHAnsi"/>
                <w:b/>
                <w:bCs/>
                <w:sz w:val="18"/>
                <w:szCs w:val="18"/>
              </w:rPr>
            </w:pPr>
            <w:r w:rsidRPr="001C5253">
              <w:rPr>
                <w:rFonts w:asciiTheme="majorHAnsi" w:hAnsiTheme="majorHAnsi" w:cstheme="majorHAnsi"/>
                <w:b/>
                <w:bCs/>
                <w:sz w:val="18"/>
                <w:szCs w:val="18"/>
              </w:rPr>
              <w:t> </w:t>
            </w:r>
          </w:p>
        </w:tc>
        <w:tc>
          <w:tcPr>
            <w:tcW w:w="1275" w:type="dxa"/>
            <w:vMerge w:val="restart"/>
            <w:shd w:val="clear" w:color="000000" w:fill="FFFF99"/>
            <w:vAlign w:val="center"/>
            <w:hideMark/>
          </w:tcPr>
          <w:p w14:paraId="3B798586" w14:textId="2A09E01B" w:rsidR="001C5253" w:rsidRPr="001C5253" w:rsidRDefault="001C5253">
            <w:pPr>
              <w:jc w:val="center"/>
              <w:rPr>
                <w:rFonts w:asciiTheme="majorHAnsi" w:hAnsiTheme="majorHAnsi" w:cstheme="majorHAnsi"/>
                <w:b/>
                <w:bCs/>
                <w:i/>
                <w:iCs/>
                <w:color w:val="800000"/>
                <w:sz w:val="18"/>
                <w:szCs w:val="18"/>
              </w:rPr>
            </w:pPr>
            <w:r w:rsidRPr="001C5253">
              <w:rPr>
                <w:rFonts w:asciiTheme="majorHAnsi" w:hAnsiTheme="majorHAnsi" w:cstheme="majorHAnsi"/>
                <w:b/>
                <w:bCs/>
                <w:i/>
                <w:iCs/>
                <w:color w:val="800000"/>
                <w:sz w:val="18"/>
                <w:szCs w:val="18"/>
              </w:rPr>
              <w:t xml:space="preserve">ОТЧЕТ               </w:t>
            </w:r>
            <w:r w:rsidR="00331E6F">
              <w:rPr>
                <w:rFonts w:asciiTheme="majorHAnsi" w:hAnsiTheme="majorHAnsi" w:cstheme="majorHAnsi"/>
                <w:b/>
                <w:bCs/>
                <w:i/>
                <w:iCs/>
                <w:color w:val="800000"/>
                <w:sz w:val="18"/>
                <w:szCs w:val="18"/>
              </w:rPr>
              <w:t>2025</w:t>
            </w:r>
            <w:r w:rsidRPr="001C5253">
              <w:rPr>
                <w:rFonts w:asciiTheme="majorHAnsi" w:hAnsiTheme="majorHAnsi" w:cstheme="majorHAnsi"/>
                <w:b/>
                <w:bCs/>
                <w:i/>
                <w:iCs/>
                <w:color w:val="800000"/>
                <w:sz w:val="18"/>
                <w:szCs w:val="18"/>
              </w:rPr>
              <w:t xml:space="preserve"> г.</w:t>
            </w:r>
          </w:p>
        </w:tc>
        <w:tc>
          <w:tcPr>
            <w:tcW w:w="2410" w:type="dxa"/>
            <w:gridSpan w:val="2"/>
            <w:shd w:val="clear" w:color="000000" w:fill="FFFF99"/>
            <w:noWrap/>
            <w:vAlign w:val="center"/>
            <w:hideMark/>
          </w:tcPr>
          <w:p w14:paraId="40042FDC" w14:textId="77777777" w:rsidR="001C5253" w:rsidRPr="001C5253" w:rsidRDefault="001C5253">
            <w:pPr>
              <w:rPr>
                <w:rFonts w:asciiTheme="majorHAnsi" w:hAnsiTheme="majorHAnsi" w:cstheme="majorHAnsi"/>
                <w:i/>
                <w:iCs/>
                <w:sz w:val="18"/>
                <w:szCs w:val="18"/>
              </w:rPr>
            </w:pPr>
            <w:r w:rsidRPr="001C5253">
              <w:rPr>
                <w:rFonts w:asciiTheme="majorHAnsi" w:hAnsiTheme="majorHAnsi" w:cstheme="majorHAnsi"/>
                <w:i/>
                <w:iCs/>
                <w:sz w:val="18"/>
                <w:szCs w:val="18"/>
              </w:rPr>
              <w:t xml:space="preserve">                        ОТЧЕТНИ ДАННИ ЗА:</w:t>
            </w:r>
          </w:p>
        </w:tc>
        <w:tc>
          <w:tcPr>
            <w:tcW w:w="1346" w:type="dxa"/>
            <w:shd w:val="clear" w:color="000000" w:fill="FFFF99"/>
            <w:noWrap/>
            <w:vAlign w:val="center"/>
            <w:hideMark/>
          </w:tcPr>
          <w:p w14:paraId="7BACDE04" w14:textId="77777777" w:rsidR="001C5253" w:rsidRPr="001C5253" w:rsidRDefault="001C5253">
            <w:pPr>
              <w:rPr>
                <w:rFonts w:asciiTheme="majorHAnsi" w:hAnsiTheme="majorHAnsi" w:cstheme="majorHAnsi"/>
                <w:i/>
                <w:iCs/>
                <w:sz w:val="18"/>
                <w:szCs w:val="18"/>
              </w:rPr>
            </w:pPr>
            <w:r w:rsidRPr="001C5253">
              <w:rPr>
                <w:rFonts w:asciiTheme="majorHAnsi" w:hAnsiTheme="majorHAnsi" w:cstheme="majorHAnsi"/>
                <w:i/>
                <w:iCs/>
                <w:sz w:val="18"/>
                <w:szCs w:val="18"/>
              </w:rPr>
              <w:t> </w:t>
            </w:r>
          </w:p>
        </w:tc>
      </w:tr>
      <w:tr w:rsidR="001C5253" w:rsidRPr="001C5253" w14:paraId="2AED6142" w14:textId="77777777" w:rsidTr="008A0934">
        <w:trPr>
          <w:trHeight w:val="945"/>
        </w:trPr>
        <w:tc>
          <w:tcPr>
            <w:tcW w:w="4390" w:type="dxa"/>
            <w:shd w:val="clear" w:color="000000" w:fill="FFFFFF"/>
            <w:noWrap/>
            <w:hideMark/>
          </w:tcPr>
          <w:p w14:paraId="4D33E6D2" w14:textId="77777777" w:rsidR="001C5253" w:rsidRPr="001C5253" w:rsidRDefault="001C5253">
            <w:pPr>
              <w:jc w:val="center"/>
              <w:rPr>
                <w:rFonts w:asciiTheme="majorHAnsi" w:hAnsiTheme="majorHAnsi" w:cstheme="majorHAnsi"/>
                <w:b/>
                <w:bCs/>
                <w:sz w:val="18"/>
                <w:szCs w:val="18"/>
              </w:rPr>
            </w:pPr>
            <w:r w:rsidRPr="001C5253">
              <w:rPr>
                <w:rFonts w:asciiTheme="majorHAnsi" w:hAnsiTheme="majorHAnsi" w:cstheme="majorHAnsi"/>
                <w:b/>
                <w:bCs/>
                <w:sz w:val="18"/>
                <w:szCs w:val="18"/>
              </w:rPr>
              <w:t>П О К А З А Т Е Л И</w:t>
            </w:r>
          </w:p>
        </w:tc>
        <w:tc>
          <w:tcPr>
            <w:tcW w:w="1275" w:type="dxa"/>
            <w:vMerge/>
            <w:vAlign w:val="center"/>
            <w:hideMark/>
          </w:tcPr>
          <w:p w14:paraId="15D9CFB1" w14:textId="77777777" w:rsidR="001C5253" w:rsidRPr="001C5253" w:rsidRDefault="001C5253">
            <w:pPr>
              <w:rPr>
                <w:rFonts w:asciiTheme="majorHAnsi" w:hAnsiTheme="majorHAnsi" w:cstheme="majorHAnsi"/>
                <w:b/>
                <w:bCs/>
                <w:i/>
                <w:iCs/>
                <w:color w:val="800000"/>
                <w:sz w:val="18"/>
                <w:szCs w:val="18"/>
              </w:rPr>
            </w:pPr>
          </w:p>
        </w:tc>
        <w:tc>
          <w:tcPr>
            <w:tcW w:w="1276" w:type="dxa"/>
            <w:shd w:val="clear" w:color="000000" w:fill="FFFFCC"/>
            <w:vAlign w:val="center"/>
            <w:hideMark/>
          </w:tcPr>
          <w:p w14:paraId="60016BF3" w14:textId="77777777" w:rsidR="001C5253" w:rsidRPr="001C5253" w:rsidRDefault="001C5253">
            <w:pPr>
              <w:jc w:val="center"/>
              <w:rPr>
                <w:rFonts w:asciiTheme="majorHAnsi" w:hAnsiTheme="majorHAnsi" w:cstheme="majorHAnsi"/>
                <w:i/>
                <w:iCs/>
                <w:sz w:val="18"/>
                <w:szCs w:val="18"/>
              </w:rPr>
            </w:pPr>
            <w:r w:rsidRPr="001C5253">
              <w:rPr>
                <w:rFonts w:asciiTheme="majorHAnsi" w:hAnsiTheme="majorHAnsi" w:cstheme="majorHAnsi"/>
                <w:i/>
                <w:iCs/>
                <w:sz w:val="18"/>
                <w:szCs w:val="18"/>
              </w:rPr>
              <w:t>държавни дейности</w:t>
            </w:r>
          </w:p>
        </w:tc>
        <w:tc>
          <w:tcPr>
            <w:tcW w:w="1134" w:type="dxa"/>
            <w:shd w:val="clear" w:color="000000" w:fill="FFFFCC"/>
            <w:vAlign w:val="center"/>
            <w:hideMark/>
          </w:tcPr>
          <w:p w14:paraId="31974163" w14:textId="77777777" w:rsidR="001C5253" w:rsidRPr="001C5253" w:rsidRDefault="001C5253">
            <w:pPr>
              <w:jc w:val="center"/>
              <w:rPr>
                <w:rFonts w:asciiTheme="majorHAnsi" w:hAnsiTheme="majorHAnsi" w:cstheme="majorHAnsi"/>
                <w:i/>
                <w:iCs/>
                <w:sz w:val="18"/>
                <w:szCs w:val="18"/>
              </w:rPr>
            </w:pPr>
            <w:r w:rsidRPr="001C5253">
              <w:rPr>
                <w:rFonts w:asciiTheme="majorHAnsi" w:hAnsiTheme="majorHAnsi" w:cstheme="majorHAnsi"/>
                <w:i/>
                <w:iCs/>
                <w:sz w:val="18"/>
                <w:szCs w:val="18"/>
              </w:rPr>
              <w:t>местни дейности</w:t>
            </w:r>
          </w:p>
        </w:tc>
        <w:tc>
          <w:tcPr>
            <w:tcW w:w="1346" w:type="dxa"/>
            <w:shd w:val="clear" w:color="000000" w:fill="FFFFCC"/>
            <w:vAlign w:val="center"/>
            <w:hideMark/>
          </w:tcPr>
          <w:p w14:paraId="12B45353" w14:textId="77777777" w:rsidR="001C5253" w:rsidRPr="001C5253" w:rsidRDefault="001C5253">
            <w:pPr>
              <w:jc w:val="center"/>
              <w:rPr>
                <w:rFonts w:asciiTheme="majorHAnsi" w:hAnsiTheme="majorHAnsi" w:cstheme="majorHAnsi"/>
                <w:i/>
                <w:iCs/>
                <w:sz w:val="18"/>
                <w:szCs w:val="18"/>
              </w:rPr>
            </w:pPr>
            <w:proofErr w:type="spellStart"/>
            <w:r w:rsidRPr="001C5253">
              <w:rPr>
                <w:rFonts w:asciiTheme="majorHAnsi" w:hAnsiTheme="majorHAnsi" w:cstheme="majorHAnsi"/>
                <w:i/>
                <w:iCs/>
                <w:sz w:val="18"/>
                <w:szCs w:val="18"/>
              </w:rPr>
              <w:t>дофинансиране</w:t>
            </w:r>
            <w:proofErr w:type="spellEnd"/>
          </w:p>
        </w:tc>
      </w:tr>
      <w:tr w:rsidR="001C5253" w:rsidRPr="001C5253" w14:paraId="7CF0586C" w14:textId="77777777" w:rsidTr="008A0934">
        <w:trPr>
          <w:trHeight w:val="390"/>
        </w:trPr>
        <w:tc>
          <w:tcPr>
            <w:tcW w:w="4390" w:type="dxa"/>
            <w:shd w:val="clear" w:color="000000" w:fill="E2F999"/>
            <w:noWrap/>
            <w:vAlign w:val="bottom"/>
            <w:hideMark/>
          </w:tcPr>
          <w:p w14:paraId="696EBFA8" w14:textId="77777777" w:rsidR="001C5253" w:rsidRPr="001C5253" w:rsidRDefault="001C5253">
            <w:pPr>
              <w:rPr>
                <w:rFonts w:asciiTheme="majorHAnsi" w:hAnsiTheme="majorHAnsi" w:cstheme="majorHAnsi"/>
                <w:b/>
                <w:bCs/>
                <w:sz w:val="18"/>
                <w:szCs w:val="18"/>
              </w:rPr>
            </w:pPr>
            <w:r w:rsidRPr="001C5253">
              <w:rPr>
                <w:rFonts w:asciiTheme="majorHAnsi" w:hAnsiTheme="majorHAnsi" w:cstheme="majorHAnsi"/>
                <w:b/>
                <w:bCs/>
                <w:sz w:val="18"/>
                <w:szCs w:val="18"/>
              </w:rPr>
              <w:t xml:space="preserve">II. РАЗХОДИ </w:t>
            </w:r>
          </w:p>
        </w:tc>
        <w:tc>
          <w:tcPr>
            <w:tcW w:w="1275" w:type="dxa"/>
            <w:shd w:val="clear" w:color="000000" w:fill="E2F999"/>
            <w:noWrap/>
            <w:vAlign w:val="bottom"/>
            <w:hideMark/>
          </w:tcPr>
          <w:p w14:paraId="2DE6E77D" w14:textId="77777777" w:rsidR="001C5253" w:rsidRPr="001C5253" w:rsidRDefault="001C5253">
            <w:pPr>
              <w:jc w:val="right"/>
              <w:rPr>
                <w:rFonts w:asciiTheme="majorHAnsi" w:hAnsiTheme="majorHAnsi" w:cstheme="majorHAnsi"/>
                <w:b/>
                <w:bCs/>
                <w:sz w:val="18"/>
                <w:szCs w:val="18"/>
              </w:rPr>
            </w:pPr>
            <w:r w:rsidRPr="001C5253">
              <w:rPr>
                <w:rFonts w:asciiTheme="majorHAnsi" w:hAnsiTheme="majorHAnsi" w:cstheme="majorHAnsi"/>
                <w:b/>
                <w:bCs/>
                <w:sz w:val="18"/>
                <w:szCs w:val="18"/>
              </w:rPr>
              <w:t>2 047 295</w:t>
            </w:r>
          </w:p>
        </w:tc>
        <w:tc>
          <w:tcPr>
            <w:tcW w:w="1276" w:type="dxa"/>
            <w:shd w:val="clear" w:color="000000" w:fill="E2F999"/>
            <w:noWrap/>
            <w:vAlign w:val="bottom"/>
            <w:hideMark/>
          </w:tcPr>
          <w:p w14:paraId="0E4B72C4"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E2F999"/>
            <w:noWrap/>
            <w:vAlign w:val="bottom"/>
            <w:hideMark/>
          </w:tcPr>
          <w:p w14:paraId="7F7E8032"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2 047 295</w:t>
            </w:r>
          </w:p>
        </w:tc>
        <w:tc>
          <w:tcPr>
            <w:tcW w:w="1346" w:type="dxa"/>
            <w:shd w:val="clear" w:color="000000" w:fill="E2F999"/>
            <w:noWrap/>
            <w:vAlign w:val="bottom"/>
            <w:hideMark/>
          </w:tcPr>
          <w:p w14:paraId="33090ACE"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r>
      <w:tr w:rsidR="001C5253" w:rsidRPr="001C5253" w14:paraId="3C10BAC5" w14:textId="77777777" w:rsidTr="008A0934">
        <w:trPr>
          <w:trHeight w:val="315"/>
        </w:trPr>
        <w:tc>
          <w:tcPr>
            <w:tcW w:w="4390" w:type="dxa"/>
            <w:shd w:val="clear" w:color="000000" w:fill="FFFFFF"/>
            <w:noWrap/>
            <w:vAlign w:val="bottom"/>
            <w:hideMark/>
          </w:tcPr>
          <w:p w14:paraId="4C4B4470"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xml:space="preserve">2. Издръжка </w:t>
            </w:r>
          </w:p>
        </w:tc>
        <w:tc>
          <w:tcPr>
            <w:tcW w:w="1275" w:type="dxa"/>
            <w:shd w:val="clear" w:color="000000" w:fill="FFFFFF"/>
            <w:noWrap/>
            <w:vAlign w:val="bottom"/>
            <w:hideMark/>
          </w:tcPr>
          <w:p w14:paraId="122B88F7"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19 920</w:t>
            </w:r>
          </w:p>
        </w:tc>
        <w:tc>
          <w:tcPr>
            <w:tcW w:w="1276" w:type="dxa"/>
            <w:shd w:val="clear" w:color="000000" w:fill="FFFFFF"/>
            <w:noWrap/>
            <w:vAlign w:val="bottom"/>
            <w:hideMark/>
          </w:tcPr>
          <w:p w14:paraId="2B321D69"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FFFFFF"/>
            <w:noWrap/>
            <w:vAlign w:val="bottom"/>
            <w:hideMark/>
          </w:tcPr>
          <w:p w14:paraId="3C9F0908"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19 920</w:t>
            </w:r>
          </w:p>
        </w:tc>
        <w:tc>
          <w:tcPr>
            <w:tcW w:w="1346" w:type="dxa"/>
            <w:shd w:val="clear" w:color="000000" w:fill="FFFFFF"/>
            <w:noWrap/>
            <w:vAlign w:val="bottom"/>
            <w:hideMark/>
          </w:tcPr>
          <w:p w14:paraId="3C2A411D"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r>
      <w:tr w:rsidR="001C5253" w:rsidRPr="001C5253" w14:paraId="3E3EA243" w14:textId="77777777" w:rsidTr="008A0934">
        <w:trPr>
          <w:trHeight w:val="315"/>
        </w:trPr>
        <w:tc>
          <w:tcPr>
            <w:tcW w:w="4390" w:type="dxa"/>
            <w:shd w:val="clear" w:color="000000" w:fill="FFFFFF"/>
            <w:noWrap/>
            <w:vAlign w:val="bottom"/>
            <w:hideMark/>
          </w:tcPr>
          <w:p w14:paraId="316DEE82"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xml:space="preserve">6. Придобиване на </w:t>
            </w:r>
            <w:proofErr w:type="spellStart"/>
            <w:r w:rsidRPr="001C5253">
              <w:rPr>
                <w:rFonts w:asciiTheme="majorHAnsi" w:hAnsiTheme="majorHAnsi" w:cstheme="majorHAnsi"/>
                <w:sz w:val="18"/>
                <w:szCs w:val="18"/>
              </w:rPr>
              <w:t>нeфинансови</w:t>
            </w:r>
            <w:proofErr w:type="spellEnd"/>
            <w:r w:rsidRPr="001C5253">
              <w:rPr>
                <w:rFonts w:asciiTheme="majorHAnsi" w:hAnsiTheme="majorHAnsi" w:cstheme="majorHAnsi"/>
                <w:sz w:val="18"/>
                <w:szCs w:val="18"/>
              </w:rPr>
              <w:t xml:space="preserve"> </w:t>
            </w:r>
            <w:proofErr w:type="spellStart"/>
            <w:r w:rsidRPr="001C5253">
              <w:rPr>
                <w:rFonts w:asciiTheme="majorHAnsi" w:hAnsiTheme="majorHAnsi" w:cstheme="majorHAnsi"/>
                <w:sz w:val="18"/>
                <w:szCs w:val="18"/>
              </w:rPr>
              <w:t>актииви</w:t>
            </w:r>
            <w:proofErr w:type="spellEnd"/>
          </w:p>
        </w:tc>
        <w:tc>
          <w:tcPr>
            <w:tcW w:w="1275" w:type="dxa"/>
            <w:shd w:val="clear" w:color="000000" w:fill="FFFFFF"/>
            <w:noWrap/>
            <w:vAlign w:val="bottom"/>
            <w:hideMark/>
          </w:tcPr>
          <w:p w14:paraId="47F170B5"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2 027 375</w:t>
            </w:r>
          </w:p>
        </w:tc>
        <w:tc>
          <w:tcPr>
            <w:tcW w:w="1276" w:type="dxa"/>
            <w:shd w:val="clear" w:color="000000" w:fill="FFFFFF"/>
            <w:noWrap/>
            <w:vAlign w:val="bottom"/>
            <w:hideMark/>
          </w:tcPr>
          <w:p w14:paraId="147DAC12"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FFFFFF"/>
            <w:noWrap/>
            <w:vAlign w:val="bottom"/>
            <w:hideMark/>
          </w:tcPr>
          <w:p w14:paraId="343ED9A0"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2 027 375</w:t>
            </w:r>
          </w:p>
        </w:tc>
        <w:tc>
          <w:tcPr>
            <w:tcW w:w="1346" w:type="dxa"/>
            <w:shd w:val="clear" w:color="000000" w:fill="FFFFFF"/>
            <w:noWrap/>
            <w:vAlign w:val="bottom"/>
            <w:hideMark/>
          </w:tcPr>
          <w:p w14:paraId="6A2F939B"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r>
      <w:tr w:rsidR="001C5253" w:rsidRPr="001C5253" w14:paraId="594EA777" w14:textId="77777777" w:rsidTr="008A0934">
        <w:trPr>
          <w:trHeight w:val="390"/>
        </w:trPr>
        <w:tc>
          <w:tcPr>
            <w:tcW w:w="4390" w:type="dxa"/>
            <w:shd w:val="clear" w:color="000000" w:fill="E4DFEC"/>
            <w:noWrap/>
            <w:vAlign w:val="bottom"/>
            <w:hideMark/>
          </w:tcPr>
          <w:p w14:paraId="08F539C0" w14:textId="77777777" w:rsidR="001C5253" w:rsidRPr="001C5253" w:rsidRDefault="001C5253">
            <w:pPr>
              <w:rPr>
                <w:rFonts w:asciiTheme="majorHAnsi" w:hAnsiTheme="majorHAnsi" w:cstheme="majorHAnsi"/>
                <w:b/>
                <w:bCs/>
                <w:sz w:val="18"/>
                <w:szCs w:val="18"/>
              </w:rPr>
            </w:pPr>
            <w:r w:rsidRPr="001C5253">
              <w:rPr>
                <w:rFonts w:asciiTheme="majorHAnsi" w:hAnsiTheme="majorHAnsi" w:cstheme="majorHAnsi"/>
                <w:b/>
                <w:bCs/>
                <w:sz w:val="18"/>
                <w:szCs w:val="18"/>
              </w:rPr>
              <w:t>III. Трансфери</w:t>
            </w:r>
          </w:p>
        </w:tc>
        <w:tc>
          <w:tcPr>
            <w:tcW w:w="1275" w:type="dxa"/>
            <w:shd w:val="clear" w:color="000000" w:fill="E4DFEC"/>
            <w:noWrap/>
            <w:vAlign w:val="bottom"/>
            <w:hideMark/>
          </w:tcPr>
          <w:p w14:paraId="3ACCA37A" w14:textId="77777777" w:rsidR="001C5253" w:rsidRPr="001C5253" w:rsidRDefault="001C5253">
            <w:pPr>
              <w:jc w:val="right"/>
              <w:rPr>
                <w:rFonts w:asciiTheme="majorHAnsi" w:hAnsiTheme="majorHAnsi" w:cstheme="majorHAnsi"/>
                <w:b/>
                <w:bCs/>
                <w:sz w:val="18"/>
                <w:szCs w:val="18"/>
              </w:rPr>
            </w:pPr>
            <w:r w:rsidRPr="001C5253">
              <w:rPr>
                <w:rFonts w:asciiTheme="majorHAnsi" w:hAnsiTheme="majorHAnsi" w:cstheme="majorHAnsi"/>
                <w:b/>
                <w:bCs/>
                <w:sz w:val="18"/>
                <w:szCs w:val="18"/>
              </w:rPr>
              <w:t>1 015 066</w:t>
            </w:r>
          </w:p>
        </w:tc>
        <w:tc>
          <w:tcPr>
            <w:tcW w:w="1276" w:type="dxa"/>
            <w:shd w:val="clear" w:color="000000" w:fill="E4DFEC"/>
            <w:noWrap/>
            <w:vAlign w:val="bottom"/>
            <w:hideMark/>
          </w:tcPr>
          <w:p w14:paraId="57A8557D"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E4DFEC"/>
            <w:noWrap/>
            <w:vAlign w:val="bottom"/>
            <w:hideMark/>
          </w:tcPr>
          <w:p w14:paraId="6FE471E7"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1 015 066</w:t>
            </w:r>
          </w:p>
        </w:tc>
        <w:tc>
          <w:tcPr>
            <w:tcW w:w="1346" w:type="dxa"/>
            <w:shd w:val="clear" w:color="000000" w:fill="E4DFEC"/>
            <w:noWrap/>
            <w:vAlign w:val="center"/>
            <w:hideMark/>
          </w:tcPr>
          <w:p w14:paraId="29F28E6D" w14:textId="77777777" w:rsidR="001C5253" w:rsidRPr="001C5253" w:rsidRDefault="001C5253">
            <w:pPr>
              <w:rPr>
                <w:rFonts w:asciiTheme="majorHAnsi" w:hAnsiTheme="majorHAnsi" w:cstheme="majorHAnsi"/>
                <w:color w:val="660066"/>
                <w:sz w:val="18"/>
                <w:szCs w:val="18"/>
              </w:rPr>
            </w:pPr>
            <w:r w:rsidRPr="001C5253">
              <w:rPr>
                <w:rFonts w:asciiTheme="majorHAnsi" w:hAnsiTheme="majorHAnsi" w:cstheme="majorHAnsi"/>
                <w:color w:val="660066"/>
                <w:sz w:val="18"/>
                <w:szCs w:val="18"/>
              </w:rPr>
              <w:t> </w:t>
            </w:r>
          </w:p>
        </w:tc>
      </w:tr>
      <w:tr w:rsidR="001C5253" w:rsidRPr="001C5253" w14:paraId="4A1C283E" w14:textId="77777777" w:rsidTr="008A0934">
        <w:trPr>
          <w:trHeight w:val="330"/>
        </w:trPr>
        <w:tc>
          <w:tcPr>
            <w:tcW w:w="4390" w:type="dxa"/>
            <w:shd w:val="clear" w:color="000000" w:fill="FFFFFF"/>
            <w:noWrap/>
            <w:vAlign w:val="bottom"/>
            <w:hideMark/>
          </w:tcPr>
          <w:p w14:paraId="397B5F17"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xml:space="preserve">1. Трансфери от/за ЦБ за/от други бюджети </w:t>
            </w:r>
          </w:p>
        </w:tc>
        <w:tc>
          <w:tcPr>
            <w:tcW w:w="1275" w:type="dxa"/>
            <w:shd w:val="clear" w:color="000000" w:fill="FFFFFF"/>
            <w:noWrap/>
            <w:vAlign w:val="bottom"/>
            <w:hideMark/>
          </w:tcPr>
          <w:p w14:paraId="730945AE"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276" w:type="dxa"/>
            <w:shd w:val="clear" w:color="000000" w:fill="FFFFFF"/>
            <w:noWrap/>
            <w:vAlign w:val="bottom"/>
            <w:hideMark/>
          </w:tcPr>
          <w:p w14:paraId="45C30B89"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FFFFFF"/>
            <w:noWrap/>
            <w:vAlign w:val="bottom"/>
            <w:hideMark/>
          </w:tcPr>
          <w:p w14:paraId="669E7330"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346" w:type="dxa"/>
            <w:shd w:val="clear" w:color="000000" w:fill="FFFFFF"/>
            <w:noWrap/>
            <w:vAlign w:val="bottom"/>
            <w:hideMark/>
          </w:tcPr>
          <w:p w14:paraId="67B5F245"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r>
      <w:tr w:rsidR="001C5253" w:rsidRPr="001C5253" w14:paraId="677236BF" w14:textId="77777777" w:rsidTr="008A0934">
        <w:trPr>
          <w:trHeight w:val="315"/>
        </w:trPr>
        <w:tc>
          <w:tcPr>
            <w:tcW w:w="4390" w:type="dxa"/>
            <w:shd w:val="clear" w:color="000000" w:fill="FFFFFF"/>
            <w:noWrap/>
            <w:vAlign w:val="bottom"/>
            <w:hideMark/>
          </w:tcPr>
          <w:p w14:paraId="3540B0EF"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xml:space="preserve">2. Други трансфери </w:t>
            </w:r>
          </w:p>
        </w:tc>
        <w:tc>
          <w:tcPr>
            <w:tcW w:w="1275" w:type="dxa"/>
            <w:shd w:val="clear" w:color="000000" w:fill="FFFFFF"/>
            <w:noWrap/>
            <w:vAlign w:val="bottom"/>
            <w:hideMark/>
          </w:tcPr>
          <w:p w14:paraId="1606C63A"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1 015 066</w:t>
            </w:r>
          </w:p>
        </w:tc>
        <w:tc>
          <w:tcPr>
            <w:tcW w:w="1276" w:type="dxa"/>
            <w:shd w:val="clear" w:color="000000" w:fill="FFFFFF"/>
            <w:noWrap/>
            <w:vAlign w:val="bottom"/>
            <w:hideMark/>
          </w:tcPr>
          <w:p w14:paraId="1CEF5DCA"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FFFFFF"/>
            <w:noWrap/>
            <w:vAlign w:val="bottom"/>
            <w:hideMark/>
          </w:tcPr>
          <w:p w14:paraId="25EDC322"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1 015 066</w:t>
            </w:r>
          </w:p>
        </w:tc>
        <w:tc>
          <w:tcPr>
            <w:tcW w:w="1346" w:type="dxa"/>
            <w:shd w:val="clear" w:color="000000" w:fill="FFFFFF"/>
            <w:noWrap/>
            <w:vAlign w:val="bottom"/>
            <w:hideMark/>
          </w:tcPr>
          <w:p w14:paraId="2D63C466"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r>
      <w:tr w:rsidR="001C5253" w:rsidRPr="001C5253" w14:paraId="7C1BF9AD" w14:textId="77777777" w:rsidTr="008A0934">
        <w:trPr>
          <w:trHeight w:val="315"/>
        </w:trPr>
        <w:tc>
          <w:tcPr>
            <w:tcW w:w="4390" w:type="dxa"/>
            <w:shd w:val="clear" w:color="000000" w:fill="FFFFFF"/>
            <w:noWrap/>
            <w:vAlign w:val="bottom"/>
            <w:hideMark/>
          </w:tcPr>
          <w:p w14:paraId="23AB3859"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в т. ч. временни безлихвени заеми</w:t>
            </w:r>
          </w:p>
        </w:tc>
        <w:tc>
          <w:tcPr>
            <w:tcW w:w="1275" w:type="dxa"/>
            <w:shd w:val="clear" w:color="000000" w:fill="FFFFFF"/>
            <w:noWrap/>
            <w:vAlign w:val="bottom"/>
            <w:hideMark/>
          </w:tcPr>
          <w:p w14:paraId="03286F17"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40 891</w:t>
            </w:r>
          </w:p>
        </w:tc>
        <w:tc>
          <w:tcPr>
            <w:tcW w:w="1276" w:type="dxa"/>
            <w:shd w:val="clear" w:color="000000" w:fill="FFFFFF"/>
            <w:noWrap/>
            <w:vAlign w:val="bottom"/>
            <w:hideMark/>
          </w:tcPr>
          <w:p w14:paraId="413A796E"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FFFFFF"/>
            <w:noWrap/>
            <w:vAlign w:val="bottom"/>
            <w:hideMark/>
          </w:tcPr>
          <w:p w14:paraId="7B515404"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40 891</w:t>
            </w:r>
          </w:p>
        </w:tc>
        <w:tc>
          <w:tcPr>
            <w:tcW w:w="1346" w:type="dxa"/>
            <w:shd w:val="clear" w:color="000000" w:fill="FFFFFF"/>
            <w:noWrap/>
            <w:vAlign w:val="bottom"/>
            <w:hideMark/>
          </w:tcPr>
          <w:p w14:paraId="7A11133D"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r>
      <w:tr w:rsidR="001C5253" w:rsidRPr="001C5253" w14:paraId="2173C941" w14:textId="77777777" w:rsidTr="008A0934">
        <w:trPr>
          <w:trHeight w:val="390"/>
        </w:trPr>
        <w:tc>
          <w:tcPr>
            <w:tcW w:w="4390" w:type="dxa"/>
            <w:shd w:val="clear" w:color="000000" w:fill="FFFF99"/>
            <w:noWrap/>
            <w:vAlign w:val="bottom"/>
            <w:hideMark/>
          </w:tcPr>
          <w:p w14:paraId="32F95266" w14:textId="77777777" w:rsidR="001C5253" w:rsidRPr="001C5253" w:rsidRDefault="001C5253">
            <w:pPr>
              <w:rPr>
                <w:rFonts w:asciiTheme="majorHAnsi" w:hAnsiTheme="majorHAnsi" w:cstheme="majorHAnsi"/>
                <w:b/>
                <w:bCs/>
                <w:sz w:val="18"/>
                <w:szCs w:val="18"/>
              </w:rPr>
            </w:pPr>
            <w:r w:rsidRPr="001C5253">
              <w:rPr>
                <w:rFonts w:asciiTheme="majorHAnsi" w:hAnsiTheme="majorHAnsi" w:cstheme="majorHAnsi"/>
                <w:b/>
                <w:bCs/>
                <w:sz w:val="18"/>
                <w:szCs w:val="18"/>
              </w:rPr>
              <w:t xml:space="preserve">V. Дефицит / излишък = I - II +III - IV </w:t>
            </w:r>
          </w:p>
        </w:tc>
        <w:tc>
          <w:tcPr>
            <w:tcW w:w="1275" w:type="dxa"/>
            <w:shd w:val="clear" w:color="000000" w:fill="FFFF99"/>
            <w:noWrap/>
            <w:vAlign w:val="bottom"/>
            <w:hideMark/>
          </w:tcPr>
          <w:p w14:paraId="62A2CE32" w14:textId="77777777" w:rsidR="001C5253" w:rsidRPr="001C5253" w:rsidRDefault="001C5253">
            <w:pPr>
              <w:jc w:val="right"/>
              <w:rPr>
                <w:rFonts w:asciiTheme="majorHAnsi" w:hAnsiTheme="majorHAnsi" w:cstheme="majorHAnsi"/>
                <w:b/>
                <w:bCs/>
                <w:sz w:val="18"/>
                <w:szCs w:val="18"/>
              </w:rPr>
            </w:pPr>
            <w:r w:rsidRPr="001C5253">
              <w:rPr>
                <w:rFonts w:asciiTheme="majorHAnsi" w:hAnsiTheme="majorHAnsi" w:cstheme="majorHAnsi"/>
                <w:b/>
                <w:bCs/>
                <w:color w:val="FF0000"/>
                <w:sz w:val="18"/>
                <w:szCs w:val="18"/>
              </w:rPr>
              <w:t>(1 032 229)</w:t>
            </w:r>
          </w:p>
        </w:tc>
        <w:tc>
          <w:tcPr>
            <w:tcW w:w="1276" w:type="dxa"/>
            <w:shd w:val="clear" w:color="000000" w:fill="FFFFCC"/>
            <w:noWrap/>
            <w:vAlign w:val="bottom"/>
            <w:hideMark/>
          </w:tcPr>
          <w:p w14:paraId="1ACD39B2"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FFFFCC"/>
            <w:noWrap/>
            <w:vAlign w:val="bottom"/>
            <w:hideMark/>
          </w:tcPr>
          <w:p w14:paraId="4E2B19DC"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color w:val="FF0000"/>
                <w:sz w:val="18"/>
                <w:szCs w:val="18"/>
              </w:rPr>
              <w:t>(1 032 229)</w:t>
            </w:r>
          </w:p>
        </w:tc>
        <w:tc>
          <w:tcPr>
            <w:tcW w:w="1346" w:type="dxa"/>
            <w:shd w:val="clear" w:color="000000" w:fill="FFFFCC"/>
            <w:noWrap/>
            <w:vAlign w:val="bottom"/>
            <w:hideMark/>
          </w:tcPr>
          <w:p w14:paraId="668BEF9A"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r>
      <w:tr w:rsidR="001C5253" w:rsidRPr="001C5253" w14:paraId="18E65826" w14:textId="77777777" w:rsidTr="008A0934">
        <w:trPr>
          <w:trHeight w:val="390"/>
        </w:trPr>
        <w:tc>
          <w:tcPr>
            <w:tcW w:w="4390" w:type="dxa"/>
            <w:shd w:val="clear" w:color="000000" w:fill="FFFF99"/>
            <w:noWrap/>
            <w:vAlign w:val="bottom"/>
            <w:hideMark/>
          </w:tcPr>
          <w:p w14:paraId="71FC8213" w14:textId="77777777" w:rsidR="001C5253" w:rsidRPr="001C5253" w:rsidRDefault="001C5253">
            <w:pPr>
              <w:rPr>
                <w:rFonts w:asciiTheme="majorHAnsi" w:hAnsiTheme="majorHAnsi" w:cstheme="majorHAnsi"/>
                <w:b/>
                <w:bCs/>
                <w:sz w:val="18"/>
                <w:szCs w:val="18"/>
              </w:rPr>
            </w:pPr>
            <w:r w:rsidRPr="001C5253">
              <w:rPr>
                <w:rFonts w:asciiTheme="majorHAnsi" w:hAnsiTheme="majorHAnsi" w:cstheme="majorHAnsi"/>
                <w:b/>
                <w:bCs/>
                <w:sz w:val="18"/>
                <w:szCs w:val="18"/>
              </w:rPr>
              <w:t xml:space="preserve">VI. Финансиране </w:t>
            </w:r>
          </w:p>
        </w:tc>
        <w:tc>
          <w:tcPr>
            <w:tcW w:w="1275" w:type="dxa"/>
            <w:shd w:val="clear" w:color="000000" w:fill="FFFF99"/>
            <w:noWrap/>
            <w:vAlign w:val="bottom"/>
            <w:hideMark/>
          </w:tcPr>
          <w:p w14:paraId="32676E97" w14:textId="77777777" w:rsidR="001C5253" w:rsidRPr="001C5253" w:rsidRDefault="001C5253">
            <w:pPr>
              <w:jc w:val="right"/>
              <w:rPr>
                <w:rFonts w:asciiTheme="majorHAnsi" w:hAnsiTheme="majorHAnsi" w:cstheme="majorHAnsi"/>
                <w:b/>
                <w:bCs/>
                <w:sz w:val="18"/>
                <w:szCs w:val="18"/>
              </w:rPr>
            </w:pPr>
            <w:r w:rsidRPr="001C5253">
              <w:rPr>
                <w:rFonts w:asciiTheme="majorHAnsi" w:hAnsiTheme="majorHAnsi" w:cstheme="majorHAnsi"/>
                <w:b/>
                <w:bCs/>
                <w:sz w:val="18"/>
                <w:szCs w:val="18"/>
              </w:rPr>
              <w:t>1 032 229</w:t>
            </w:r>
          </w:p>
        </w:tc>
        <w:tc>
          <w:tcPr>
            <w:tcW w:w="1276" w:type="dxa"/>
            <w:shd w:val="clear" w:color="000000" w:fill="FFFFCC"/>
            <w:noWrap/>
            <w:vAlign w:val="bottom"/>
            <w:hideMark/>
          </w:tcPr>
          <w:p w14:paraId="450A624F"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FFFFCC"/>
            <w:noWrap/>
            <w:vAlign w:val="bottom"/>
            <w:hideMark/>
          </w:tcPr>
          <w:p w14:paraId="3A6A472B"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1 032 229</w:t>
            </w:r>
          </w:p>
        </w:tc>
        <w:tc>
          <w:tcPr>
            <w:tcW w:w="1346" w:type="dxa"/>
            <w:shd w:val="clear" w:color="000000" w:fill="FFFFCC"/>
            <w:noWrap/>
            <w:vAlign w:val="bottom"/>
            <w:hideMark/>
          </w:tcPr>
          <w:p w14:paraId="1A3907A0"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 </w:t>
            </w:r>
          </w:p>
        </w:tc>
      </w:tr>
      <w:tr w:rsidR="001C5253" w:rsidRPr="001C5253" w14:paraId="20A8F861" w14:textId="77777777" w:rsidTr="008A0934">
        <w:trPr>
          <w:trHeight w:val="315"/>
        </w:trPr>
        <w:tc>
          <w:tcPr>
            <w:tcW w:w="4390" w:type="dxa"/>
            <w:shd w:val="clear" w:color="000000" w:fill="FFFFFF"/>
            <w:noWrap/>
            <w:vAlign w:val="bottom"/>
            <w:hideMark/>
          </w:tcPr>
          <w:p w14:paraId="63B7EC6A"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xml:space="preserve">8. Наличности в началото на периода </w:t>
            </w:r>
          </w:p>
        </w:tc>
        <w:tc>
          <w:tcPr>
            <w:tcW w:w="1275" w:type="dxa"/>
            <w:shd w:val="clear" w:color="000000" w:fill="FFFFFF"/>
            <w:noWrap/>
            <w:vAlign w:val="bottom"/>
            <w:hideMark/>
          </w:tcPr>
          <w:p w14:paraId="61925A71"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1 426 694</w:t>
            </w:r>
          </w:p>
        </w:tc>
        <w:tc>
          <w:tcPr>
            <w:tcW w:w="1276" w:type="dxa"/>
            <w:shd w:val="clear" w:color="000000" w:fill="FFFFFF"/>
            <w:noWrap/>
            <w:vAlign w:val="bottom"/>
            <w:hideMark/>
          </w:tcPr>
          <w:p w14:paraId="46A4890D"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FFFFFF"/>
            <w:noWrap/>
            <w:vAlign w:val="bottom"/>
            <w:hideMark/>
          </w:tcPr>
          <w:p w14:paraId="312A960F"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1 426 694</w:t>
            </w:r>
          </w:p>
        </w:tc>
        <w:tc>
          <w:tcPr>
            <w:tcW w:w="1346" w:type="dxa"/>
            <w:shd w:val="clear" w:color="000000" w:fill="FFFFFF"/>
            <w:noWrap/>
            <w:vAlign w:val="bottom"/>
            <w:hideMark/>
          </w:tcPr>
          <w:p w14:paraId="49CB8B39"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r>
      <w:tr w:rsidR="001C5253" w:rsidRPr="001C5253" w14:paraId="61A174FE" w14:textId="77777777" w:rsidTr="008A0934">
        <w:trPr>
          <w:trHeight w:val="315"/>
        </w:trPr>
        <w:tc>
          <w:tcPr>
            <w:tcW w:w="4390" w:type="dxa"/>
            <w:shd w:val="clear" w:color="000000" w:fill="FFFFFF"/>
            <w:noWrap/>
            <w:vAlign w:val="bottom"/>
            <w:hideMark/>
          </w:tcPr>
          <w:p w14:paraId="0D4D5F95"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xml:space="preserve">9 Наличности в края на периода </w:t>
            </w:r>
          </w:p>
        </w:tc>
        <w:tc>
          <w:tcPr>
            <w:tcW w:w="1275" w:type="dxa"/>
            <w:shd w:val="clear" w:color="000000" w:fill="FFFFFF"/>
            <w:noWrap/>
            <w:vAlign w:val="bottom"/>
            <w:hideMark/>
          </w:tcPr>
          <w:p w14:paraId="1C8225B5"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-394 465</w:t>
            </w:r>
          </w:p>
        </w:tc>
        <w:tc>
          <w:tcPr>
            <w:tcW w:w="1276" w:type="dxa"/>
            <w:shd w:val="clear" w:color="000000" w:fill="FFFFFF"/>
            <w:noWrap/>
            <w:vAlign w:val="bottom"/>
            <w:hideMark/>
          </w:tcPr>
          <w:p w14:paraId="47ED48BA"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c>
          <w:tcPr>
            <w:tcW w:w="1134" w:type="dxa"/>
            <w:shd w:val="clear" w:color="000000" w:fill="FFFFFF"/>
            <w:noWrap/>
            <w:vAlign w:val="bottom"/>
            <w:hideMark/>
          </w:tcPr>
          <w:p w14:paraId="750BD558" w14:textId="77777777" w:rsidR="001C5253" w:rsidRPr="001C5253" w:rsidRDefault="001C5253">
            <w:pPr>
              <w:jc w:val="right"/>
              <w:rPr>
                <w:rFonts w:asciiTheme="majorHAnsi" w:hAnsiTheme="majorHAnsi" w:cstheme="majorHAnsi"/>
                <w:sz w:val="18"/>
                <w:szCs w:val="18"/>
              </w:rPr>
            </w:pPr>
            <w:r w:rsidRPr="001C5253">
              <w:rPr>
                <w:rFonts w:asciiTheme="majorHAnsi" w:hAnsiTheme="majorHAnsi" w:cstheme="majorHAnsi"/>
                <w:sz w:val="18"/>
                <w:szCs w:val="18"/>
              </w:rPr>
              <w:t>-394 465</w:t>
            </w:r>
          </w:p>
        </w:tc>
        <w:tc>
          <w:tcPr>
            <w:tcW w:w="1346" w:type="dxa"/>
            <w:shd w:val="clear" w:color="000000" w:fill="FFFFFF"/>
            <w:noWrap/>
            <w:vAlign w:val="bottom"/>
            <w:hideMark/>
          </w:tcPr>
          <w:p w14:paraId="62047FA3" w14:textId="77777777" w:rsidR="001C5253" w:rsidRPr="001C5253" w:rsidRDefault="001C5253">
            <w:pPr>
              <w:rPr>
                <w:rFonts w:asciiTheme="majorHAnsi" w:hAnsiTheme="majorHAnsi" w:cstheme="majorHAnsi"/>
                <w:sz w:val="18"/>
                <w:szCs w:val="18"/>
              </w:rPr>
            </w:pPr>
            <w:r w:rsidRPr="001C5253">
              <w:rPr>
                <w:rFonts w:asciiTheme="majorHAnsi" w:hAnsiTheme="majorHAnsi" w:cstheme="majorHAnsi"/>
                <w:sz w:val="18"/>
                <w:szCs w:val="18"/>
              </w:rPr>
              <w:t> </w:t>
            </w:r>
          </w:p>
        </w:tc>
      </w:tr>
    </w:tbl>
    <w:p w14:paraId="7511BC8F" w14:textId="77777777" w:rsidR="0069011E" w:rsidRPr="0032680C" w:rsidRDefault="0069011E" w:rsidP="0069011E">
      <w:pPr>
        <w:tabs>
          <w:tab w:val="left" w:pos="1985"/>
        </w:tabs>
        <w:rPr>
          <w:rFonts w:ascii="Calibri Light" w:hAnsi="Calibri Light" w:cs="Calibri Light"/>
        </w:rPr>
      </w:pPr>
    </w:p>
    <w:p w14:paraId="1082E12F" w14:textId="77777777" w:rsidR="00CF2AE1" w:rsidRDefault="00CF2AE1" w:rsidP="00C21FC6">
      <w:pPr>
        <w:tabs>
          <w:tab w:val="left" w:pos="1985"/>
        </w:tabs>
        <w:rPr>
          <w:rFonts w:ascii="Calibri Light" w:hAnsi="Calibri Light" w:cs="Calibri Light"/>
        </w:rPr>
      </w:pPr>
    </w:p>
    <w:p w14:paraId="447BB1AF" w14:textId="5E1D0656" w:rsidR="00A81284" w:rsidRPr="0032680C" w:rsidRDefault="00A81284" w:rsidP="00AA26DA">
      <w:pPr>
        <w:tabs>
          <w:tab w:val="left" w:pos="1985"/>
        </w:tabs>
        <w:jc w:val="both"/>
        <w:rPr>
          <w:rFonts w:ascii="Calibri Light" w:hAnsi="Calibri Light" w:cs="Calibri Light"/>
        </w:rPr>
      </w:pPr>
      <w:r w:rsidRPr="0032680C">
        <w:rPr>
          <w:rFonts w:ascii="Calibri Light" w:hAnsi="Calibri Light" w:cs="Calibri Light"/>
        </w:rPr>
        <w:t>Видно от информацията за приходите и разходите реализирани във връзка с изпълнението на програми и проекти, финансирани със средства от ЕС в това число и предвидените  Капиталови разходи, е че необходимите ресурси за реализация на изпълняваните от Община Разлог програми и прое</w:t>
      </w:r>
      <w:r w:rsidR="009D24B7" w:rsidRPr="0032680C">
        <w:rPr>
          <w:rFonts w:ascii="Calibri Light" w:hAnsi="Calibri Light" w:cs="Calibri Light"/>
        </w:rPr>
        <w:t xml:space="preserve">кти към края на </w:t>
      </w:r>
      <w:r w:rsidR="00331E6F">
        <w:rPr>
          <w:rFonts w:ascii="Calibri Light" w:hAnsi="Calibri Light" w:cs="Calibri Light"/>
        </w:rPr>
        <w:t>2025</w:t>
      </w:r>
      <w:r w:rsidR="009D24B7" w:rsidRPr="0032680C">
        <w:rPr>
          <w:rFonts w:ascii="Calibri Light" w:hAnsi="Calibri Light" w:cs="Calibri Light"/>
        </w:rPr>
        <w:t xml:space="preserve"> година</w:t>
      </w:r>
      <w:r w:rsidR="006B0CE3">
        <w:rPr>
          <w:rFonts w:ascii="Calibri Light" w:hAnsi="Calibri Light" w:cs="Calibri Light"/>
        </w:rPr>
        <w:t xml:space="preserve"> са осигурени от общинския бюджет и от бюджетите на съответните програми</w:t>
      </w:r>
      <w:r w:rsidRPr="0032680C">
        <w:rPr>
          <w:rFonts w:ascii="Calibri Light" w:hAnsi="Calibri Light" w:cs="Calibri Light"/>
        </w:rPr>
        <w:t xml:space="preserve"> и се отчитат в съответствие с действащата нормативна база.</w:t>
      </w:r>
    </w:p>
    <w:p w14:paraId="585C6A9A" w14:textId="77777777" w:rsidR="00C21FC6" w:rsidRPr="0032680C" w:rsidRDefault="00C21FC6" w:rsidP="00AA26DA">
      <w:pPr>
        <w:tabs>
          <w:tab w:val="left" w:pos="1985"/>
        </w:tabs>
        <w:jc w:val="both"/>
        <w:rPr>
          <w:rFonts w:ascii="Calibri Light" w:hAnsi="Calibri Light" w:cs="Calibri Light"/>
        </w:rPr>
      </w:pPr>
    </w:p>
    <w:p w14:paraId="6C728297" w14:textId="77777777" w:rsidR="00E73BAE" w:rsidRDefault="00E73BAE" w:rsidP="00C21FC6">
      <w:pPr>
        <w:tabs>
          <w:tab w:val="left" w:pos="1985"/>
        </w:tabs>
        <w:ind w:left="360"/>
        <w:rPr>
          <w:rFonts w:ascii="Calibri Light" w:hAnsi="Calibri Light" w:cs="Calibri Light"/>
          <w:lang w:val="en-US"/>
        </w:rPr>
      </w:pPr>
    </w:p>
    <w:p w14:paraId="514C5FB2" w14:textId="77777777" w:rsidR="00F23F95" w:rsidRDefault="00F23F95" w:rsidP="00C21FC6">
      <w:pPr>
        <w:tabs>
          <w:tab w:val="left" w:pos="1985"/>
        </w:tabs>
        <w:ind w:left="360"/>
        <w:rPr>
          <w:rFonts w:ascii="Calibri Light" w:hAnsi="Calibri Light" w:cs="Calibri Light"/>
          <w:lang w:val="en-US"/>
        </w:rPr>
      </w:pPr>
    </w:p>
    <w:p w14:paraId="714DCAF1" w14:textId="77777777" w:rsidR="00F23F95" w:rsidRPr="00F23F95" w:rsidRDefault="00F23F95" w:rsidP="00C21FC6">
      <w:pPr>
        <w:tabs>
          <w:tab w:val="left" w:pos="1985"/>
        </w:tabs>
        <w:ind w:left="360"/>
        <w:rPr>
          <w:rFonts w:ascii="Calibri Light" w:hAnsi="Calibri Light" w:cs="Calibri Light"/>
          <w:lang w:val="en-US"/>
        </w:rPr>
      </w:pPr>
    </w:p>
    <w:p w14:paraId="0008C33C" w14:textId="77777777" w:rsidR="00C84DB8" w:rsidRPr="0032680C" w:rsidRDefault="00C84DB8" w:rsidP="00C84DB8">
      <w:pPr>
        <w:numPr>
          <w:ilvl w:val="0"/>
          <w:numId w:val="10"/>
        </w:numPr>
        <w:pBdr>
          <w:bottom w:val="single" w:sz="4" w:space="1" w:color="auto"/>
        </w:pBdr>
        <w:tabs>
          <w:tab w:val="left" w:pos="1985"/>
        </w:tabs>
        <w:rPr>
          <w:rFonts w:ascii="Calibri Light" w:hAnsi="Calibri Light" w:cs="Calibri Light"/>
        </w:rPr>
      </w:pPr>
      <w:r w:rsidRPr="0032680C">
        <w:rPr>
          <w:rFonts w:ascii="Calibri Light" w:hAnsi="Calibri Light" w:cs="Calibri Light"/>
        </w:rPr>
        <w:t>ИНФОРМАЦИЯ ЗА ИЗПЪЛНЕНИЕТО НА ФИСКАЛНИТЕ ЦЕЛИ, КАКТО И ЗА ИЗПЪЛНЕНИЕТО НА ПРОГНОЗИТЕ ПО ЧЛ. 82, АЛ. 3. ОТ ЗПФ</w:t>
      </w:r>
    </w:p>
    <w:p w14:paraId="6B368952" w14:textId="77777777" w:rsidR="00C84DB8" w:rsidRPr="0032680C" w:rsidRDefault="00C84DB8" w:rsidP="00C84DB8">
      <w:pPr>
        <w:tabs>
          <w:tab w:val="left" w:pos="1985"/>
        </w:tabs>
        <w:ind w:left="720"/>
        <w:rPr>
          <w:rFonts w:ascii="Calibri Light" w:hAnsi="Calibri Light" w:cs="Calibri Light"/>
        </w:rPr>
      </w:pPr>
    </w:p>
    <w:p w14:paraId="02C0DAE2" w14:textId="162D2293" w:rsidR="00133FBA" w:rsidRDefault="00133FBA" w:rsidP="00133FBA">
      <w:pPr>
        <w:tabs>
          <w:tab w:val="left" w:pos="1985"/>
        </w:tabs>
        <w:spacing w:after="160" w:line="259" w:lineRule="auto"/>
        <w:rPr>
          <w:rFonts w:ascii="Calibri Light" w:eastAsia="Calibri" w:hAnsi="Calibri Light" w:cs="Calibri Light"/>
          <w:sz w:val="22"/>
          <w:szCs w:val="22"/>
          <w:lang w:val="en-US" w:eastAsia="en-US"/>
        </w:rPr>
      </w:pPr>
      <w:bookmarkStart w:id="0" w:name="_Hlk98314604"/>
      <w:r w:rsidRPr="00133FBA">
        <w:rPr>
          <w:rFonts w:ascii="Calibri Light" w:eastAsia="Calibri" w:hAnsi="Calibri Light" w:cs="Calibri Light"/>
          <w:sz w:val="22"/>
          <w:szCs w:val="22"/>
          <w:lang w:eastAsia="en-US"/>
        </w:rPr>
        <w:t xml:space="preserve">През </w:t>
      </w:r>
      <w:r w:rsidR="00331E6F">
        <w:rPr>
          <w:rFonts w:ascii="Calibri Light" w:eastAsia="Calibri" w:hAnsi="Calibri Light" w:cs="Calibri Light"/>
          <w:sz w:val="22"/>
          <w:szCs w:val="22"/>
          <w:lang w:eastAsia="en-US"/>
        </w:rPr>
        <w:t>2025</w:t>
      </w:r>
      <w:r w:rsidRPr="00133FBA">
        <w:rPr>
          <w:rFonts w:ascii="Calibri Light" w:eastAsia="Calibri" w:hAnsi="Calibri Light" w:cs="Calibri Light"/>
          <w:sz w:val="22"/>
          <w:szCs w:val="22"/>
          <w:lang w:eastAsia="en-US"/>
        </w:rPr>
        <w:t xml:space="preserve"> година Община Разлог изпълнява </w:t>
      </w:r>
      <w:bookmarkStart w:id="1" w:name="_Hlk128560224"/>
      <w:r w:rsidRPr="00133FBA">
        <w:rPr>
          <w:rFonts w:ascii="Calibri Light" w:eastAsia="Calibri" w:hAnsi="Calibri Light" w:cs="Calibri Light"/>
          <w:sz w:val="22"/>
          <w:szCs w:val="22"/>
          <w:lang w:eastAsia="en-US"/>
        </w:rPr>
        <w:t>фискалните цели и ограниченията, определени от Общински съвет Разлог, в съответствие с изискванията на Закона за публичните финанси</w:t>
      </w:r>
      <w:bookmarkEnd w:id="1"/>
      <w:r w:rsidRPr="00133FBA">
        <w:rPr>
          <w:rFonts w:ascii="Calibri Light" w:eastAsia="Calibri" w:hAnsi="Calibri Light" w:cs="Calibri Light"/>
          <w:sz w:val="22"/>
          <w:szCs w:val="22"/>
          <w:lang w:eastAsia="en-US"/>
        </w:rPr>
        <w:t>.</w:t>
      </w:r>
    </w:p>
    <w:tbl>
      <w:tblPr>
        <w:tblW w:w="9913" w:type="dxa"/>
        <w:tblCellMar>
          <w:left w:w="70" w:type="dxa"/>
          <w:right w:w="70" w:type="dxa"/>
        </w:tblCellMar>
        <w:tblLook w:val="04A0" w:firstRow="1" w:lastRow="0" w:firstColumn="1" w:lastColumn="0" w:noHBand="0" w:noVBand="1"/>
      </w:tblPr>
      <w:tblGrid>
        <w:gridCol w:w="4101"/>
        <w:gridCol w:w="1411"/>
        <w:gridCol w:w="1560"/>
        <w:gridCol w:w="1417"/>
        <w:gridCol w:w="1424"/>
      </w:tblGrid>
      <w:tr w:rsidR="009F3238" w:rsidRPr="009F3238" w14:paraId="2194712C" w14:textId="77777777" w:rsidTr="00866718">
        <w:trPr>
          <w:trHeight w:val="290"/>
        </w:trPr>
        <w:tc>
          <w:tcPr>
            <w:tcW w:w="4101" w:type="dxa"/>
            <w:vMerge w:val="restart"/>
            <w:tcBorders>
              <w:top w:val="single" w:sz="8" w:space="0" w:color="auto"/>
              <w:left w:val="single" w:sz="8" w:space="0" w:color="auto"/>
              <w:right w:val="single" w:sz="4" w:space="0" w:color="auto"/>
            </w:tcBorders>
            <w:shd w:val="clear" w:color="auto" w:fill="E2EFD9" w:themeFill="accent6" w:themeFillTint="33"/>
            <w:noWrap/>
            <w:vAlign w:val="center"/>
            <w:hideMark/>
          </w:tcPr>
          <w:p w14:paraId="7C0BA704" w14:textId="7759F786" w:rsidR="009F3238" w:rsidRPr="009F3238" w:rsidRDefault="009F3238" w:rsidP="009F3238">
            <w:pPr>
              <w:spacing w:after="160" w:line="259" w:lineRule="auto"/>
              <w:jc w:val="center"/>
              <w:rPr>
                <w:rFonts w:asciiTheme="majorHAnsi" w:eastAsia="Calibri" w:hAnsiTheme="majorHAnsi" w:cstheme="majorHAnsi"/>
                <w:sz w:val="22"/>
                <w:szCs w:val="22"/>
                <w:lang w:val="en-US" w:eastAsia="en-US"/>
              </w:rPr>
            </w:pPr>
            <w:r w:rsidRPr="009F3238">
              <w:rPr>
                <w:rFonts w:asciiTheme="majorHAnsi" w:eastAsia="Calibri" w:hAnsiTheme="majorHAnsi" w:cstheme="majorHAnsi"/>
                <w:sz w:val="22"/>
                <w:szCs w:val="22"/>
                <w:lang w:eastAsia="en-US"/>
              </w:rPr>
              <w:t>Показател</w:t>
            </w:r>
          </w:p>
        </w:tc>
        <w:tc>
          <w:tcPr>
            <w:tcW w:w="1411" w:type="dxa"/>
            <w:tcBorders>
              <w:top w:val="single" w:sz="8" w:space="0" w:color="auto"/>
              <w:left w:val="nil"/>
              <w:bottom w:val="nil"/>
              <w:right w:val="single" w:sz="4" w:space="0" w:color="auto"/>
            </w:tcBorders>
            <w:shd w:val="clear" w:color="auto" w:fill="E2EFD9" w:themeFill="accent6" w:themeFillTint="33"/>
            <w:noWrap/>
            <w:vAlign w:val="bottom"/>
            <w:hideMark/>
          </w:tcPr>
          <w:p w14:paraId="66134C99" w14:textId="77777777" w:rsidR="009F3238" w:rsidRPr="009F3238" w:rsidRDefault="009F3238" w:rsidP="009F3238">
            <w:pPr>
              <w:spacing w:after="160" w:line="259" w:lineRule="auto"/>
              <w:jc w:val="center"/>
              <w:rPr>
                <w:rFonts w:asciiTheme="majorHAnsi" w:eastAsia="Calibri" w:hAnsiTheme="majorHAnsi" w:cstheme="majorHAnsi"/>
                <w:sz w:val="22"/>
                <w:szCs w:val="22"/>
                <w:lang w:eastAsia="en-US"/>
              </w:rPr>
            </w:pPr>
            <w:r w:rsidRPr="009F3238">
              <w:rPr>
                <w:rFonts w:asciiTheme="majorHAnsi" w:eastAsia="Calibri" w:hAnsiTheme="majorHAnsi" w:cstheme="majorHAnsi"/>
                <w:sz w:val="22"/>
                <w:szCs w:val="22"/>
                <w:lang w:eastAsia="en-US"/>
              </w:rPr>
              <w:t>отчет</w:t>
            </w:r>
          </w:p>
        </w:tc>
        <w:tc>
          <w:tcPr>
            <w:tcW w:w="1560" w:type="dxa"/>
            <w:tcBorders>
              <w:top w:val="single" w:sz="8" w:space="0" w:color="auto"/>
              <w:left w:val="nil"/>
              <w:bottom w:val="nil"/>
              <w:right w:val="single" w:sz="4" w:space="0" w:color="auto"/>
            </w:tcBorders>
            <w:shd w:val="clear" w:color="auto" w:fill="E2EFD9" w:themeFill="accent6" w:themeFillTint="33"/>
            <w:noWrap/>
            <w:vAlign w:val="bottom"/>
            <w:hideMark/>
          </w:tcPr>
          <w:p w14:paraId="0D6E6513" w14:textId="77777777" w:rsidR="009F3238" w:rsidRPr="009F3238" w:rsidRDefault="009F3238" w:rsidP="009F3238">
            <w:pPr>
              <w:spacing w:after="160" w:line="259" w:lineRule="auto"/>
              <w:jc w:val="center"/>
              <w:rPr>
                <w:rFonts w:asciiTheme="majorHAnsi" w:eastAsia="Calibri" w:hAnsiTheme="majorHAnsi" w:cstheme="majorHAnsi"/>
                <w:sz w:val="22"/>
                <w:szCs w:val="22"/>
                <w:lang w:eastAsia="en-US"/>
              </w:rPr>
            </w:pPr>
            <w:r w:rsidRPr="009F3238">
              <w:rPr>
                <w:rFonts w:asciiTheme="majorHAnsi" w:eastAsia="Calibri" w:hAnsiTheme="majorHAnsi" w:cstheme="majorHAnsi"/>
                <w:sz w:val="22"/>
                <w:szCs w:val="22"/>
                <w:lang w:eastAsia="en-US"/>
              </w:rPr>
              <w:t>отчет</w:t>
            </w:r>
          </w:p>
        </w:tc>
        <w:tc>
          <w:tcPr>
            <w:tcW w:w="1417" w:type="dxa"/>
            <w:tcBorders>
              <w:top w:val="single" w:sz="8" w:space="0" w:color="auto"/>
              <w:left w:val="nil"/>
              <w:bottom w:val="nil"/>
              <w:right w:val="single" w:sz="4" w:space="0" w:color="auto"/>
            </w:tcBorders>
            <w:shd w:val="clear" w:color="auto" w:fill="E2EFD9" w:themeFill="accent6" w:themeFillTint="33"/>
            <w:noWrap/>
            <w:vAlign w:val="bottom"/>
            <w:hideMark/>
          </w:tcPr>
          <w:p w14:paraId="5F28350F" w14:textId="77777777" w:rsidR="009F3238" w:rsidRPr="009F3238" w:rsidRDefault="009F3238" w:rsidP="009F3238">
            <w:pPr>
              <w:spacing w:after="160" w:line="259" w:lineRule="auto"/>
              <w:jc w:val="center"/>
              <w:rPr>
                <w:rFonts w:asciiTheme="majorHAnsi" w:eastAsia="Calibri" w:hAnsiTheme="majorHAnsi" w:cstheme="majorHAnsi"/>
                <w:sz w:val="22"/>
                <w:szCs w:val="22"/>
                <w:lang w:eastAsia="en-US"/>
              </w:rPr>
            </w:pPr>
            <w:r w:rsidRPr="009F3238">
              <w:rPr>
                <w:rFonts w:asciiTheme="majorHAnsi" w:eastAsia="Calibri" w:hAnsiTheme="majorHAnsi" w:cstheme="majorHAnsi"/>
                <w:sz w:val="22"/>
                <w:szCs w:val="22"/>
                <w:lang w:eastAsia="en-US"/>
              </w:rPr>
              <w:t>отчет</w:t>
            </w:r>
          </w:p>
        </w:tc>
        <w:tc>
          <w:tcPr>
            <w:tcW w:w="1424" w:type="dxa"/>
            <w:tcBorders>
              <w:top w:val="single" w:sz="8" w:space="0" w:color="auto"/>
              <w:left w:val="nil"/>
              <w:bottom w:val="nil"/>
              <w:right w:val="single" w:sz="4" w:space="0" w:color="auto"/>
            </w:tcBorders>
            <w:shd w:val="clear" w:color="auto" w:fill="E2EFD9" w:themeFill="accent6" w:themeFillTint="33"/>
            <w:noWrap/>
            <w:vAlign w:val="bottom"/>
            <w:hideMark/>
          </w:tcPr>
          <w:p w14:paraId="24887244" w14:textId="77777777" w:rsidR="009F3238" w:rsidRPr="009F3238" w:rsidRDefault="009F3238" w:rsidP="009F3238">
            <w:pPr>
              <w:spacing w:after="160" w:line="259" w:lineRule="auto"/>
              <w:jc w:val="center"/>
              <w:rPr>
                <w:rFonts w:asciiTheme="majorHAnsi" w:eastAsia="Calibri" w:hAnsiTheme="majorHAnsi" w:cstheme="majorHAnsi"/>
                <w:sz w:val="22"/>
                <w:szCs w:val="22"/>
                <w:lang w:eastAsia="en-US"/>
              </w:rPr>
            </w:pPr>
            <w:r w:rsidRPr="009F3238">
              <w:rPr>
                <w:rFonts w:asciiTheme="majorHAnsi" w:eastAsia="Calibri" w:hAnsiTheme="majorHAnsi" w:cstheme="majorHAnsi"/>
                <w:sz w:val="22"/>
                <w:szCs w:val="22"/>
                <w:lang w:eastAsia="en-US"/>
              </w:rPr>
              <w:t>отчет</w:t>
            </w:r>
          </w:p>
        </w:tc>
      </w:tr>
      <w:tr w:rsidR="009F3238" w:rsidRPr="009F3238" w14:paraId="3F9A52B0" w14:textId="77777777" w:rsidTr="00866718">
        <w:trPr>
          <w:trHeight w:val="300"/>
        </w:trPr>
        <w:tc>
          <w:tcPr>
            <w:tcW w:w="4101" w:type="dxa"/>
            <w:vMerge/>
            <w:tcBorders>
              <w:left w:val="single" w:sz="8" w:space="0" w:color="auto"/>
              <w:bottom w:val="nil"/>
              <w:right w:val="single" w:sz="4" w:space="0" w:color="auto"/>
            </w:tcBorders>
            <w:shd w:val="clear" w:color="auto" w:fill="E2EFD9" w:themeFill="accent6" w:themeFillTint="33"/>
            <w:noWrap/>
            <w:vAlign w:val="bottom"/>
            <w:hideMark/>
          </w:tcPr>
          <w:p w14:paraId="56C66FFD" w14:textId="44E289C0" w:rsidR="009F3238" w:rsidRPr="009F3238" w:rsidRDefault="009F3238" w:rsidP="009F3238">
            <w:pPr>
              <w:spacing w:after="160" w:line="259" w:lineRule="auto"/>
              <w:jc w:val="center"/>
              <w:rPr>
                <w:rFonts w:asciiTheme="majorHAnsi" w:eastAsia="Calibri" w:hAnsiTheme="majorHAnsi" w:cstheme="majorHAnsi"/>
                <w:sz w:val="22"/>
                <w:szCs w:val="22"/>
                <w:lang w:eastAsia="en-US"/>
              </w:rPr>
            </w:pPr>
          </w:p>
        </w:tc>
        <w:tc>
          <w:tcPr>
            <w:tcW w:w="1411" w:type="dxa"/>
            <w:tcBorders>
              <w:top w:val="nil"/>
              <w:left w:val="nil"/>
              <w:bottom w:val="nil"/>
              <w:right w:val="single" w:sz="4" w:space="0" w:color="auto"/>
            </w:tcBorders>
            <w:shd w:val="clear" w:color="auto" w:fill="E2EFD9" w:themeFill="accent6" w:themeFillTint="33"/>
            <w:noWrap/>
            <w:vAlign w:val="bottom"/>
            <w:hideMark/>
          </w:tcPr>
          <w:p w14:paraId="15C30FEF" w14:textId="77777777" w:rsidR="009F3238" w:rsidRPr="009F3238" w:rsidRDefault="009F3238" w:rsidP="009F3238">
            <w:pPr>
              <w:spacing w:after="160" w:line="259" w:lineRule="auto"/>
              <w:jc w:val="center"/>
              <w:rPr>
                <w:rFonts w:asciiTheme="majorHAnsi" w:eastAsia="Calibri" w:hAnsiTheme="majorHAnsi" w:cstheme="majorHAnsi"/>
                <w:sz w:val="22"/>
                <w:szCs w:val="22"/>
                <w:lang w:eastAsia="en-US"/>
              </w:rPr>
            </w:pPr>
            <w:r w:rsidRPr="009F3238">
              <w:rPr>
                <w:rFonts w:asciiTheme="majorHAnsi" w:eastAsia="Calibri" w:hAnsiTheme="majorHAnsi" w:cstheme="majorHAnsi"/>
                <w:sz w:val="22"/>
                <w:szCs w:val="22"/>
                <w:lang w:eastAsia="en-US"/>
              </w:rPr>
              <w:t>2022</w:t>
            </w:r>
          </w:p>
        </w:tc>
        <w:tc>
          <w:tcPr>
            <w:tcW w:w="1560" w:type="dxa"/>
            <w:tcBorders>
              <w:top w:val="nil"/>
              <w:left w:val="nil"/>
              <w:bottom w:val="nil"/>
              <w:right w:val="single" w:sz="4" w:space="0" w:color="auto"/>
            </w:tcBorders>
            <w:shd w:val="clear" w:color="auto" w:fill="E2EFD9" w:themeFill="accent6" w:themeFillTint="33"/>
            <w:noWrap/>
            <w:vAlign w:val="bottom"/>
            <w:hideMark/>
          </w:tcPr>
          <w:p w14:paraId="77470130" w14:textId="77777777" w:rsidR="009F3238" w:rsidRPr="009F3238" w:rsidRDefault="009F3238" w:rsidP="009F3238">
            <w:pPr>
              <w:spacing w:after="160" w:line="259" w:lineRule="auto"/>
              <w:jc w:val="center"/>
              <w:rPr>
                <w:rFonts w:asciiTheme="majorHAnsi" w:eastAsia="Calibri" w:hAnsiTheme="majorHAnsi" w:cstheme="majorHAnsi"/>
                <w:sz w:val="22"/>
                <w:szCs w:val="22"/>
                <w:lang w:eastAsia="en-US"/>
              </w:rPr>
            </w:pPr>
            <w:r w:rsidRPr="009F3238">
              <w:rPr>
                <w:rFonts w:asciiTheme="majorHAnsi" w:eastAsia="Calibri" w:hAnsiTheme="majorHAnsi" w:cstheme="majorHAnsi"/>
                <w:sz w:val="22"/>
                <w:szCs w:val="22"/>
                <w:lang w:eastAsia="en-US"/>
              </w:rPr>
              <w:t>2023</w:t>
            </w:r>
          </w:p>
        </w:tc>
        <w:tc>
          <w:tcPr>
            <w:tcW w:w="1417" w:type="dxa"/>
            <w:tcBorders>
              <w:top w:val="nil"/>
              <w:left w:val="nil"/>
              <w:bottom w:val="nil"/>
              <w:right w:val="single" w:sz="4" w:space="0" w:color="auto"/>
            </w:tcBorders>
            <w:shd w:val="clear" w:color="auto" w:fill="E2EFD9" w:themeFill="accent6" w:themeFillTint="33"/>
            <w:noWrap/>
            <w:vAlign w:val="bottom"/>
            <w:hideMark/>
          </w:tcPr>
          <w:p w14:paraId="7A058592" w14:textId="77777777" w:rsidR="009F3238" w:rsidRPr="009F3238" w:rsidRDefault="009F3238" w:rsidP="009F3238">
            <w:pPr>
              <w:spacing w:after="160" w:line="259" w:lineRule="auto"/>
              <w:jc w:val="center"/>
              <w:rPr>
                <w:rFonts w:asciiTheme="majorHAnsi" w:eastAsia="Calibri" w:hAnsiTheme="majorHAnsi" w:cstheme="majorHAnsi"/>
                <w:sz w:val="22"/>
                <w:szCs w:val="22"/>
                <w:lang w:eastAsia="en-US"/>
              </w:rPr>
            </w:pPr>
            <w:r w:rsidRPr="009F3238">
              <w:rPr>
                <w:rFonts w:asciiTheme="majorHAnsi" w:eastAsia="Calibri" w:hAnsiTheme="majorHAnsi" w:cstheme="majorHAnsi"/>
                <w:sz w:val="22"/>
                <w:szCs w:val="22"/>
                <w:lang w:eastAsia="en-US"/>
              </w:rPr>
              <w:t>2024</w:t>
            </w:r>
          </w:p>
        </w:tc>
        <w:tc>
          <w:tcPr>
            <w:tcW w:w="1424" w:type="dxa"/>
            <w:tcBorders>
              <w:top w:val="nil"/>
              <w:left w:val="nil"/>
              <w:bottom w:val="nil"/>
              <w:right w:val="single" w:sz="4" w:space="0" w:color="auto"/>
            </w:tcBorders>
            <w:shd w:val="clear" w:color="auto" w:fill="E2EFD9" w:themeFill="accent6" w:themeFillTint="33"/>
            <w:noWrap/>
            <w:vAlign w:val="bottom"/>
            <w:hideMark/>
          </w:tcPr>
          <w:p w14:paraId="40E22B0C" w14:textId="77777777" w:rsidR="009F3238" w:rsidRPr="009F3238" w:rsidRDefault="009F3238" w:rsidP="009F3238">
            <w:pPr>
              <w:spacing w:after="160" w:line="259" w:lineRule="auto"/>
              <w:jc w:val="center"/>
              <w:rPr>
                <w:rFonts w:asciiTheme="majorHAnsi" w:eastAsia="Calibri" w:hAnsiTheme="majorHAnsi" w:cstheme="majorHAnsi"/>
                <w:sz w:val="22"/>
                <w:szCs w:val="22"/>
                <w:lang w:eastAsia="en-US"/>
              </w:rPr>
            </w:pPr>
            <w:r w:rsidRPr="009F3238">
              <w:rPr>
                <w:rFonts w:asciiTheme="majorHAnsi" w:eastAsia="Calibri" w:hAnsiTheme="majorHAnsi" w:cstheme="majorHAnsi"/>
                <w:sz w:val="22"/>
                <w:szCs w:val="22"/>
                <w:lang w:eastAsia="en-US"/>
              </w:rPr>
              <w:t>2025</w:t>
            </w:r>
          </w:p>
        </w:tc>
      </w:tr>
      <w:tr w:rsidR="009F3238" w:rsidRPr="009F3238" w14:paraId="5C335607" w14:textId="77777777" w:rsidTr="00866718">
        <w:trPr>
          <w:trHeight w:val="300"/>
        </w:trPr>
        <w:tc>
          <w:tcPr>
            <w:tcW w:w="4101" w:type="dxa"/>
            <w:tcBorders>
              <w:top w:val="single" w:sz="8" w:space="0" w:color="auto"/>
              <w:left w:val="single" w:sz="8" w:space="0" w:color="auto"/>
              <w:bottom w:val="single" w:sz="4" w:space="0" w:color="969696"/>
              <w:right w:val="nil"/>
            </w:tcBorders>
            <w:shd w:val="clear" w:color="auto" w:fill="auto"/>
            <w:vAlign w:val="bottom"/>
            <w:hideMark/>
          </w:tcPr>
          <w:p w14:paraId="1E62EFEC"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Годишен размер на плащанията по дълга</w:t>
            </w:r>
          </w:p>
        </w:tc>
        <w:tc>
          <w:tcPr>
            <w:tcW w:w="1411" w:type="dxa"/>
            <w:tcBorders>
              <w:top w:val="single" w:sz="8" w:space="0" w:color="auto"/>
              <w:left w:val="single" w:sz="4" w:space="0" w:color="auto"/>
              <w:bottom w:val="single" w:sz="4" w:space="0" w:color="auto"/>
              <w:right w:val="single" w:sz="4" w:space="0" w:color="auto"/>
            </w:tcBorders>
            <w:shd w:val="clear" w:color="000000" w:fill="FFFFFF"/>
            <w:noWrap/>
            <w:vAlign w:val="bottom"/>
            <w:hideMark/>
          </w:tcPr>
          <w:p w14:paraId="549AFD3C"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560" w:type="dxa"/>
            <w:tcBorders>
              <w:top w:val="single" w:sz="8" w:space="0" w:color="auto"/>
              <w:left w:val="nil"/>
              <w:bottom w:val="single" w:sz="4" w:space="0" w:color="auto"/>
              <w:right w:val="single" w:sz="4" w:space="0" w:color="auto"/>
            </w:tcBorders>
            <w:shd w:val="clear" w:color="000000" w:fill="FFFFFF"/>
            <w:noWrap/>
            <w:vAlign w:val="bottom"/>
            <w:hideMark/>
          </w:tcPr>
          <w:p w14:paraId="58F1D218"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417" w:type="dxa"/>
            <w:tcBorders>
              <w:top w:val="single" w:sz="8" w:space="0" w:color="auto"/>
              <w:left w:val="nil"/>
              <w:bottom w:val="single" w:sz="4" w:space="0" w:color="auto"/>
              <w:right w:val="single" w:sz="4" w:space="0" w:color="auto"/>
            </w:tcBorders>
            <w:shd w:val="clear" w:color="000000" w:fill="FFFFFF"/>
            <w:noWrap/>
            <w:vAlign w:val="bottom"/>
            <w:hideMark/>
          </w:tcPr>
          <w:p w14:paraId="5015C0C1"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424" w:type="dxa"/>
            <w:tcBorders>
              <w:top w:val="single" w:sz="8" w:space="0" w:color="auto"/>
              <w:left w:val="nil"/>
              <w:bottom w:val="single" w:sz="4" w:space="0" w:color="auto"/>
              <w:right w:val="single" w:sz="8" w:space="0" w:color="auto"/>
            </w:tcBorders>
            <w:shd w:val="clear" w:color="000000" w:fill="FFFFFF"/>
            <w:noWrap/>
            <w:vAlign w:val="bottom"/>
            <w:hideMark/>
          </w:tcPr>
          <w:p w14:paraId="6D908460" w14:textId="77777777" w:rsidR="009F3238" w:rsidRPr="009F3238" w:rsidRDefault="009F3238">
            <w:pPr>
              <w:jc w:val="right"/>
              <w:rPr>
                <w:rFonts w:asciiTheme="majorHAnsi" w:hAnsiTheme="majorHAnsi" w:cstheme="majorHAnsi"/>
                <w:color w:val="000000"/>
                <w:sz w:val="20"/>
                <w:szCs w:val="20"/>
              </w:rPr>
            </w:pPr>
            <w:r w:rsidRPr="009F3238">
              <w:rPr>
                <w:rFonts w:asciiTheme="majorHAnsi" w:hAnsiTheme="majorHAnsi" w:cstheme="majorHAnsi"/>
                <w:color w:val="000000"/>
                <w:sz w:val="20"/>
                <w:szCs w:val="20"/>
              </w:rPr>
              <w:t>48 128</w:t>
            </w:r>
          </w:p>
        </w:tc>
      </w:tr>
      <w:tr w:rsidR="009F3238" w:rsidRPr="009F3238" w14:paraId="0C84F3D7" w14:textId="77777777" w:rsidTr="00866718">
        <w:trPr>
          <w:trHeight w:val="300"/>
        </w:trPr>
        <w:tc>
          <w:tcPr>
            <w:tcW w:w="4101" w:type="dxa"/>
            <w:tcBorders>
              <w:top w:val="nil"/>
              <w:left w:val="single" w:sz="8" w:space="0" w:color="auto"/>
              <w:bottom w:val="nil"/>
              <w:right w:val="nil"/>
            </w:tcBorders>
            <w:shd w:val="clear" w:color="auto" w:fill="auto"/>
            <w:vAlign w:val="bottom"/>
            <w:hideMark/>
          </w:tcPr>
          <w:p w14:paraId="38782DD3" w14:textId="77777777" w:rsidR="009F3238" w:rsidRPr="009F3238" w:rsidRDefault="009F3238">
            <w:pPr>
              <w:rPr>
                <w:rFonts w:asciiTheme="majorHAnsi" w:hAnsiTheme="majorHAnsi" w:cstheme="majorHAnsi"/>
                <w:i/>
                <w:iCs/>
                <w:color w:val="000000"/>
                <w:sz w:val="20"/>
                <w:szCs w:val="20"/>
              </w:rPr>
            </w:pPr>
            <w:r w:rsidRPr="009F3238">
              <w:rPr>
                <w:rFonts w:asciiTheme="majorHAnsi" w:hAnsiTheme="majorHAnsi" w:cstheme="majorHAnsi"/>
                <w:i/>
                <w:iCs/>
                <w:color w:val="000000"/>
                <w:sz w:val="20"/>
                <w:szCs w:val="20"/>
              </w:rPr>
              <w:t>Приходи</w:t>
            </w:r>
          </w:p>
        </w:tc>
        <w:tc>
          <w:tcPr>
            <w:tcW w:w="1411" w:type="dxa"/>
            <w:tcBorders>
              <w:top w:val="nil"/>
              <w:left w:val="single" w:sz="4" w:space="0" w:color="auto"/>
              <w:bottom w:val="nil"/>
              <w:right w:val="single" w:sz="4" w:space="0" w:color="auto"/>
            </w:tcBorders>
            <w:shd w:val="clear" w:color="000000" w:fill="FFFFFF"/>
            <w:noWrap/>
            <w:vAlign w:val="bottom"/>
            <w:hideMark/>
          </w:tcPr>
          <w:p w14:paraId="7582C4FA" w14:textId="77777777" w:rsidR="009F3238" w:rsidRPr="009F3238" w:rsidRDefault="009F3238">
            <w:pPr>
              <w:jc w:val="right"/>
              <w:rPr>
                <w:rFonts w:asciiTheme="majorHAnsi" w:hAnsiTheme="majorHAnsi" w:cstheme="majorHAnsi"/>
                <w:i/>
                <w:iCs/>
                <w:color w:val="000000"/>
                <w:sz w:val="20"/>
                <w:szCs w:val="20"/>
              </w:rPr>
            </w:pPr>
            <w:r w:rsidRPr="009F3238">
              <w:rPr>
                <w:rFonts w:asciiTheme="majorHAnsi" w:hAnsiTheme="majorHAnsi" w:cstheme="majorHAnsi"/>
                <w:i/>
                <w:iCs/>
                <w:color w:val="000000"/>
                <w:sz w:val="20"/>
                <w:szCs w:val="20"/>
              </w:rPr>
              <w:t>32 560 532</w:t>
            </w:r>
          </w:p>
        </w:tc>
        <w:tc>
          <w:tcPr>
            <w:tcW w:w="1560" w:type="dxa"/>
            <w:tcBorders>
              <w:top w:val="nil"/>
              <w:left w:val="nil"/>
              <w:bottom w:val="nil"/>
              <w:right w:val="single" w:sz="8" w:space="0" w:color="auto"/>
            </w:tcBorders>
            <w:shd w:val="clear" w:color="000000" w:fill="FFFFFF"/>
            <w:noWrap/>
            <w:vAlign w:val="bottom"/>
            <w:hideMark/>
          </w:tcPr>
          <w:p w14:paraId="34CB960B" w14:textId="77777777" w:rsidR="009F3238" w:rsidRPr="009F3238" w:rsidRDefault="009F3238">
            <w:pPr>
              <w:jc w:val="right"/>
              <w:rPr>
                <w:rFonts w:asciiTheme="majorHAnsi" w:hAnsiTheme="majorHAnsi" w:cstheme="majorHAnsi"/>
                <w:i/>
                <w:iCs/>
                <w:color w:val="000000"/>
                <w:sz w:val="20"/>
                <w:szCs w:val="20"/>
              </w:rPr>
            </w:pPr>
            <w:r w:rsidRPr="009F3238">
              <w:rPr>
                <w:rFonts w:asciiTheme="majorHAnsi" w:hAnsiTheme="majorHAnsi" w:cstheme="majorHAnsi"/>
                <w:i/>
                <w:iCs/>
                <w:color w:val="000000"/>
                <w:sz w:val="20"/>
                <w:szCs w:val="20"/>
              </w:rPr>
              <w:t>49 548 328</w:t>
            </w:r>
          </w:p>
        </w:tc>
        <w:tc>
          <w:tcPr>
            <w:tcW w:w="1417" w:type="dxa"/>
            <w:tcBorders>
              <w:top w:val="nil"/>
              <w:left w:val="single" w:sz="4" w:space="0" w:color="auto"/>
              <w:bottom w:val="nil"/>
              <w:right w:val="single" w:sz="8" w:space="0" w:color="auto"/>
            </w:tcBorders>
            <w:shd w:val="clear" w:color="000000" w:fill="FFFFFF"/>
            <w:noWrap/>
            <w:vAlign w:val="bottom"/>
            <w:hideMark/>
          </w:tcPr>
          <w:p w14:paraId="0147FB24" w14:textId="77777777" w:rsidR="009F3238" w:rsidRPr="009F3238" w:rsidRDefault="009F3238">
            <w:pPr>
              <w:jc w:val="right"/>
              <w:rPr>
                <w:rFonts w:asciiTheme="majorHAnsi" w:hAnsiTheme="majorHAnsi" w:cstheme="majorHAnsi"/>
                <w:i/>
                <w:iCs/>
                <w:color w:val="000000"/>
                <w:sz w:val="20"/>
                <w:szCs w:val="20"/>
              </w:rPr>
            </w:pPr>
            <w:r w:rsidRPr="009F3238">
              <w:rPr>
                <w:rFonts w:asciiTheme="majorHAnsi" w:hAnsiTheme="majorHAnsi" w:cstheme="majorHAnsi"/>
                <w:i/>
                <w:iCs/>
                <w:color w:val="000000"/>
                <w:sz w:val="20"/>
                <w:szCs w:val="20"/>
              </w:rPr>
              <w:t>47 779 570</w:t>
            </w:r>
          </w:p>
        </w:tc>
        <w:tc>
          <w:tcPr>
            <w:tcW w:w="1424" w:type="dxa"/>
            <w:tcBorders>
              <w:top w:val="nil"/>
              <w:left w:val="single" w:sz="4" w:space="0" w:color="auto"/>
              <w:bottom w:val="nil"/>
              <w:right w:val="single" w:sz="8" w:space="0" w:color="auto"/>
            </w:tcBorders>
            <w:shd w:val="clear" w:color="000000" w:fill="FFFFFF"/>
            <w:noWrap/>
            <w:vAlign w:val="bottom"/>
            <w:hideMark/>
          </w:tcPr>
          <w:p w14:paraId="417A5112" w14:textId="77777777" w:rsidR="009F3238" w:rsidRPr="009F3238" w:rsidRDefault="009F3238">
            <w:pPr>
              <w:jc w:val="right"/>
              <w:rPr>
                <w:rFonts w:asciiTheme="majorHAnsi" w:hAnsiTheme="majorHAnsi" w:cstheme="majorHAnsi"/>
                <w:i/>
                <w:iCs/>
                <w:color w:val="000000"/>
                <w:sz w:val="20"/>
                <w:szCs w:val="20"/>
              </w:rPr>
            </w:pPr>
            <w:r w:rsidRPr="009F3238">
              <w:rPr>
                <w:rFonts w:asciiTheme="majorHAnsi" w:hAnsiTheme="majorHAnsi" w:cstheme="majorHAnsi"/>
                <w:i/>
                <w:iCs/>
                <w:color w:val="000000"/>
                <w:sz w:val="20"/>
                <w:szCs w:val="20"/>
              </w:rPr>
              <w:t>57 105 374</w:t>
            </w:r>
          </w:p>
        </w:tc>
      </w:tr>
      <w:tr w:rsidR="009F3238" w:rsidRPr="009F3238" w14:paraId="6A3824DD" w14:textId="77777777" w:rsidTr="00866718">
        <w:trPr>
          <w:trHeight w:val="300"/>
        </w:trPr>
        <w:tc>
          <w:tcPr>
            <w:tcW w:w="4101" w:type="dxa"/>
            <w:tcBorders>
              <w:top w:val="nil"/>
              <w:left w:val="single" w:sz="8" w:space="0" w:color="auto"/>
              <w:bottom w:val="nil"/>
              <w:right w:val="nil"/>
            </w:tcBorders>
            <w:shd w:val="clear" w:color="auto" w:fill="auto"/>
            <w:vAlign w:val="bottom"/>
            <w:hideMark/>
          </w:tcPr>
          <w:p w14:paraId="638B24F1" w14:textId="77777777" w:rsidR="009F3238" w:rsidRPr="009F3238" w:rsidRDefault="009F3238">
            <w:pPr>
              <w:rPr>
                <w:rFonts w:asciiTheme="majorHAnsi" w:hAnsiTheme="majorHAnsi" w:cstheme="majorHAnsi"/>
                <w:i/>
                <w:iCs/>
                <w:color w:val="000000"/>
                <w:sz w:val="20"/>
                <w:szCs w:val="20"/>
              </w:rPr>
            </w:pPr>
            <w:r w:rsidRPr="009F3238">
              <w:rPr>
                <w:rFonts w:asciiTheme="majorHAnsi" w:hAnsiTheme="majorHAnsi" w:cstheme="majorHAnsi"/>
                <w:i/>
                <w:iCs/>
                <w:color w:val="000000"/>
                <w:sz w:val="20"/>
                <w:szCs w:val="20"/>
              </w:rPr>
              <w:t xml:space="preserve">Обща изравнителна субсидия </w:t>
            </w:r>
          </w:p>
        </w:tc>
        <w:tc>
          <w:tcPr>
            <w:tcW w:w="1411" w:type="dxa"/>
            <w:tcBorders>
              <w:top w:val="nil"/>
              <w:left w:val="single" w:sz="4" w:space="0" w:color="auto"/>
              <w:bottom w:val="single" w:sz="4" w:space="0" w:color="auto"/>
              <w:right w:val="single" w:sz="4" w:space="0" w:color="auto"/>
            </w:tcBorders>
            <w:shd w:val="clear" w:color="000000" w:fill="FFFFFF"/>
            <w:noWrap/>
            <w:vAlign w:val="bottom"/>
            <w:hideMark/>
          </w:tcPr>
          <w:p w14:paraId="6C152756" w14:textId="77777777" w:rsidR="009F3238" w:rsidRPr="009F3238" w:rsidRDefault="009F3238">
            <w:pPr>
              <w:rPr>
                <w:rFonts w:asciiTheme="majorHAnsi" w:hAnsiTheme="majorHAnsi" w:cstheme="majorHAnsi"/>
                <w:i/>
                <w:iCs/>
                <w:color w:val="000000"/>
                <w:sz w:val="20"/>
                <w:szCs w:val="20"/>
              </w:rPr>
            </w:pPr>
            <w:r w:rsidRPr="009F3238">
              <w:rPr>
                <w:rFonts w:asciiTheme="majorHAnsi" w:hAnsiTheme="majorHAnsi" w:cstheme="majorHAnsi"/>
                <w:i/>
                <w:iCs/>
                <w:color w:val="000000"/>
                <w:sz w:val="20"/>
                <w:szCs w:val="20"/>
              </w:rPr>
              <w:t> </w:t>
            </w:r>
          </w:p>
        </w:tc>
        <w:tc>
          <w:tcPr>
            <w:tcW w:w="1560" w:type="dxa"/>
            <w:tcBorders>
              <w:top w:val="nil"/>
              <w:left w:val="nil"/>
              <w:bottom w:val="single" w:sz="4" w:space="0" w:color="auto"/>
              <w:right w:val="single" w:sz="8" w:space="0" w:color="auto"/>
            </w:tcBorders>
            <w:shd w:val="clear" w:color="000000" w:fill="FFFFFF"/>
            <w:noWrap/>
            <w:vAlign w:val="bottom"/>
            <w:hideMark/>
          </w:tcPr>
          <w:p w14:paraId="0292FCC4" w14:textId="77777777" w:rsidR="009F3238" w:rsidRPr="009F3238" w:rsidRDefault="009F3238">
            <w:pPr>
              <w:rPr>
                <w:rFonts w:asciiTheme="majorHAnsi" w:hAnsiTheme="majorHAnsi" w:cstheme="majorHAnsi"/>
                <w:i/>
                <w:iCs/>
                <w:color w:val="000000"/>
                <w:sz w:val="20"/>
                <w:szCs w:val="20"/>
              </w:rPr>
            </w:pPr>
            <w:r w:rsidRPr="009F3238">
              <w:rPr>
                <w:rFonts w:asciiTheme="majorHAnsi" w:hAnsiTheme="majorHAnsi" w:cstheme="majorHAnsi"/>
                <w:i/>
                <w:iCs/>
                <w:color w:val="000000"/>
                <w:sz w:val="20"/>
                <w:szCs w:val="20"/>
              </w:rPr>
              <w:t> </w:t>
            </w:r>
          </w:p>
        </w:tc>
        <w:tc>
          <w:tcPr>
            <w:tcW w:w="1417" w:type="dxa"/>
            <w:tcBorders>
              <w:top w:val="nil"/>
              <w:left w:val="single" w:sz="4" w:space="0" w:color="auto"/>
              <w:bottom w:val="single" w:sz="4" w:space="0" w:color="auto"/>
              <w:right w:val="single" w:sz="8" w:space="0" w:color="auto"/>
            </w:tcBorders>
            <w:shd w:val="clear" w:color="000000" w:fill="FFFFFF"/>
            <w:noWrap/>
            <w:vAlign w:val="bottom"/>
            <w:hideMark/>
          </w:tcPr>
          <w:p w14:paraId="5BF79BAE" w14:textId="77777777" w:rsidR="009F3238" w:rsidRPr="009F3238" w:rsidRDefault="009F3238">
            <w:pPr>
              <w:rPr>
                <w:rFonts w:asciiTheme="majorHAnsi" w:hAnsiTheme="majorHAnsi" w:cstheme="majorHAnsi"/>
                <w:i/>
                <w:iCs/>
                <w:color w:val="000000"/>
                <w:sz w:val="20"/>
                <w:szCs w:val="20"/>
              </w:rPr>
            </w:pPr>
            <w:r w:rsidRPr="009F3238">
              <w:rPr>
                <w:rFonts w:asciiTheme="majorHAnsi" w:hAnsiTheme="majorHAnsi" w:cstheme="majorHAnsi"/>
                <w:i/>
                <w:iCs/>
                <w:color w:val="000000"/>
                <w:sz w:val="20"/>
                <w:szCs w:val="20"/>
              </w:rPr>
              <w:t> </w:t>
            </w:r>
          </w:p>
        </w:tc>
        <w:tc>
          <w:tcPr>
            <w:tcW w:w="1424" w:type="dxa"/>
            <w:tcBorders>
              <w:top w:val="nil"/>
              <w:left w:val="single" w:sz="4" w:space="0" w:color="auto"/>
              <w:bottom w:val="single" w:sz="4" w:space="0" w:color="auto"/>
              <w:right w:val="single" w:sz="8" w:space="0" w:color="auto"/>
            </w:tcBorders>
            <w:shd w:val="clear" w:color="auto" w:fill="auto"/>
            <w:noWrap/>
            <w:vAlign w:val="bottom"/>
            <w:hideMark/>
          </w:tcPr>
          <w:p w14:paraId="451C500F" w14:textId="77777777" w:rsidR="009F3238" w:rsidRPr="009F3238" w:rsidRDefault="009F3238">
            <w:pPr>
              <w:rPr>
                <w:rFonts w:asciiTheme="majorHAnsi" w:hAnsiTheme="majorHAnsi" w:cstheme="majorHAnsi"/>
                <w:i/>
                <w:iCs/>
                <w:color w:val="000000"/>
                <w:sz w:val="20"/>
                <w:szCs w:val="20"/>
              </w:rPr>
            </w:pPr>
            <w:r w:rsidRPr="009F3238">
              <w:rPr>
                <w:rFonts w:asciiTheme="majorHAnsi" w:hAnsiTheme="majorHAnsi" w:cstheme="majorHAnsi"/>
                <w:i/>
                <w:iCs/>
                <w:color w:val="000000"/>
                <w:sz w:val="20"/>
                <w:szCs w:val="20"/>
              </w:rPr>
              <w:t> </w:t>
            </w:r>
          </w:p>
        </w:tc>
      </w:tr>
      <w:tr w:rsidR="009F3238" w:rsidRPr="009F3238" w14:paraId="3A84E75C" w14:textId="77777777" w:rsidTr="00866718">
        <w:trPr>
          <w:trHeight w:val="300"/>
        </w:trPr>
        <w:tc>
          <w:tcPr>
            <w:tcW w:w="4101" w:type="dxa"/>
            <w:tcBorders>
              <w:top w:val="nil"/>
              <w:left w:val="single" w:sz="8" w:space="0" w:color="auto"/>
              <w:bottom w:val="single" w:sz="4" w:space="0" w:color="auto"/>
              <w:right w:val="nil"/>
            </w:tcBorders>
            <w:shd w:val="clear" w:color="auto" w:fill="auto"/>
            <w:vAlign w:val="bottom"/>
            <w:hideMark/>
          </w:tcPr>
          <w:p w14:paraId="06EB3530"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 xml:space="preserve">Размер на приходите и общата изравнителна субсидия  </w:t>
            </w:r>
          </w:p>
        </w:tc>
        <w:tc>
          <w:tcPr>
            <w:tcW w:w="1411" w:type="dxa"/>
            <w:tcBorders>
              <w:top w:val="nil"/>
              <w:left w:val="single" w:sz="4" w:space="0" w:color="auto"/>
              <w:bottom w:val="single" w:sz="4" w:space="0" w:color="auto"/>
              <w:right w:val="single" w:sz="4" w:space="0" w:color="auto"/>
            </w:tcBorders>
            <w:shd w:val="clear" w:color="000000" w:fill="FFFFFF"/>
            <w:noWrap/>
            <w:vAlign w:val="bottom"/>
            <w:hideMark/>
          </w:tcPr>
          <w:p w14:paraId="0864326E" w14:textId="77777777" w:rsidR="009F3238" w:rsidRPr="009F3238" w:rsidRDefault="009F3238">
            <w:pPr>
              <w:jc w:val="right"/>
              <w:rPr>
                <w:rFonts w:asciiTheme="majorHAnsi" w:hAnsiTheme="majorHAnsi" w:cstheme="majorHAnsi"/>
                <w:color w:val="000000"/>
                <w:sz w:val="20"/>
                <w:szCs w:val="20"/>
              </w:rPr>
            </w:pPr>
            <w:r w:rsidRPr="009F3238">
              <w:rPr>
                <w:rFonts w:asciiTheme="majorHAnsi" w:hAnsiTheme="majorHAnsi" w:cstheme="majorHAnsi"/>
                <w:color w:val="000000"/>
                <w:sz w:val="20"/>
                <w:szCs w:val="20"/>
              </w:rPr>
              <w:t>32 560 532</w:t>
            </w:r>
          </w:p>
        </w:tc>
        <w:tc>
          <w:tcPr>
            <w:tcW w:w="1560" w:type="dxa"/>
            <w:tcBorders>
              <w:top w:val="nil"/>
              <w:left w:val="nil"/>
              <w:bottom w:val="single" w:sz="4" w:space="0" w:color="auto"/>
              <w:right w:val="single" w:sz="4" w:space="0" w:color="auto"/>
            </w:tcBorders>
            <w:shd w:val="clear" w:color="000000" w:fill="FFFFFF"/>
            <w:noWrap/>
            <w:vAlign w:val="bottom"/>
            <w:hideMark/>
          </w:tcPr>
          <w:p w14:paraId="06EF5E16" w14:textId="77777777" w:rsidR="009F3238" w:rsidRPr="009F3238" w:rsidRDefault="009F3238">
            <w:pPr>
              <w:jc w:val="right"/>
              <w:rPr>
                <w:rFonts w:asciiTheme="majorHAnsi" w:hAnsiTheme="majorHAnsi" w:cstheme="majorHAnsi"/>
                <w:color w:val="000000"/>
                <w:sz w:val="20"/>
                <w:szCs w:val="20"/>
              </w:rPr>
            </w:pPr>
            <w:r w:rsidRPr="009F3238">
              <w:rPr>
                <w:rFonts w:asciiTheme="majorHAnsi" w:hAnsiTheme="majorHAnsi" w:cstheme="majorHAnsi"/>
                <w:color w:val="000000"/>
                <w:sz w:val="20"/>
                <w:szCs w:val="20"/>
              </w:rPr>
              <w:t>49 548 328</w:t>
            </w:r>
          </w:p>
        </w:tc>
        <w:tc>
          <w:tcPr>
            <w:tcW w:w="1417" w:type="dxa"/>
            <w:tcBorders>
              <w:top w:val="nil"/>
              <w:left w:val="nil"/>
              <w:bottom w:val="single" w:sz="4" w:space="0" w:color="auto"/>
              <w:right w:val="single" w:sz="8" w:space="0" w:color="auto"/>
            </w:tcBorders>
            <w:shd w:val="clear" w:color="000000" w:fill="FFFFFF"/>
            <w:noWrap/>
            <w:vAlign w:val="bottom"/>
            <w:hideMark/>
          </w:tcPr>
          <w:p w14:paraId="27F92758" w14:textId="77777777" w:rsidR="009F3238" w:rsidRPr="009F3238" w:rsidRDefault="009F3238">
            <w:pPr>
              <w:jc w:val="right"/>
              <w:rPr>
                <w:rFonts w:asciiTheme="majorHAnsi" w:hAnsiTheme="majorHAnsi" w:cstheme="majorHAnsi"/>
                <w:color w:val="000000"/>
                <w:sz w:val="20"/>
                <w:szCs w:val="20"/>
              </w:rPr>
            </w:pPr>
            <w:r w:rsidRPr="009F3238">
              <w:rPr>
                <w:rFonts w:asciiTheme="majorHAnsi" w:hAnsiTheme="majorHAnsi" w:cstheme="majorHAnsi"/>
                <w:color w:val="000000"/>
                <w:sz w:val="20"/>
                <w:szCs w:val="20"/>
              </w:rPr>
              <w:t>47 779 570</w:t>
            </w:r>
          </w:p>
        </w:tc>
        <w:tc>
          <w:tcPr>
            <w:tcW w:w="1424" w:type="dxa"/>
            <w:tcBorders>
              <w:top w:val="nil"/>
              <w:left w:val="single" w:sz="4" w:space="0" w:color="auto"/>
              <w:bottom w:val="single" w:sz="4" w:space="0" w:color="auto"/>
              <w:right w:val="single" w:sz="8" w:space="0" w:color="auto"/>
            </w:tcBorders>
            <w:shd w:val="clear" w:color="000000" w:fill="FFFFFF"/>
            <w:noWrap/>
            <w:vAlign w:val="bottom"/>
            <w:hideMark/>
          </w:tcPr>
          <w:p w14:paraId="1C671B09" w14:textId="77777777" w:rsidR="009F3238" w:rsidRPr="009F3238" w:rsidRDefault="009F3238">
            <w:pPr>
              <w:jc w:val="right"/>
              <w:rPr>
                <w:rFonts w:asciiTheme="majorHAnsi" w:hAnsiTheme="majorHAnsi" w:cstheme="majorHAnsi"/>
                <w:color w:val="000000"/>
                <w:sz w:val="20"/>
                <w:szCs w:val="20"/>
              </w:rPr>
            </w:pPr>
            <w:r w:rsidRPr="009F3238">
              <w:rPr>
                <w:rFonts w:asciiTheme="majorHAnsi" w:hAnsiTheme="majorHAnsi" w:cstheme="majorHAnsi"/>
                <w:color w:val="000000"/>
                <w:sz w:val="20"/>
                <w:szCs w:val="20"/>
              </w:rPr>
              <w:t>57 105 374</w:t>
            </w:r>
          </w:p>
        </w:tc>
      </w:tr>
      <w:tr w:rsidR="009F3238" w:rsidRPr="009F3238" w14:paraId="392305D7" w14:textId="77777777" w:rsidTr="00866718">
        <w:trPr>
          <w:trHeight w:val="795"/>
        </w:trPr>
        <w:tc>
          <w:tcPr>
            <w:tcW w:w="4101" w:type="dxa"/>
            <w:tcBorders>
              <w:top w:val="nil"/>
              <w:left w:val="single" w:sz="8" w:space="0" w:color="auto"/>
              <w:bottom w:val="single" w:sz="8" w:space="0" w:color="auto"/>
              <w:right w:val="nil"/>
            </w:tcBorders>
            <w:shd w:val="clear" w:color="auto" w:fill="auto"/>
            <w:vAlign w:val="bottom"/>
            <w:hideMark/>
          </w:tcPr>
          <w:p w14:paraId="17AC8C04" w14:textId="77777777" w:rsidR="009F3238" w:rsidRPr="009F3238" w:rsidRDefault="009F3238">
            <w:pPr>
              <w:rPr>
                <w:rFonts w:asciiTheme="majorHAnsi" w:hAnsiTheme="majorHAnsi" w:cstheme="majorHAnsi"/>
                <w:b/>
                <w:bCs/>
                <w:color w:val="000000"/>
                <w:sz w:val="20"/>
                <w:szCs w:val="20"/>
              </w:rPr>
            </w:pPr>
            <w:r w:rsidRPr="009F3238">
              <w:rPr>
                <w:rFonts w:asciiTheme="majorHAnsi" w:hAnsiTheme="majorHAnsi" w:cstheme="majorHAnsi"/>
                <w:b/>
                <w:bCs/>
                <w:color w:val="000000"/>
                <w:sz w:val="20"/>
                <w:szCs w:val="20"/>
              </w:rPr>
              <w:t xml:space="preserve">Съотношение на плащанията по дълга към </w:t>
            </w:r>
            <w:proofErr w:type="spellStart"/>
            <w:r w:rsidRPr="009F3238">
              <w:rPr>
                <w:rFonts w:asciiTheme="majorHAnsi" w:hAnsiTheme="majorHAnsi" w:cstheme="majorHAnsi"/>
                <w:b/>
                <w:bCs/>
                <w:color w:val="000000"/>
                <w:sz w:val="20"/>
                <w:szCs w:val="20"/>
              </w:rPr>
              <w:t>средногод</w:t>
            </w:r>
            <w:proofErr w:type="spellEnd"/>
            <w:r w:rsidRPr="009F3238">
              <w:rPr>
                <w:rFonts w:asciiTheme="majorHAnsi" w:hAnsiTheme="majorHAnsi" w:cstheme="majorHAnsi"/>
                <w:b/>
                <w:bCs/>
                <w:color w:val="000000"/>
                <w:sz w:val="20"/>
                <w:szCs w:val="20"/>
              </w:rPr>
              <w:t xml:space="preserve">. размер на приходите и общата изравнителна субсидия за последните 3 години  </w:t>
            </w:r>
            <w:r w:rsidRPr="009F3238">
              <w:rPr>
                <w:rFonts w:asciiTheme="majorHAnsi" w:hAnsiTheme="majorHAnsi" w:cstheme="majorHAnsi"/>
                <w:b/>
                <w:bCs/>
                <w:color w:val="FF0000"/>
                <w:sz w:val="20"/>
                <w:szCs w:val="20"/>
              </w:rPr>
              <w:t>(до 15%)</w:t>
            </w:r>
          </w:p>
        </w:tc>
        <w:tc>
          <w:tcPr>
            <w:tcW w:w="1411" w:type="dxa"/>
            <w:tcBorders>
              <w:top w:val="nil"/>
              <w:left w:val="single" w:sz="4" w:space="0" w:color="auto"/>
              <w:bottom w:val="single" w:sz="8" w:space="0" w:color="auto"/>
              <w:right w:val="single" w:sz="4" w:space="0" w:color="auto"/>
            </w:tcBorders>
            <w:shd w:val="clear" w:color="000000" w:fill="FFFFFF"/>
            <w:noWrap/>
            <w:vAlign w:val="bottom"/>
            <w:hideMark/>
          </w:tcPr>
          <w:p w14:paraId="518435E4"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560" w:type="dxa"/>
            <w:tcBorders>
              <w:top w:val="nil"/>
              <w:left w:val="nil"/>
              <w:bottom w:val="single" w:sz="8" w:space="0" w:color="auto"/>
              <w:right w:val="single" w:sz="4" w:space="0" w:color="auto"/>
            </w:tcBorders>
            <w:shd w:val="clear" w:color="000000" w:fill="FFFFFF"/>
            <w:noWrap/>
            <w:vAlign w:val="bottom"/>
            <w:hideMark/>
          </w:tcPr>
          <w:p w14:paraId="58144DC2"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417" w:type="dxa"/>
            <w:tcBorders>
              <w:top w:val="nil"/>
              <w:left w:val="nil"/>
              <w:bottom w:val="single" w:sz="8" w:space="0" w:color="auto"/>
              <w:right w:val="single" w:sz="4" w:space="0" w:color="auto"/>
            </w:tcBorders>
            <w:shd w:val="clear" w:color="000000" w:fill="FFFFFF"/>
            <w:noWrap/>
            <w:vAlign w:val="bottom"/>
            <w:hideMark/>
          </w:tcPr>
          <w:p w14:paraId="1DF7F4D4"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424" w:type="dxa"/>
            <w:tcBorders>
              <w:top w:val="single" w:sz="4" w:space="0" w:color="auto"/>
              <w:left w:val="single" w:sz="4" w:space="0" w:color="auto"/>
              <w:bottom w:val="single" w:sz="8" w:space="0" w:color="auto"/>
              <w:right w:val="single" w:sz="8" w:space="0" w:color="auto"/>
            </w:tcBorders>
            <w:shd w:val="clear" w:color="000000" w:fill="FFC7CE"/>
            <w:noWrap/>
            <w:vAlign w:val="bottom"/>
            <w:hideMark/>
          </w:tcPr>
          <w:p w14:paraId="4C782B54" w14:textId="77777777" w:rsidR="009F3238" w:rsidRPr="009F3238" w:rsidRDefault="009F3238">
            <w:pPr>
              <w:jc w:val="right"/>
              <w:rPr>
                <w:rFonts w:asciiTheme="majorHAnsi" w:hAnsiTheme="majorHAnsi" w:cstheme="majorHAnsi"/>
                <w:b/>
                <w:bCs/>
                <w:color w:val="9C0006"/>
                <w:sz w:val="20"/>
                <w:szCs w:val="20"/>
              </w:rPr>
            </w:pPr>
            <w:r w:rsidRPr="009F3238">
              <w:rPr>
                <w:rFonts w:asciiTheme="majorHAnsi" w:hAnsiTheme="majorHAnsi" w:cstheme="majorHAnsi"/>
                <w:b/>
                <w:bCs/>
                <w:color w:val="9C0006"/>
                <w:sz w:val="20"/>
                <w:szCs w:val="20"/>
              </w:rPr>
              <w:t>0,11%</w:t>
            </w:r>
          </w:p>
        </w:tc>
      </w:tr>
      <w:tr w:rsidR="009F3238" w:rsidRPr="009F3238" w14:paraId="2BB52485" w14:textId="77777777" w:rsidTr="00866718">
        <w:trPr>
          <w:trHeight w:val="300"/>
        </w:trPr>
        <w:tc>
          <w:tcPr>
            <w:tcW w:w="4101" w:type="dxa"/>
            <w:tcBorders>
              <w:top w:val="nil"/>
              <w:left w:val="single" w:sz="8" w:space="0" w:color="auto"/>
              <w:bottom w:val="single" w:sz="4" w:space="0" w:color="969696"/>
              <w:right w:val="nil"/>
            </w:tcBorders>
            <w:shd w:val="clear" w:color="auto" w:fill="auto"/>
            <w:vAlign w:val="bottom"/>
            <w:hideMark/>
          </w:tcPr>
          <w:p w14:paraId="0FA3D828"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Наличните към края на годината задължения за разходи</w:t>
            </w:r>
          </w:p>
        </w:tc>
        <w:tc>
          <w:tcPr>
            <w:tcW w:w="1411" w:type="dxa"/>
            <w:tcBorders>
              <w:top w:val="nil"/>
              <w:left w:val="single" w:sz="4" w:space="0" w:color="auto"/>
              <w:bottom w:val="single" w:sz="4" w:space="0" w:color="969696"/>
              <w:right w:val="single" w:sz="4" w:space="0" w:color="auto"/>
            </w:tcBorders>
            <w:shd w:val="clear" w:color="000000" w:fill="FFFFFF"/>
            <w:noWrap/>
            <w:vAlign w:val="bottom"/>
            <w:hideMark/>
          </w:tcPr>
          <w:p w14:paraId="1BA84236"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560" w:type="dxa"/>
            <w:tcBorders>
              <w:top w:val="nil"/>
              <w:left w:val="nil"/>
              <w:bottom w:val="single" w:sz="4" w:space="0" w:color="969696"/>
              <w:right w:val="single" w:sz="4" w:space="0" w:color="auto"/>
            </w:tcBorders>
            <w:shd w:val="clear" w:color="000000" w:fill="FFFFFF"/>
            <w:noWrap/>
            <w:vAlign w:val="bottom"/>
            <w:hideMark/>
          </w:tcPr>
          <w:p w14:paraId="2100D6A1"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417" w:type="dxa"/>
            <w:tcBorders>
              <w:top w:val="nil"/>
              <w:left w:val="nil"/>
              <w:bottom w:val="single" w:sz="4" w:space="0" w:color="969696"/>
              <w:right w:val="single" w:sz="4" w:space="0" w:color="auto"/>
            </w:tcBorders>
            <w:shd w:val="clear" w:color="000000" w:fill="FFFFFF"/>
            <w:noWrap/>
            <w:vAlign w:val="bottom"/>
            <w:hideMark/>
          </w:tcPr>
          <w:p w14:paraId="38369D21"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424" w:type="dxa"/>
            <w:tcBorders>
              <w:top w:val="single" w:sz="4" w:space="0" w:color="969696"/>
              <w:left w:val="nil"/>
              <w:bottom w:val="single" w:sz="4" w:space="0" w:color="auto"/>
              <w:right w:val="single" w:sz="8" w:space="0" w:color="auto"/>
            </w:tcBorders>
            <w:shd w:val="clear" w:color="000000" w:fill="FFFFFF"/>
            <w:noWrap/>
            <w:vAlign w:val="bottom"/>
            <w:hideMark/>
          </w:tcPr>
          <w:p w14:paraId="2236CF23" w14:textId="77777777" w:rsidR="009F3238" w:rsidRPr="009F3238" w:rsidRDefault="009F3238">
            <w:pPr>
              <w:jc w:val="right"/>
              <w:rPr>
                <w:rFonts w:asciiTheme="majorHAnsi" w:hAnsiTheme="majorHAnsi" w:cstheme="majorHAnsi"/>
                <w:i/>
                <w:iCs/>
                <w:color w:val="000000"/>
                <w:sz w:val="20"/>
                <w:szCs w:val="20"/>
              </w:rPr>
            </w:pPr>
            <w:r w:rsidRPr="009F3238">
              <w:rPr>
                <w:rFonts w:asciiTheme="majorHAnsi" w:hAnsiTheme="majorHAnsi" w:cstheme="majorHAnsi"/>
                <w:i/>
                <w:iCs/>
                <w:color w:val="000000"/>
                <w:sz w:val="20"/>
                <w:szCs w:val="20"/>
              </w:rPr>
              <w:t>1 626 474</w:t>
            </w:r>
          </w:p>
        </w:tc>
      </w:tr>
      <w:tr w:rsidR="009F3238" w:rsidRPr="009F3238" w14:paraId="2975B8A4" w14:textId="77777777" w:rsidTr="00866718">
        <w:trPr>
          <w:trHeight w:val="300"/>
        </w:trPr>
        <w:tc>
          <w:tcPr>
            <w:tcW w:w="4101" w:type="dxa"/>
            <w:tcBorders>
              <w:top w:val="nil"/>
              <w:left w:val="single" w:sz="8" w:space="0" w:color="auto"/>
              <w:bottom w:val="single" w:sz="4" w:space="0" w:color="auto"/>
              <w:right w:val="nil"/>
            </w:tcBorders>
            <w:shd w:val="clear" w:color="auto" w:fill="auto"/>
            <w:vAlign w:val="bottom"/>
            <w:hideMark/>
          </w:tcPr>
          <w:p w14:paraId="5F46BBA3"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 xml:space="preserve">Размер на отчетените разходи </w:t>
            </w:r>
          </w:p>
        </w:tc>
        <w:tc>
          <w:tcPr>
            <w:tcW w:w="1411" w:type="dxa"/>
            <w:tcBorders>
              <w:top w:val="nil"/>
              <w:left w:val="single" w:sz="4" w:space="0" w:color="auto"/>
              <w:bottom w:val="single" w:sz="4" w:space="0" w:color="auto"/>
              <w:right w:val="single" w:sz="4" w:space="0" w:color="auto"/>
            </w:tcBorders>
            <w:shd w:val="clear" w:color="000000" w:fill="FFFFFF"/>
            <w:noWrap/>
            <w:vAlign w:val="bottom"/>
            <w:hideMark/>
          </w:tcPr>
          <w:p w14:paraId="37993455" w14:textId="77777777" w:rsidR="009F3238" w:rsidRPr="009F3238" w:rsidRDefault="009F3238">
            <w:pPr>
              <w:jc w:val="right"/>
              <w:rPr>
                <w:rFonts w:asciiTheme="majorHAnsi" w:hAnsiTheme="majorHAnsi" w:cstheme="majorHAnsi"/>
                <w:i/>
                <w:iCs/>
                <w:color w:val="000000"/>
                <w:sz w:val="20"/>
                <w:szCs w:val="20"/>
              </w:rPr>
            </w:pPr>
            <w:r w:rsidRPr="009F3238">
              <w:rPr>
                <w:rFonts w:asciiTheme="majorHAnsi" w:hAnsiTheme="majorHAnsi" w:cstheme="majorHAnsi"/>
                <w:i/>
                <w:iCs/>
                <w:color w:val="000000"/>
                <w:sz w:val="20"/>
                <w:szCs w:val="20"/>
              </w:rPr>
              <w:t>32 560 532</w:t>
            </w:r>
          </w:p>
        </w:tc>
        <w:tc>
          <w:tcPr>
            <w:tcW w:w="1560" w:type="dxa"/>
            <w:tcBorders>
              <w:top w:val="nil"/>
              <w:left w:val="nil"/>
              <w:bottom w:val="single" w:sz="4" w:space="0" w:color="auto"/>
              <w:right w:val="single" w:sz="8" w:space="0" w:color="auto"/>
            </w:tcBorders>
            <w:shd w:val="clear" w:color="000000" w:fill="FFFFFF"/>
            <w:noWrap/>
            <w:vAlign w:val="bottom"/>
            <w:hideMark/>
          </w:tcPr>
          <w:p w14:paraId="0B796BBC" w14:textId="77777777" w:rsidR="009F3238" w:rsidRPr="009F3238" w:rsidRDefault="009F3238">
            <w:pPr>
              <w:jc w:val="right"/>
              <w:rPr>
                <w:rFonts w:asciiTheme="majorHAnsi" w:hAnsiTheme="majorHAnsi" w:cstheme="majorHAnsi"/>
                <w:i/>
                <w:iCs/>
                <w:color w:val="000000"/>
                <w:sz w:val="20"/>
                <w:szCs w:val="20"/>
              </w:rPr>
            </w:pPr>
            <w:r w:rsidRPr="009F3238">
              <w:rPr>
                <w:rFonts w:asciiTheme="majorHAnsi" w:hAnsiTheme="majorHAnsi" w:cstheme="majorHAnsi"/>
                <w:i/>
                <w:iCs/>
                <w:color w:val="000000"/>
                <w:sz w:val="20"/>
                <w:szCs w:val="20"/>
              </w:rPr>
              <w:t>49 548 328</w:t>
            </w:r>
          </w:p>
        </w:tc>
        <w:tc>
          <w:tcPr>
            <w:tcW w:w="1417" w:type="dxa"/>
            <w:tcBorders>
              <w:top w:val="nil"/>
              <w:left w:val="single" w:sz="4" w:space="0" w:color="auto"/>
              <w:bottom w:val="single" w:sz="4" w:space="0" w:color="auto"/>
              <w:right w:val="single" w:sz="8" w:space="0" w:color="auto"/>
            </w:tcBorders>
            <w:shd w:val="clear" w:color="000000" w:fill="FFFFFF"/>
            <w:noWrap/>
            <w:vAlign w:val="bottom"/>
            <w:hideMark/>
          </w:tcPr>
          <w:p w14:paraId="4C26D061" w14:textId="77777777" w:rsidR="009F3238" w:rsidRPr="009F3238" w:rsidRDefault="009F3238">
            <w:pPr>
              <w:jc w:val="right"/>
              <w:rPr>
                <w:rFonts w:asciiTheme="majorHAnsi" w:hAnsiTheme="majorHAnsi" w:cstheme="majorHAnsi"/>
                <w:i/>
                <w:iCs/>
                <w:color w:val="000000"/>
                <w:sz w:val="20"/>
                <w:szCs w:val="20"/>
              </w:rPr>
            </w:pPr>
            <w:r w:rsidRPr="009F3238">
              <w:rPr>
                <w:rFonts w:asciiTheme="majorHAnsi" w:hAnsiTheme="majorHAnsi" w:cstheme="majorHAnsi"/>
                <w:i/>
                <w:iCs/>
                <w:color w:val="000000"/>
                <w:sz w:val="20"/>
                <w:szCs w:val="20"/>
              </w:rPr>
              <w:t>47 779 570</w:t>
            </w:r>
          </w:p>
        </w:tc>
        <w:tc>
          <w:tcPr>
            <w:tcW w:w="1424" w:type="dxa"/>
            <w:tcBorders>
              <w:top w:val="single" w:sz="4" w:space="0" w:color="969696"/>
              <w:left w:val="single" w:sz="4" w:space="0" w:color="auto"/>
              <w:bottom w:val="single" w:sz="4" w:space="0" w:color="auto"/>
              <w:right w:val="single" w:sz="8" w:space="0" w:color="auto"/>
            </w:tcBorders>
            <w:shd w:val="clear" w:color="000000" w:fill="FFFFFF"/>
            <w:noWrap/>
            <w:vAlign w:val="bottom"/>
            <w:hideMark/>
          </w:tcPr>
          <w:p w14:paraId="08150537" w14:textId="77777777" w:rsidR="009F3238" w:rsidRPr="009F3238" w:rsidRDefault="009F3238">
            <w:pPr>
              <w:jc w:val="right"/>
              <w:rPr>
                <w:rFonts w:asciiTheme="majorHAnsi" w:hAnsiTheme="majorHAnsi" w:cstheme="majorHAnsi"/>
                <w:i/>
                <w:iCs/>
                <w:color w:val="000000"/>
                <w:sz w:val="20"/>
                <w:szCs w:val="20"/>
              </w:rPr>
            </w:pPr>
            <w:r w:rsidRPr="009F3238">
              <w:rPr>
                <w:rFonts w:asciiTheme="majorHAnsi" w:hAnsiTheme="majorHAnsi" w:cstheme="majorHAnsi"/>
                <w:i/>
                <w:iCs/>
                <w:color w:val="000000"/>
                <w:sz w:val="20"/>
                <w:szCs w:val="20"/>
              </w:rPr>
              <w:t>57 105 374</w:t>
            </w:r>
          </w:p>
        </w:tc>
      </w:tr>
      <w:tr w:rsidR="009F3238" w:rsidRPr="009F3238" w14:paraId="2D7CC184" w14:textId="77777777" w:rsidTr="00866718">
        <w:trPr>
          <w:trHeight w:val="810"/>
        </w:trPr>
        <w:tc>
          <w:tcPr>
            <w:tcW w:w="4101" w:type="dxa"/>
            <w:tcBorders>
              <w:top w:val="nil"/>
              <w:left w:val="single" w:sz="8" w:space="0" w:color="auto"/>
              <w:bottom w:val="single" w:sz="8" w:space="0" w:color="auto"/>
              <w:right w:val="nil"/>
            </w:tcBorders>
            <w:shd w:val="clear" w:color="auto" w:fill="auto"/>
            <w:vAlign w:val="bottom"/>
            <w:hideMark/>
          </w:tcPr>
          <w:p w14:paraId="2439451F" w14:textId="77777777" w:rsidR="009F3238" w:rsidRPr="009F3238" w:rsidRDefault="009F3238">
            <w:pPr>
              <w:rPr>
                <w:rFonts w:asciiTheme="majorHAnsi" w:hAnsiTheme="majorHAnsi" w:cstheme="majorHAnsi"/>
                <w:b/>
                <w:bCs/>
                <w:color w:val="000000"/>
                <w:sz w:val="20"/>
                <w:szCs w:val="20"/>
              </w:rPr>
            </w:pPr>
            <w:r w:rsidRPr="009F3238">
              <w:rPr>
                <w:rFonts w:asciiTheme="majorHAnsi" w:hAnsiTheme="majorHAnsi" w:cstheme="majorHAnsi"/>
                <w:b/>
                <w:bCs/>
                <w:color w:val="000000"/>
                <w:sz w:val="20"/>
                <w:szCs w:val="20"/>
              </w:rPr>
              <w:t xml:space="preserve">Съотношение на наличните към края на год. задължения за разходи към </w:t>
            </w:r>
            <w:proofErr w:type="spellStart"/>
            <w:r w:rsidRPr="009F3238">
              <w:rPr>
                <w:rFonts w:asciiTheme="majorHAnsi" w:hAnsiTheme="majorHAnsi" w:cstheme="majorHAnsi"/>
                <w:b/>
                <w:bCs/>
                <w:color w:val="000000"/>
                <w:sz w:val="20"/>
                <w:szCs w:val="20"/>
              </w:rPr>
              <w:t>средногод</w:t>
            </w:r>
            <w:proofErr w:type="spellEnd"/>
            <w:r w:rsidRPr="009F3238">
              <w:rPr>
                <w:rFonts w:asciiTheme="majorHAnsi" w:hAnsiTheme="majorHAnsi" w:cstheme="majorHAnsi"/>
                <w:b/>
                <w:bCs/>
                <w:color w:val="000000"/>
                <w:sz w:val="20"/>
                <w:szCs w:val="20"/>
              </w:rPr>
              <w:t xml:space="preserve">. размер на разходите за последните 4 години. </w:t>
            </w:r>
            <w:r w:rsidRPr="009F3238">
              <w:rPr>
                <w:rFonts w:asciiTheme="majorHAnsi" w:hAnsiTheme="majorHAnsi" w:cstheme="majorHAnsi"/>
                <w:b/>
                <w:bCs/>
                <w:color w:val="FF0000"/>
                <w:sz w:val="20"/>
                <w:szCs w:val="20"/>
              </w:rPr>
              <w:t>(до 15%)</w:t>
            </w:r>
          </w:p>
        </w:tc>
        <w:tc>
          <w:tcPr>
            <w:tcW w:w="1411" w:type="dxa"/>
            <w:tcBorders>
              <w:top w:val="nil"/>
              <w:left w:val="single" w:sz="4" w:space="0" w:color="auto"/>
              <w:bottom w:val="single" w:sz="8" w:space="0" w:color="auto"/>
              <w:right w:val="single" w:sz="4" w:space="0" w:color="auto"/>
            </w:tcBorders>
            <w:shd w:val="clear" w:color="000000" w:fill="FFFFFF"/>
            <w:noWrap/>
            <w:vAlign w:val="bottom"/>
            <w:hideMark/>
          </w:tcPr>
          <w:p w14:paraId="441D6C0F"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560" w:type="dxa"/>
            <w:tcBorders>
              <w:top w:val="nil"/>
              <w:left w:val="nil"/>
              <w:bottom w:val="single" w:sz="8" w:space="0" w:color="auto"/>
              <w:right w:val="single" w:sz="4" w:space="0" w:color="auto"/>
            </w:tcBorders>
            <w:shd w:val="clear" w:color="000000" w:fill="FFFFFF"/>
            <w:noWrap/>
            <w:vAlign w:val="bottom"/>
            <w:hideMark/>
          </w:tcPr>
          <w:p w14:paraId="37C76553"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417" w:type="dxa"/>
            <w:tcBorders>
              <w:top w:val="nil"/>
              <w:left w:val="nil"/>
              <w:bottom w:val="single" w:sz="8" w:space="0" w:color="auto"/>
              <w:right w:val="single" w:sz="4" w:space="0" w:color="auto"/>
            </w:tcBorders>
            <w:shd w:val="clear" w:color="000000" w:fill="FFFFFF"/>
            <w:noWrap/>
            <w:vAlign w:val="bottom"/>
            <w:hideMark/>
          </w:tcPr>
          <w:p w14:paraId="7786EDE0"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424" w:type="dxa"/>
            <w:tcBorders>
              <w:top w:val="single" w:sz="4" w:space="0" w:color="auto"/>
              <w:left w:val="single" w:sz="4" w:space="0" w:color="auto"/>
              <w:bottom w:val="single" w:sz="8" w:space="0" w:color="auto"/>
              <w:right w:val="single" w:sz="8" w:space="0" w:color="auto"/>
            </w:tcBorders>
            <w:shd w:val="clear" w:color="000000" w:fill="FFC7CE"/>
            <w:noWrap/>
            <w:vAlign w:val="bottom"/>
            <w:hideMark/>
          </w:tcPr>
          <w:p w14:paraId="0E60AA95" w14:textId="77777777" w:rsidR="009F3238" w:rsidRPr="009F3238" w:rsidRDefault="009F3238">
            <w:pPr>
              <w:jc w:val="right"/>
              <w:rPr>
                <w:rFonts w:asciiTheme="majorHAnsi" w:hAnsiTheme="majorHAnsi" w:cstheme="majorHAnsi"/>
                <w:b/>
                <w:bCs/>
                <w:color w:val="9C0006"/>
                <w:sz w:val="20"/>
                <w:szCs w:val="20"/>
              </w:rPr>
            </w:pPr>
            <w:r w:rsidRPr="009F3238">
              <w:rPr>
                <w:rFonts w:asciiTheme="majorHAnsi" w:hAnsiTheme="majorHAnsi" w:cstheme="majorHAnsi"/>
                <w:b/>
                <w:bCs/>
                <w:color w:val="9C0006"/>
                <w:sz w:val="20"/>
                <w:szCs w:val="20"/>
              </w:rPr>
              <w:t>3,48%</w:t>
            </w:r>
          </w:p>
        </w:tc>
      </w:tr>
      <w:tr w:rsidR="009F3238" w:rsidRPr="009F3238" w14:paraId="559697B3" w14:textId="77777777" w:rsidTr="00866718">
        <w:trPr>
          <w:trHeight w:val="530"/>
        </w:trPr>
        <w:tc>
          <w:tcPr>
            <w:tcW w:w="4101" w:type="dxa"/>
            <w:tcBorders>
              <w:top w:val="nil"/>
              <w:left w:val="single" w:sz="8" w:space="0" w:color="auto"/>
              <w:bottom w:val="single" w:sz="4" w:space="0" w:color="969696"/>
              <w:right w:val="nil"/>
            </w:tcBorders>
            <w:shd w:val="clear" w:color="auto" w:fill="auto"/>
            <w:vAlign w:val="bottom"/>
            <w:hideMark/>
          </w:tcPr>
          <w:p w14:paraId="26189EF3"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Наличните към края на годината поети ангажименти за разходи</w:t>
            </w:r>
          </w:p>
        </w:tc>
        <w:tc>
          <w:tcPr>
            <w:tcW w:w="1411" w:type="dxa"/>
            <w:tcBorders>
              <w:top w:val="nil"/>
              <w:left w:val="single" w:sz="4" w:space="0" w:color="auto"/>
              <w:bottom w:val="single" w:sz="4" w:space="0" w:color="969696"/>
              <w:right w:val="single" w:sz="4" w:space="0" w:color="auto"/>
            </w:tcBorders>
            <w:shd w:val="clear" w:color="000000" w:fill="FFFFFF"/>
            <w:noWrap/>
            <w:vAlign w:val="bottom"/>
            <w:hideMark/>
          </w:tcPr>
          <w:p w14:paraId="19969A62"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560" w:type="dxa"/>
            <w:tcBorders>
              <w:top w:val="nil"/>
              <w:left w:val="nil"/>
              <w:bottom w:val="single" w:sz="4" w:space="0" w:color="969696"/>
              <w:right w:val="single" w:sz="4" w:space="0" w:color="auto"/>
            </w:tcBorders>
            <w:shd w:val="clear" w:color="000000" w:fill="FFFFFF"/>
            <w:noWrap/>
            <w:vAlign w:val="bottom"/>
            <w:hideMark/>
          </w:tcPr>
          <w:p w14:paraId="41AD6DBB"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417" w:type="dxa"/>
            <w:tcBorders>
              <w:top w:val="nil"/>
              <w:left w:val="nil"/>
              <w:bottom w:val="single" w:sz="4" w:space="0" w:color="969696"/>
              <w:right w:val="single" w:sz="4" w:space="0" w:color="auto"/>
            </w:tcBorders>
            <w:shd w:val="clear" w:color="000000" w:fill="FFFFFF"/>
            <w:noWrap/>
            <w:vAlign w:val="bottom"/>
            <w:hideMark/>
          </w:tcPr>
          <w:p w14:paraId="35576764"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424" w:type="dxa"/>
            <w:tcBorders>
              <w:top w:val="nil"/>
              <w:left w:val="nil"/>
              <w:bottom w:val="single" w:sz="4" w:space="0" w:color="969696"/>
              <w:right w:val="single" w:sz="8" w:space="0" w:color="auto"/>
            </w:tcBorders>
            <w:shd w:val="clear" w:color="000000" w:fill="FFFFFF"/>
            <w:noWrap/>
            <w:vAlign w:val="bottom"/>
            <w:hideMark/>
          </w:tcPr>
          <w:p w14:paraId="7526339A" w14:textId="77777777" w:rsidR="009F3238" w:rsidRPr="009F3238" w:rsidRDefault="009F3238">
            <w:pPr>
              <w:jc w:val="right"/>
              <w:rPr>
                <w:rFonts w:asciiTheme="majorHAnsi" w:hAnsiTheme="majorHAnsi" w:cstheme="majorHAnsi"/>
                <w:color w:val="000000"/>
                <w:sz w:val="20"/>
                <w:szCs w:val="20"/>
              </w:rPr>
            </w:pPr>
            <w:r w:rsidRPr="009F3238">
              <w:rPr>
                <w:rFonts w:asciiTheme="majorHAnsi" w:hAnsiTheme="majorHAnsi" w:cstheme="majorHAnsi"/>
                <w:color w:val="000000"/>
                <w:sz w:val="20"/>
                <w:szCs w:val="20"/>
              </w:rPr>
              <w:t>6 440 254</w:t>
            </w:r>
          </w:p>
        </w:tc>
      </w:tr>
      <w:tr w:rsidR="009F3238" w:rsidRPr="009F3238" w14:paraId="7300CAD4" w14:textId="77777777" w:rsidTr="00866718">
        <w:trPr>
          <w:trHeight w:val="290"/>
        </w:trPr>
        <w:tc>
          <w:tcPr>
            <w:tcW w:w="4101" w:type="dxa"/>
            <w:tcBorders>
              <w:top w:val="nil"/>
              <w:left w:val="single" w:sz="8" w:space="0" w:color="auto"/>
              <w:bottom w:val="single" w:sz="4" w:space="0" w:color="auto"/>
              <w:right w:val="nil"/>
            </w:tcBorders>
            <w:shd w:val="clear" w:color="auto" w:fill="auto"/>
            <w:vAlign w:val="bottom"/>
            <w:hideMark/>
          </w:tcPr>
          <w:p w14:paraId="0D469881"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 xml:space="preserve">Размер на отчетените разходи </w:t>
            </w:r>
          </w:p>
        </w:tc>
        <w:tc>
          <w:tcPr>
            <w:tcW w:w="1411" w:type="dxa"/>
            <w:tcBorders>
              <w:top w:val="nil"/>
              <w:left w:val="single" w:sz="4" w:space="0" w:color="auto"/>
              <w:bottom w:val="single" w:sz="4" w:space="0" w:color="auto"/>
              <w:right w:val="single" w:sz="4" w:space="0" w:color="auto"/>
            </w:tcBorders>
            <w:shd w:val="clear" w:color="000000" w:fill="FFFFFF"/>
            <w:noWrap/>
            <w:vAlign w:val="bottom"/>
            <w:hideMark/>
          </w:tcPr>
          <w:p w14:paraId="6855449C" w14:textId="77777777" w:rsidR="009F3238" w:rsidRPr="009F3238" w:rsidRDefault="009F3238">
            <w:pPr>
              <w:jc w:val="right"/>
              <w:rPr>
                <w:rFonts w:asciiTheme="majorHAnsi" w:hAnsiTheme="majorHAnsi" w:cstheme="majorHAnsi"/>
                <w:i/>
                <w:iCs/>
                <w:color w:val="000000"/>
                <w:sz w:val="20"/>
                <w:szCs w:val="20"/>
              </w:rPr>
            </w:pPr>
            <w:r w:rsidRPr="009F3238">
              <w:rPr>
                <w:rFonts w:asciiTheme="majorHAnsi" w:hAnsiTheme="majorHAnsi" w:cstheme="majorHAnsi"/>
                <w:i/>
                <w:iCs/>
                <w:color w:val="000000"/>
                <w:sz w:val="20"/>
                <w:szCs w:val="20"/>
              </w:rPr>
              <w:t>32 560 532</w:t>
            </w:r>
          </w:p>
        </w:tc>
        <w:tc>
          <w:tcPr>
            <w:tcW w:w="1560" w:type="dxa"/>
            <w:tcBorders>
              <w:top w:val="nil"/>
              <w:left w:val="nil"/>
              <w:bottom w:val="single" w:sz="4" w:space="0" w:color="auto"/>
              <w:right w:val="single" w:sz="8" w:space="0" w:color="auto"/>
            </w:tcBorders>
            <w:shd w:val="clear" w:color="000000" w:fill="FFFFFF"/>
            <w:noWrap/>
            <w:vAlign w:val="bottom"/>
            <w:hideMark/>
          </w:tcPr>
          <w:p w14:paraId="2A35F3E8" w14:textId="77777777" w:rsidR="009F3238" w:rsidRPr="009F3238" w:rsidRDefault="009F3238">
            <w:pPr>
              <w:jc w:val="right"/>
              <w:rPr>
                <w:rFonts w:asciiTheme="majorHAnsi" w:hAnsiTheme="majorHAnsi" w:cstheme="majorHAnsi"/>
                <w:i/>
                <w:iCs/>
                <w:color w:val="000000"/>
                <w:sz w:val="20"/>
                <w:szCs w:val="20"/>
              </w:rPr>
            </w:pPr>
            <w:r w:rsidRPr="009F3238">
              <w:rPr>
                <w:rFonts w:asciiTheme="majorHAnsi" w:hAnsiTheme="majorHAnsi" w:cstheme="majorHAnsi"/>
                <w:i/>
                <w:iCs/>
                <w:color w:val="000000"/>
                <w:sz w:val="20"/>
                <w:szCs w:val="20"/>
              </w:rPr>
              <w:t>49 548 328</w:t>
            </w:r>
          </w:p>
        </w:tc>
        <w:tc>
          <w:tcPr>
            <w:tcW w:w="1417" w:type="dxa"/>
            <w:tcBorders>
              <w:top w:val="nil"/>
              <w:left w:val="single" w:sz="4" w:space="0" w:color="auto"/>
              <w:bottom w:val="single" w:sz="4" w:space="0" w:color="auto"/>
              <w:right w:val="single" w:sz="8" w:space="0" w:color="auto"/>
            </w:tcBorders>
            <w:shd w:val="clear" w:color="000000" w:fill="FFFFFF"/>
            <w:noWrap/>
            <w:vAlign w:val="bottom"/>
            <w:hideMark/>
          </w:tcPr>
          <w:p w14:paraId="72DADFF3" w14:textId="77777777" w:rsidR="009F3238" w:rsidRPr="009F3238" w:rsidRDefault="009F3238">
            <w:pPr>
              <w:jc w:val="right"/>
              <w:rPr>
                <w:rFonts w:asciiTheme="majorHAnsi" w:hAnsiTheme="majorHAnsi" w:cstheme="majorHAnsi"/>
                <w:i/>
                <w:iCs/>
                <w:color w:val="000000"/>
                <w:sz w:val="20"/>
                <w:szCs w:val="20"/>
              </w:rPr>
            </w:pPr>
            <w:r w:rsidRPr="009F3238">
              <w:rPr>
                <w:rFonts w:asciiTheme="majorHAnsi" w:hAnsiTheme="majorHAnsi" w:cstheme="majorHAnsi"/>
                <w:i/>
                <w:iCs/>
                <w:color w:val="000000"/>
                <w:sz w:val="20"/>
                <w:szCs w:val="20"/>
              </w:rPr>
              <w:t>47 779 570</w:t>
            </w:r>
          </w:p>
        </w:tc>
        <w:tc>
          <w:tcPr>
            <w:tcW w:w="1424" w:type="dxa"/>
            <w:tcBorders>
              <w:top w:val="nil"/>
              <w:left w:val="single" w:sz="4" w:space="0" w:color="auto"/>
              <w:bottom w:val="single" w:sz="4" w:space="0" w:color="auto"/>
              <w:right w:val="single" w:sz="8" w:space="0" w:color="auto"/>
            </w:tcBorders>
            <w:shd w:val="clear" w:color="000000" w:fill="FFFFFF"/>
            <w:noWrap/>
            <w:vAlign w:val="bottom"/>
            <w:hideMark/>
          </w:tcPr>
          <w:p w14:paraId="51CE50DB" w14:textId="77777777" w:rsidR="009F3238" w:rsidRPr="009F3238" w:rsidRDefault="009F3238">
            <w:pPr>
              <w:jc w:val="right"/>
              <w:rPr>
                <w:rFonts w:asciiTheme="majorHAnsi" w:hAnsiTheme="majorHAnsi" w:cstheme="majorHAnsi"/>
                <w:i/>
                <w:iCs/>
                <w:color w:val="000000"/>
                <w:sz w:val="20"/>
                <w:szCs w:val="20"/>
              </w:rPr>
            </w:pPr>
            <w:r w:rsidRPr="009F3238">
              <w:rPr>
                <w:rFonts w:asciiTheme="majorHAnsi" w:hAnsiTheme="majorHAnsi" w:cstheme="majorHAnsi"/>
                <w:i/>
                <w:iCs/>
                <w:color w:val="000000"/>
                <w:sz w:val="20"/>
                <w:szCs w:val="20"/>
              </w:rPr>
              <w:t>57 105 374</w:t>
            </w:r>
          </w:p>
        </w:tc>
      </w:tr>
      <w:tr w:rsidR="009F3238" w:rsidRPr="009F3238" w14:paraId="15EE1E4D" w14:textId="77777777" w:rsidTr="00866718">
        <w:trPr>
          <w:trHeight w:val="810"/>
        </w:trPr>
        <w:tc>
          <w:tcPr>
            <w:tcW w:w="4101" w:type="dxa"/>
            <w:tcBorders>
              <w:top w:val="nil"/>
              <w:left w:val="single" w:sz="8" w:space="0" w:color="auto"/>
              <w:bottom w:val="single" w:sz="8" w:space="0" w:color="auto"/>
              <w:right w:val="nil"/>
            </w:tcBorders>
            <w:shd w:val="clear" w:color="auto" w:fill="auto"/>
            <w:vAlign w:val="bottom"/>
            <w:hideMark/>
          </w:tcPr>
          <w:p w14:paraId="00722F17" w14:textId="0325E864" w:rsidR="009F3238" w:rsidRPr="009F3238" w:rsidRDefault="009F3238">
            <w:pPr>
              <w:rPr>
                <w:rFonts w:asciiTheme="majorHAnsi" w:hAnsiTheme="majorHAnsi" w:cstheme="majorHAnsi"/>
                <w:b/>
                <w:bCs/>
                <w:color w:val="000000"/>
                <w:sz w:val="20"/>
                <w:szCs w:val="20"/>
              </w:rPr>
            </w:pPr>
            <w:r w:rsidRPr="009F3238">
              <w:rPr>
                <w:rFonts w:asciiTheme="majorHAnsi" w:hAnsiTheme="majorHAnsi" w:cstheme="majorHAnsi"/>
                <w:b/>
                <w:bCs/>
                <w:color w:val="000000"/>
                <w:sz w:val="20"/>
                <w:szCs w:val="20"/>
              </w:rPr>
              <w:t>Съотношение на наличните към края на год.  поети ангажименти за разходи към средногод</w:t>
            </w:r>
            <w:r w:rsidR="00F23F95">
              <w:rPr>
                <w:rFonts w:asciiTheme="majorHAnsi" w:hAnsiTheme="majorHAnsi" w:cstheme="majorHAnsi"/>
                <w:b/>
                <w:bCs/>
                <w:color w:val="000000"/>
                <w:sz w:val="20"/>
                <w:szCs w:val="20"/>
              </w:rPr>
              <w:t>ишен</w:t>
            </w:r>
            <w:r w:rsidRPr="009F3238">
              <w:rPr>
                <w:rFonts w:asciiTheme="majorHAnsi" w:hAnsiTheme="majorHAnsi" w:cstheme="majorHAnsi"/>
                <w:b/>
                <w:bCs/>
                <w:color w:val="000000"/>
                <w:sz w:val="20"/>
                <w:szCs w:val="20"/>
              </w:rPr>
              <w:t xml:space="preserve"> размер на разходите за последните 4 г.  </w:t>
            </w:r>
            <w:r w:rsidRPr="009F3238">
              <w:rPr>
                <w:rFonts w:asciiTheme="majorHAnsi" w:hAnsiTheme="majorHAnsi" w:cstheme="majorHAnsi"/>
                <w:b/>
                <w:bCs/>
                <w:color w:val="FF0000"/>
                <w:sz w:val="20"/>
                <w:szCs w:val="20"/>
              </w:rPr>
              <w:t>(до 50%)</w:t>
            </w:r>
          </w:p>
        </w:tc>
        <w:tc>
          <w:tcPr>
            <w:tcW w:w="1411" w:type="dxa"/>
            <w:tcBorders>
              <w:top w:val="nil"/>
              <w:left w:val="single" w:sz="4" w:space="0" w:color="auto"/>
              <w:bottom w:val="single" w:sz="8" w:space="0" w:color="auto"/>
              <w:right w:val="single" w:sz="4" w:space="0" w:color="auto"/>
            </w:tcBorders>
            <w:shd w:val="clear" w:color="000000" w:fill="FFFFFF"/>
            <w:noWrap/>
            <w:vAlign w:val="bottom"/>
            <w:hideMark/>
          </w:tcPr>
          <w:p w14:paraId="37853370"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560" w:type="dxa"/>
            <w:tcBorders>
              <w:top w:val="nil"/>
              <w:left w:val="nil"/>
              <w:bottom w:val="single" w:sz="8" w:space="0" w:color="auto"/>
              <w:right w:val="single" w:sz="4" w:space="0" w:color="auto"/>
            </w:tcBorders>
            <w:shd w:val="clear" w:color="000000" w:fill="FFFFFF"/>
            <w:noWrap/>
            <w:vAlign w:val="bottom"/>
            <w:hideMark/>
          </w:tcPr>
          <w:p w14:paraId="0C131E5E"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417" w:type="dxa"/>
            <w:tcBorders>
              <w:top w:val="nil"/>
              <w:left w:val="nil"/>
              <w:bottom w:val="single" w:sz="8" w:space="0" w:color="auto"/>
              <w:right w:val="single" w:sz="4" w:space="0" w:color="auto"/>
            </w:tcBorders>
            <w:shd w:val="clear" w:color="000000" w:fill="FFFFFF"/>
            <w:noWrap/>
            <w:vAlign w:val="bottom"/>
            <w:hideMark/>
          </w:tcPr>
          <w:p w14:paraId="5480B073"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424" w:type="dxa"/>
            <w:tcBorders>
              <w:top w:val="single" w:sz="4" w:space="0" w:color="auto"/>
              <w:left w:val="single" w:sz="4" w:space="0" w:color="auto"/>
              <w:bottom w:val="single" w:sz="8" w:space="0" w:color="auto"/>
              <w:right w:val="single" w:sz="8" w:space="0" w:color="auto"/>
            </w:tcBorders>
            <w:shd w:val="clear" w:color="000000" w:fill="FFC7CE"/>
            <w:noWrap/>
            <w:vAlign w:val="bottom"/>
            <w:hideMark/>
          </w:tcPr>
          <w:p w14:paraId="67FDFD5F" w14:textId="77777777" w:rsidR="009F3238" w:rsidRPr="009F3238" w:rsidRDefault="009F3238">
            <w:pPr>
              <w:jc w:val="right"/>
              <w:rPr>
                <w:rFonts w:asciiTheme="majorHAnsi" w:hAnsiTheme="majorHAnsi" w:cstheme="majorHAnsi"/>
                <w:b/>
                <w:bCs/>
                <w:color w:val="9C0006"/>
                <w:sz w:val="20"/>
                <w:szCs w:val="20"/>
              </w:rPr>
            </w:pPr>
            <w:r w:rsidRPr="009F3238">
              <w:rPr>
                <w:rFonts w:asciiTheme="majorHAnsi" w:hAnsiTheme="majorHAnsi" w:cstheme="majorHAnsi"/>
                <w:b/>
                <w:bCs/>
                <w:color w:val="9C0006"/>
                <w:sz w:val="20"/>
                <w:szCs w:val="20"/>
              </w:rPr>
              <w:t>13,78%</w:t>
            </w:r>
          </w:p>
        </w:tc>
      </w:tr>
      <w:tr w:rsidR="009F3238" w:rsidRPr="009F3238" w14:paraId="16A52220" w14:textId="77777777" w:rsidTr="00866718">
        <w:trPr>
          <w:trHeight w:val="810"/>
        </w:trPr>
        <w:tc>
          <w:tcPr>
            <w:tcW w:w="4101" w:type="dxa"/>
            <w:tcBorders>
              <w:top w:val="nil"/>
              <w:left w:val="single" w:sz="4" w:space="0" w:color="auto"/>
              <w:bottom w:val="nil"/>
              <w:right w:val="nil"/>
            </w:tcBorders>
            <w:shd w:val="clear" w:color="auto" w:fill="auto"/>
            <w:vAlign w:val="bottom"/>
            <w:hideMark/>
          </w:tcPr>
          <w:p w14:paraId="6B0D1BF4"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 xml:space="preserve">Наличните към края на годината поети ангажименти за разходи, коригирани с размера на сключените по договори  по чл.62 от ЗМДТ и финансираните от ЦБ по </w:t>
            </w:r>
            <w:proofErr w:type="spellStart"/>
            <w:r w:rsidRPr="009F3238">
              <w:rPr>
                <w:rFonts w:asciiTheme="majorHAnsi" w:hAnsiTheme="majorHAnsi" w:cstheme="majorHAnsi"/>
                <w:color w:val="000000"/>
                <w:sz w:val="20"/>
                <w:szCs w:val="20"/>
              </w:rPr>
              <w:t>чл</w:t>
            </w:r>
            <w:proofErr w:type="spellEnd"/>
            <w:r w:rsidRPr="009F3238">
              <w:rPr>
                <w:rFonts w:asciiTheme="majorHAnsi" w:hAnsiTheme="majorHAnsi" w:cstheme="majorHAnsi"/>
                <w:color w:val="000000"/>
                <w:sz w:val="20"/>
                <w:szCs w:val="20"/>
              </w:rPr>
              <w:t xml:space="preserve"> 52 от ЗПФ</w:t>
            </w:r>
          </w:p>
        </w:tc>
        <w:tc>
          <w:tcPr>
            <w:tcW w:w="1411" w:type="dxa"/>
            <w:tcBorders>
              <w:top w:val="nil"/>
              <w:left w:val="single" w:sz="4" w:space="0" w:color="auto"/>
              <w:bottom w:val="single" w:sz="4" w:space="0" w:color="BFBFBF"/>
              <w:right w:val="single" w:sz="4" w:space="0" w:color="auto"/>
            </w:tcBorders>
            <w:shd w:val="clear" w:color="000000" w:fill="FFFFFF"/>
            <w:noWrap/>
            <w:vAlign w:val="bottom"/>
            <w:hideMark/>
          </w:tcPr>
          <w:p w14:paraId="70F65161"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560" w:type="dxa"/>
            <w:tcBorders>
              <w:top w:val="nil"/>
              <w:left w:val="nil"/>
              <w:bottom w:val="single" w:sz="4" w:space="0" w:color="BFBFBF"/>
              <w:right w:val="single" w:sz="4" w:space="0" w:color="auto"/>
            </w:tcBorders>
            <w:shd w:val="clear" w:color="000000" w:fill="FFFFFF"/>
            <w:noWrap/>
            <w:vAlign w:val="bottom"/>
            <w:hideMark/>
          </w:tcPr>
          <w:p w14:paraId="349CEC40"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417" w:type="dxa"/>
            <w:tcBorders>
              <w:top w:val="nil"/>
              <w:left w:val="nil"/>
              <w:bottom w:val="single" w:sz="4" w:space="0" w:color="BFBFBF"/>
              <w:right w:val="single" w:sz="4" w:space="0" w:color="auto"/>
            </w:tcBorders>
            <w:shd w:val="clear" w:color="000000" w:fill="FFFFFF"/>
            <w:noWrap/>
            <w:vAlign w:val="bottom"/>
            <w:hideMark/>
          </w:tcPr>
          <w:p w14:paraId="03203064"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424" w:type="dxa"/>
            <w:tcBorders>
              <w:top w:val="nil"/>
              <w:left w:val="nil"/>
              <w:bottom w:val="single" w:sz="4" w:space="0" w:color="BFBFBF"/>
              <w:right w:val="single" w:sz="4" w:space="0" w:color="auto"/>
            </w:tcBorders>
            <w:shd w:val="clear" w:color="000000" w:fill="FFFFFF"/>
            <w:noWrap/>
            <w:vAlign w:val="bottom"/>
            <w:hideMark/>
          </w:tcPr>
          <w:p w14:paraId="04ED1757" w14:textId="77777777" w:rsidR="009F3238" w:rsidRPr="009F3238" w:rsidRDefault="009F3238">
            <w:pPr>
              <w:jc w:val="right"/>
              <w:rPr>
                <w:rFonts w:asciiTheme="majorHAnsi" w:hAnsiTheme="majorHAnsi" w:cstheme="majorHAnsi"/>
                <w:color w:val="000000"/>
                <w:sz w:val="20"/>
                <w:szCs w:val="20"/>
              </w:rPr>
            </w:pPr>
            <w:r w:rsidRPr="009F3238">
              <w:rPr>
                <w:rFonts w:asciiTheme="majorHAnsi" w:hAnsiTheme="majorHAnsi" w:cstheme="majorHAnsi"/>
                <w:color w:val="000000"/>
                <w:sz w:val="20"/>
                <w:szCs w:val="20"/>
              </w:rPr>
              <w:t>6 440 254</w:t>
            </w:r>
          </w:p>
        </w:tc>
      </w:tr>
      <w:tr w:rsidR="009F3238" w:rsidRPr="009F3238" w14:paraId="7D58D4EE" w14:textId="77777777" w:rsidTr="00866718">
        <w:trPr>
          <w:trHeight w:val="810"/>
        </w:trPr>
        <w:tc>
          <w:tcPr>
            <w:tcW w:w="4101" w:type="dxa"/>
            <w:tcBorders>
              <w:top w:val="nil"/>
              <w:left w:val="single" w:sz="4" w:space="0" w:color="auto"/>
              <w:bottom w:val="single" w:sz="4" w:space="0" w:color="auto"/>
              <w:right w:val="nil"/>
            </w:tcBorders>
            <w:shd w:val="clear" w:color="auto" w:fill="auto"/>
            <w:vAlign w:val="bottom"/>
            <w:hideMark/>
          </w:tcPr>
          <w:p w14:paraId="581AF4F7"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 xml:space="preserve">Размер на отчетените разходи </w:t>
            </w:r>
          </w:p>
        </w:tc>
        <w:tc>
          <w:tcPr>
            <w:tcW w:w="1411" w:type="dxa"/>
            <w:tcBorders>
              <w:top w:val="nil"/>
              <w:left w:val="single" w:sz="4" w:space="0" w:color="auto"/>
              <w:bottom w:val="single" w:sz="4" w:space="0" w:color="auto"/>
              <w:right w:val="single" w:sz="4" w:space="0" w:color="auto"/>
            </w:tcBorders>
            <w:shd w:val="clear" w:color="000000" w:fill="FFFFCC"/>
            <w:noWrap/>
            <w:vAlign w:val="bottom"/>
            <w:hideMark/>
          </w:tcPr>
          <w:p w14:paraId="1D348009" w14:textId="77777777" w:rsidR="009F3238" w:rsidRPr="009F3238" w:rsidRDefault="009F3238">
            <w:pPr>
              <w:jc w:val="right"/>
              <w:rPr>
                <w:rFonts w:asciiTheme="majorHAnsi" w:hAnsiTheme="majorHAnsi" w:cstheme="majorHAnsi"/>
                <w:i/>
                <w:iCs/>
                <w:color w:val="000000"/>
                <w:sz w:val="20"/>
                <w:szCs w:val="20"/>
              </w:rPr>
            </w:pPr>
            <w:r w:rsidRPr="009F3238">
              <w:rPr>
                <w:rFonts w:asciiTheme="majorHAnsi" w:hAnsiTheme="majorHAnsi" w:cstheme="majorHAnsi"/>
                <w:i/>
                <w:iCs/>
                <w:color w:val="000000"/>
                <w:sz w:val="20"/>
                <w:szCs w:val="20"/>
              </w:rPr>
              <w:t>32 560 532</w:t>
            </w:r>
          </w:p>
        </w:tc>
        <w:tc>
          <w:tcPr>
            <w:tcW w:w="1560" w:type="dxa"/>
            <w:tcBorders>
              <w:top w:val="nil"/>
              <w:left w:val="nil"/>
              <w:bottom w:val="single" w:sz="4" w:space="0" w:color="auto"/>
              <w:right w:val="single" w:sz="4" w:space="0" w:color="auto"/>
            </w:tcBorders>
            <w:shd w:val="clear" w:color="000000" w:fill="FFFFCC"/>
            <w:noWrap/>
            <w:vAlign w:val="bottom"/>
            <w:hideMark/>
          </w:tcPr>
          <w:p w14:paraId="0220A267" w14:textId="77777777" w:rsidR="009F3238" w:rsidRPr="009F3238" w:rsidRDefault="009F3238">
            <w:pPr>
              <w:jc w:val="right"/>
              <w:rPr>
                <w:rFonts w:asciiTheme="majorHAnsi" w:hAnsiTheme="majorHAnsi" w:cstheme="majorHAnsi"/>
                <w:i/>
                <w:iCs/>
                <w:color w:val="000000"/>
                <w:sz w:val="20"/>
                <w:szCs w:val="20"/>
              </w:rPr>
            </w:pPr>
            <w:r w:rsidRPr="009F3238">
              <w:rPr>
                <w:rFonts w:asciiTheme="majorHAnsi" w:hAnsiTheme="majorHAnsi" w:cstheme="majorHAnsi"/>
                <w:i/>
                <w:iCs/>
                <w:color w:val="000000"/>
                <w:sz w:val="20"/>
                <w:szCs w:val="20"/>
              </w:rPr>
              <w:t>49 548 328</w:t>
            </w:r>
          </w:p>
        </w:tc>
        <w:tc>
          <w:tcPr>
            <w:tcW w:w="1417" w:type="dxa"/>
            <w:tcBorders>
              <w:top w:val="nil"/>
              <w:left w:val="nil"/>
              <w:bottom w:val="single" w:sz="4" w:space="0" w:color="auto"/>
              <w:right w:val="single" w:sz="4" w:space="0" w:color="auto"/>
            </w:tcBorders>
            <w:shd w:val="clear" w:color="000000" w:fill="FFFFCC"/>
            <w:noWrap/>
            <w:vAlign w:val="bottom"/>
            <w:hideMark/>
          </w:tcPr>
          <w:p w14:paraId="390307AF" w14:textId="77777777" w:rsidR="009F3238" w:rsidRPr="009F3238" w:rsidRDefault="009F3238">
            <w:pPr>
              <w:jc w:val="right"/>
              <w:rPr>
                <w:rFonts w:asciiTheme="majorHAnsi" w:hAnsiTheme="majorHAnsi" w:cstheme="majorHAnsi"/>
                <w:i/>
                <w:iCs/>
                <w:color w:val="000000"/>
                <w:sz w:val="20"/>
                <w:szCs w:val="20"/>
              </w:rPr>
            </w:pPr>
            <w:r w:rsidRPr="009F3238">
              <w:rPr>
                <w:rFonts w:asciiTheme="majorHAnsi" w:hAnsiTheme="majorHAnsi" w:cstheme="majorHAnsi"/>
                <w:i/>
                <w:iCs/>
                <w:color w:val="000000"/>
                <w:sz w:val="20"/>
                <w:szCs w:val="20"/>
              </w:rPr>
              <w:t>47 779 570</w:t>
            </w:r>
          </w:p>
        </w:tc>
        <w:tc>
          <w:tcPr>
            <w:tcW w:w="1424" w:type="dxa"/>
            <w:tcBorders>
              <w:top w:val="nil"/>
              <w:left w:val="nil"/>
              <w:bottom w:val="single" w:sz="4" w:space="0" w:color="auto"/>
              <w:right w:val="single" w:sz="4" w:space="0" w:color="auto"/>
            </w:tcBorders>
            <w:shd w:val="clear" w:color="000000" w:fill="FFFFCC"/>
            <w:noWrap/>
            <w:vAlign w:val="bottom"/>
            <w:hideMark/>
          </w:tcPr>
          <w:p w14:paraId="444A9C3E" w14:textId="77777777" w:rsidR="009F3238" w:rsidRPr="009F3238" w:rsidRDefault="009F3238">
            <w:pPr>
              <w:jc w:val="right"/>
              <w:rPr>
                <w:rFonts w:asciiTheme="majorHAnsi" w:hAnsiTheme="majorHAnsi" w:cstheme="majorHAnsi"/>
                <w:i/>
                <w:iCs/>
                <w:color w:val="000000"/>
                <w:sz w:val="20"/>
                <w:szCs w:val="20"/>
              </w:rPr>
            </w:pPr>
            <w:r w:rsidRPr="009F3238">
              <w:rPr>
                <w:rFonts w:asciiTheme="majorHAnsi" w:hAnsiTheme="majorHAnsi" w:cstheme="majorHAnsi"/>
                <w:i/>
                <w:iCs/>
                <w:color w:val="000000"/>
                <w:sz w:val="20"/>
                <w:szCs w:val="20"/>
              </w:rPr>
              <w:t>57 105 374</w:t>
            </w:r>
          </w:p>
        </w:tc>
      </w:tr>
      <w:tr w:rsidR="009F3238" w:rsidRPr="009F3238" w14:paraId="49AE921E" w14:textId="77777777" w:rsidTr="00866718">
        <w:trPr>
          <w:trHeight w:val="810"/>
        </w:trPr>
        <w:tc>
          <w:tcPr>
            <w:tcW w:w="4101" w:type="dxa"/>
            <w:tcBorders>
              <w:top w:val="nil"/>
              <w:left w:val="single" w:sz="4" w:space="0" w:color="auto"/>
              <w:bottom w:val="single" w:sz="8" w:space="0" w:color="auto"/>
              <w:right w:val="single" w:sz="4" w:space="0" w:color="auto"/>
            </w:tcBorders>
            <w:shd w:val="clear" w:color="auto" w:fill="auto"/>
            <w:vAlign w:val="bottom"/>
            <w:hideMark/>
          </w:tcPr>
          <w:p w14:paraId="53EDA991" w14:textId="56151E7C" w:rsidR="009F3238" w:rsidRPr="009F3238" w:rsidRDefault="009F3238">
            <w:pPr>
              <w:rPr>
                <w:rFonts w:asciiTheme="majorHAnsi" w:hAnsiTheme="majorHAnsi" w:cstheme="majorHAnsi"/>
                <w:b/>
                <w:bCs/>
                <w:color w:val="000000"/>
                <w:sz w:val="20"/>
                <w:szCs w:val="20"/>
              </w:rPr>
            </w:pPr>
            <w:r w:rsidRPr="009F3238">
              <w:rPr>
                <w:rFonts w:asciiTheme="majorHAnsi" w:hAnsiTheme="majorHAnsi" w:cstheme="majorHAnsi"/>
                <w:b/>
                <w:bCs/>
                <w:color w:val="000000"/>
                <w:sz w:val="20"/>
                <w:szCs w:val="20"/>
              </w:rPr>
              <w:t xml:space="preserve">Съотношение на наличните към края на год.  поети ангажименти за разходи към </w:t>
            </w:r>
            <w:r w:rsidR="00F23F95" w:rsidRPr="00F23F95">
              <w:rPr>
                <w:rFonts w:asciiTheme="majorHAnsi" w:hAnsiTheme="majorHAnsi" w:cstheme="majorHAnsi"/>
                <w:b/>
                <w:bCs/>
                <w:color w:val="000000"/>
                <w:sz w:val="20"/>
                <w:szCs w:val="20"/>
              </w:rPr>
              <w:t>средногодишен</w:t>
            </w:r>
            <w:r w:rsidRPr="009F3238">
              <w:rPr>
                <w:rFonts w:asciiTheme="majorHAnsi" w:hAnsiTheme="majorHAnsi" w:cstheme="majorHAnsi"/>
                <w:b/>
                <w:bCs/>
                <w:color w:val="000000"/>
                <w:sz w:val="20"/>
                <w:szCs w:val="20"/>
              </w:rPr>
              <w:t xml:space="preserve"> размер на разходите за последните 4 г.  </w:t>
            </w:r>
            <w:r w:rsidRPr="009F3238">
              <w:rPr>
                <w:rFonts w:asciiTheme="majorHAnsi" w:hAnsiTheme="majorHAnsi" w:cstheme="majorHAnsi"/>
                <w:b/>
                <w:bCs/>
                <w:color w:val="FF0000"/>
                <w:sz w:val="20"/>
                <w:szCs w:val="20"/>
              </w:rPr>
              <w:t>(до 50%)</w:t>
            </w:r>
          </w:p>
        </w:tc>
        <w:tc>
          <w:tcPr>
            <w:tcW w:w="1411" w:type="dxa"/>
            <w:tcBorders>
              <w:top w:val="nil"/>
              <w:left w:val="nil"/>
              <w:bottom w:val="single" w:sz="8" w:space="0" w:color="auto"/>
              <w:right w:val="single" w:sz="4" w:space="0" w:color="auto"/>
            </w:tcBorders>
            <w:shd w:val="clear" w:color="000000" w:fill="FFFFFF"/>
            <w:noWrap/>
            <w:vAlign w:val="bottom"/>
            <w:hideMark/>
          </w:tcPr>
          <w:p w14:paraId="5F8F0A4C"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560" w:type="dxa"/>
            <w:tcBorders>
              <w:top w:val="nil"/>
              <w:left w:val="nil"/>
              <w:bottom w:val="single" w:sz="8" w:space="0" w:color="auto"/>
              <w:right w:val="single" w:sz="4" w:space="0" w:color="auto"/>
            </w:tcBorders>
            <w:shd w:val="clear" w:color="000000" w:fill="FFFFFF"/>
            <w:noWrap/>
            <w:vAlign w:val="bottom"/>
            <w:hideMark/>
          </w:tcPr>
          <w:p w14:paraId="0D8AF1A9"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417" w:type="dxa"/>
            <w:tcBorders>
              <w:top w:val="nil"/>
              <w:left w:val="nil"/>
              <w:bottom w:val="single" w:sz="8" w:space="0" w:color="auto"/>
              <w:right w:val="single" w:sz="4" w:space="0" w:color="auto"/>
            </w:tcBorders>
            <w:shd w:val="clear" w:color="000000" w:fill="FFFFFF"/>
            <w:noWrap/>
            <w:vAlign w:val="bottom"/>
            <w:hideMark/>
          </w:tcPr>
          <w:p w14:paraId="26659106"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424" w:type="dxa"/>
            <w:tcBorders>
              <w:top w:val="nil"/>
              <w:left w:val="nil"/>
              <w:bottom w:val="single" w:sz="8" w:space="0" w:color="auto"/>
              <w:right w:val="single" w:sz="4" w:space="0" w:color="auto"/>
            </w:tcBorders>
            <w:shd w:val="clear" w:color="000000" w:fill="FFFFFF"/>
            <w:noWrap/>
            <w:vAlign w:val="bottom"/>
            <w:hideMark/>
          </w:tcPr>
          <w:p w14:paraId="2179689A" w14:textId="77777777" w:rsidR="009F3238" w:rsidRPr="009F3238" w:rsidRDefault="009F3238">
            <w:pPr>
              <w:jc w:val="right"/>
              <w:rPr>
                <w:rFonts w:asciiTheme="majorHAnsi" w:hAnsiTheme="majorHAnsi" w:cstheme="majorHAnsi"/>
                <w:b/>
                <w:bCs/>
                <w:color w:val="000000"/>
                <w:sz w:val="20"/>
                <w:szCs w:val="20"/>
              </w:rPr>
            </w:pPr>
            <w:r w:rsidRPr="009F3238">
              <w:rPr>
                <w:rFonts w:asciiTheme="majorHAnsi" w:hAnsiTheme="majorHAnsi" w:cstheme="majorHAnsi"/>
                <w:b/>
                <w:bCs/>
                <w:color w:val="000000"/>
                <w:sz w:val="20"/>
                <w:szCs w:val="20"/>
              </w:rPr>
              <w:t>13,8%</w:t>
            </w:r>
          </w:p>
        </w:tc>
      </w:tr>
      <w:tr w:rsidR="009F3238" w:rsidRPr="009F3238" w14:paraId="6361B002" w14:textId="77777777" w:rsidTr="00866718">
        <w:trPr>
          <w:trHeight w:val="288"/>
        </w:trPr>
        <w:tc>
          <w:tcPr>
            <w:tcW w:w="41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9286F40" w14:textId="77777777" w:rsidR="009F3238" w:rsidRPr="009F3238" w:rsidRDefault="009F3238">
            <w:pPr>
              <w:jc w:val="center"/>
              <w:rPr>
                <w:rFonts w:asciiTheme="majorHAnsi" w:hAnsiTheme="majorHAnsi" w:cstheme="majorHAnsi"/>
                <w:color w:val="000000"/>
                <w:sz w:val="20"/>
                <w:szCs w:val="20"/>
              </w:rPr>
            </w:pPr>
            <w:r w:rsidRPr="009F3238">
              <w:rPr>
                <w:rFonts w:asciiTheme="majorHAnsi" w:hAnsiTheme="majorHAnsi" w:cstheme="majorHAnsi"/>
                <w:color w:val="000000"/>
                <w:sz w:val="20"/>
                <w:szCs w:val="20"/>
              </w:rPr>
              <w:t>Наличните към края на 2025 г. поети ангажименти за разходи</w:t>
            </w:r>
          </w:p>
        </w:tc>
        <w:tc>
          <w:tcPr>
            <w:tcW w:w="5812" w:type="dxa"/>
            <w:gridSpan w:val="4"/>
            <w:tcBorders>
              <w:top w:val="single" w:sz="4" w:space="0" w:color="auto"/>
              <w:left w:val="nil"/>
              <w:bottom w:val="single" w:sz="4" w:space="0" w:color="auto"/>
              <w:right w:val="single" w:sz="4" w:space="0" w:color="000000"/>
            </w:tcBorders>
            <w:shd w:val="clear" w:color="auto" w:fill="auto"/>
            <w:noWrap/>
            <w:vAlign w:val="bottom"/>
            <w:hideMark/>
          </w:tcPr>
          <w:p w14:paraId="2F40C8BC"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 xml:space="preserve">в т. ч. </w:t>
            </w:r>
          </w:p>
        </w:tc>
      </w:tr>
      <w:tr w:rsidR="009F3238" w:rsidRPr="009F3238" w14:paraId="6B726811" w14:textId="77777777" w:rsidTr="00866718">
        <w:trPr>
          <w:trHeight w:val="1308"/>
        </w:trPr>
        <w:tc>
          <w:tcPr>
            <w:tcW w:w="4101" w:type="dxa"/>
            <w:vMerge/>
            <w:tcBorders>
              <w:top w:val="single" w:sz="4" w:space="0" w:color="auto"/>
              <w:left w:val="single" w:sz="4" w:space="0" w:color="auto"/>
              <w:bottom w:val="single" w:sz="4" w:space="0" w:color="000000"/>
              <w:right w:val="single" w:sz="4" w:space="0" w:color="auto"/>
            </w:tcBorders>
            <w:vAlign w:val="center"/>
            <w:hideMark/>
          </w:tcPr>
          <w:p w14:paraId="35AA2328" w14:textId="77777777" w:rsidR="009F3238" w:rsidRPr="009F3238" w:rsidRDefault="009F3238">
            <w:pPr>
              <w:rPr>
                <w:rFonts w:asciiTheme="majorHAnsi" w:hAnsiTheme="majorHAnsi" w:cstheme="majorHAnsi"/>
                <w:color w:val="000000"/>
                <w:sz w:val="20"/>
                <w:szCs w:val="20"/>
              </w:rPr>
            </w:pPr>
          </w:p>
        </w:tc>
        <w:tc>
          <w:tcPr>
            <w:tcW w:w="1411" w:type="dxa"/>
            <w:tcBorders>
              <w:top w:val="nil"/>
              <w:left w:val="nil"/>
              <w:bottom w:val="single" w:sz="4" w:space="0" w:color="auto"/>
              <w:right w:val="single" w:sz="4" w:space="0" w:color="auto"/>
            </w:tcBorders>
            <w:shd w:val="clear" w:color="auto" w:fill="auto"/>
            <w:hideMark/>
          </w:tcPr>
          <w:p w14:paraId="5B13749F"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финансирани за сметка на помощи и дарения</w:t>
            </w:r>
          </w:p>
        </w:tc>
        <w:tc>
          <w:tcPr>
            <w:tcW w:w="1560" w:type="dxa"/>
            <w:tcBorders>
              <w:top w:val="nil"/>
              <w:left w:val="nil"/>
              <w:bottom w:val="single" w:sz="4" w:space="0" w:color="auto"/>
              <w:right w:val="single" w:sz="4" w:space="0" w:color="auto"/>
            </w:tcBorders>
            <w:shd w:val="clear" w:color="auto" w:fill="auto"/>
            <w:hideMark/>
          </w:tcPr>
          <w:p w14:paraId="146DCF5B"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 xml:space="preserve">по сключени договори от общината през периода 2022 - 2025 г. за извършвани услуги по чл. 62 от Закона за </w:t>
            </w:r>
            <w:r w:rsidRPr="009F3238">
              <w:rPr>
                <w:rFonts w:asciiTheme="majorHAnsi" w:hAnsiTheme="majorHAnsi" w:cstheme="majorHAnsi"/>
                <w:color w:val="000000"/>
                <w:sz w:val="20"/>
                <w:szCs w:val="20"/>
              </w:rPr>
              <w:lastRenderedPageBreak/>
              <w:t xml:space="preserve">местните данъци и такси </w:t>
            </w:r>
          </w:p>
        </w:tc>
        <w:tc>
          <w:tcPr>
            <w:tcW w:w="2841" w:type="dxa"/>
            <w:gridSpan w:val="2"/>
            <w:tcBorders>
              <w:top w:val="single" w:sz="4" w:space="0" w:color="auto"/>
              <w:left w:val="nil"/>
              <w:bottom w:val="single" w:sz="4" w:space="0" w:color="auto"/>
              <w:right w:val="single" w:sz="4" w:space="0" w:color="000000"/>
            </w:tcBorders>
            <w:shd w:val="clear" w:color="auto" w:fill="auto"/>
            <w:hideMark/>
          </w:tcPr>
          <w:p w14:paraId="53B8967F"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lastRenderedPageBreak/>
              <w:t xml:space="preserve">по сключени договори от общината през периода 2022- 2025 г. за сметка на трансферите от централния бюджет по чл. 52, </w:t>
            </w:r>
            <w:r w:rsidRPr="009F3238">
              <w:rPr>
                <w:rFonts w:asciiTheme="majorHAnsi" w:hAnsiTheme="majorHAnsi" w:cstheme="majorHAnsi"/>
                <w:color w:val="000000"/>
                <w:sz w:val="20"/>
                <w:szCs w:val="20"/>
              </w:rPr>
              <w:br/>
              <w:t>ал. 1, т. 1, буква „г“ от Закона за публичните финанси</w:t>
            </w:r>
          </w:p>
        </w:tc>
      </w:tr>
      <w:tr w:rsidR="009F3238" w:rsidRPr="009F3238" w14:paraId="1C6341C1" w14:textId="77777777" w:rsidTr="00866718">
        <w:trPr>
          <w:trHeight w:val="468"/>
        </w:trPr>
        <w:tc>
          <w:tcPr>
            <w:tcW w:w="4101" w:type="dxa"/>
            <w:tcBorders>
              <w:top w:val="nil"/>
              <w:left w:val="single" w:sz="4" w:space="0" w:color="auto"/>
              <w:bottom w:val="single" w:sz="4" w:space="0" w:color="auto"/>
              <w:right w:val="single" w:sz="4" w:space="0" w:color="auto"/>
            </w:tcBorders>
            <w:shd w:val="clear" w:color="000000" w:fill="FFFFCC"/>
            <w:noWrap/>
            <w:vAlign w:val="bottom"/>
            <w:hideMark/>
          </w:tcPr>
          <w:p w14:paraId="1F0F3D87" w14:textId="77777777" w:rsidR="009F3238" w:rsidRPr="009F3238" w:rsidRDefault="009F3238">
            <w:pPr>
              <w:jc w:val="right"/>
              <w:rPr>
                <w:rFonts w:asciiTheme="majorHAnsi" w:hAnsiTheme="majorHAnsi" w:cstheme="majorHAnsi"/>
                <w:color w:val="000000"/>
                <w:sz w:val="22"/>
                <w:szCs w:val="22"/>
              </w:rPr>
            </w:pPr>
            <w:r w:rsidRPr="009F3238">
              <w:rPr>
                <w:rFonts w:asciiTheme="majorHAnsi" w:hAnsiTheme="majorHAnsi" w:cstheme="majorHAnsi"/>
                <w:color w:val="000000"/>
                <w:sz w:val="22"/>
                <w:szCs w:val="22"/>
              </w:rPr>
              <w:t>27 246 630</w:t>
            </w:r>
          </w:p>
        </w:tc>
        <w:tc>
          <w:tcPr>
            <w:tcW w:w="1411" w:type="dxa"/>
            <w:tcBorders>
              <w:top w:val="nil"/>
              <w:left w:val="nil"/>
              <w:bottom w:val="single" w:sz="4" w:space="0" w:color="auto"/>
              <w:right w:val="single" w:sz="4" w:space="0" w:color="auto"/>
            </w:tcBorders>
            <w:shd w:val="clear" w:color="000000" w:fill="FFFFCC"/>
            <w:noWrap/>
            <w:vAlign w:val="bottom"/>
            <w:hideMark/>
          </w:tcPr>
          <w:p w14:paraId="26B82682" w14:textId="77777777" w:rsidR="009F3238" w:rsidRPr="009F3238" w:rsidRDefault="009F3238">
            <w:pPr>
              <w:rPr>
                <w:rFonts w:asciiTheme="majorHAnsi" w:hAnsiTheme="majorHAnsi" w:cstheme="majorHAnsi"/>
                <w:color w:val="000000"/>
                <w:sz w:val="22"/>
                <w:szCs w:val="22"/>
              </w:rPr>
            </w:pPr>
            <w:r w:rsidRPr="009F3238">
              <w:rPr>
                <w:rFonts w:asciiTheme="majorHAnsi" w:hAnsiTheme="majorHAnsi" w:cstheme="majorHAnsi"/>
                <w:color w:val="000000"/>
                <w:sz w:val="22"/>
                <w:szCs w:val="22"/>
              </w:rPr>
              <w:t> </w:t>
            </w:r>
          </w:p>
        </w:tc>
        <w:tc>
          <w:tcPr>
            <w:tcW w:w="1560" w:type="dxa"/>
            <w:tcBorders>
              <w:top w:val="nil"/>
              <w:left w:val="nil"/>
              <w:bottom w:val="single" w:sz="4" w:space="0" w:color="auto"/>
              <w:right w:val="single" w:sz="4" w:space="0" w:color="auto"/>
            </w:tcBorders>
            <w:shd w:val="clear" w:color="000000" w:fill="FFFFCC"/>
            <w:noWrap/>
            <w:vAlign w:val="bottom"/>
            <w:hideMark/>
          </w:tcPr>
          <w:p w14:paraId="01AA0121" w14:textId="77777777" w:rsidR="009F3238" w:rsidRPr="009F3238" w:rsidRDefault="009F3238">
            <w:pPr>
              <w:rPr>
                <w:rFonts w:asciiTheme="majorHAnsi" w:hAnsiTheme="majorHAnsi" w:cstheme="majorHAnsi"/>
                <w:color w:val="000000"/>
                <w:sz w:val="22"/>
                <w:szCs w:val="22"/>
              </w:rPr>
            </w:pPr>
            <w:r w:rsidRPr="009F3238">
              <w:rPr>
                <w:rFonts w:asciiTheme="majorHAnsi" w:hAnsiTheme="majorHAnsi" w:cstheme="majorHAnsi"/>
                <w:color w:val="000000"/>
                <w:sz w:val="22"/>
                <w:szCs w:val="22"/>
              </w:rPr>
              <w:t> </w:t>
            </w:r>
          </w:p>
        </w:tc>
        <w:tc>
          <w:tcPr>
            <w:tcW w:w="2841" w:type="dxa"/>
            <w:gridSpan w:val="2"/>
            <w:tcBorders>
              <w:top w:val="single" w:sz="4" w:space="0" w:color="auto"/>
              <w:left w:val="nil"/>
              <w:bottom w:val="single" w:sz="4" w:space="0" w:color="auto"/>
              <w:right w:val="single" w:sz="4" w:space="0" w:color="000000"/>
            </w:tcBorders>
            <w:shd w:val="clear" w:color="000000" w:fill="FFFFCC"/>
            <w:noWrap/>
            <w:vAlign w:val="bottom"/>
            <w:hideMark/>
          </w:tcPr>
          <w:p w14:paraId="71F9EF6E" w14:textId="77777777" w:rsidR="009F3238" w:rsidRPr="009F3238" w:rsidRDefault="009F3238">
            <w:pPr>
              <w:jc w:val="right"/>
              <w:rPr>
                <w:rFonts w:asciiTheme="majorHAnsi" w:hAnsiTheme="majorHAnsi" w:cstheme="majorHAnsi"/>
                <w:color w:val="000000"/>
                <w:sz w:val="22"/>
                <w:szCs w:val="22"/>
              </w:rPr>
            </w:pPr>
            <w:r w:rsidRPr="009F3238">
              <w:rPr>
                <w:rFonts w:asciiTheme="majorHAnsi" w:hAnsiTheme="majorHAnsi" w:cstheme="majorHAnsi"/>
                <w:color w:val="000000"/>
                <w:sz w:val="22"/>
                <w:szCs w:val="22"/>
              </w:rPr>
              <w:t>20 806 376</w:t>
            </w:r>
          </w:p>
        </w:tc>
      </w:tr>
      <w:tr w:rsidR="009F3238" w:rsidRPr="009F3238" w14:paraId="38ABC74B" w14:textId="77777777" w:rsidTr="00866718">
        <w:trPr>
          <w:trHeight w:val="290"/>
        </w:trPr>
        <w:tc>
          <w:tcPr>
            <w:tcW w:w="4101" w:type="dxa"/>
            <w:tcBorders>
              <w:top w:val="single" w:sz="8" w:space="0" w:color="auto"/>
              <w:left w:val="single" w:sz="8" w:space="0" w:color="auto"/>
              <w:bottom w:val="single" w:sz="4" w:space="0" w:color="969696"/>
              <w:right w:val="nil"/>
            </w:tcBorders>
            <w:shd w:val="clear" w:color="auto" w:fill="auto"/>
            <w:vAlign w:val="bottom"/>
            <w:hideMark/>
          </w:tcPr>
          <w:p w14:paraId="26DE529F"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Налични в края на годината просрочени задължения</w:t>
            </w:r>
          </w:p>
        </w:tc>
        <w:tc>
          <w:tcPr>
            <w:tcW w:w="1411" w:type="dxa"/>
            <w:tcBorders>
              <w:top w:val="single" w:sz="8" w:space="0" w:color="auto"/>
              <w:left w:val="single" w:sz="4" w:space="0" w:color="auto"/>
              <w:bottom w:val="single" w:sz="4" w:space="0" w:color="969696"/>
              <w:right w:val="single" w:sz="4" w:space="0" w:color="auto"/>
            </w:tcBorders>
            <w:shd w:val="clear" w:color="000000" w:fill="FFFFFF"/>
            <w:noWrap/>
            <w:vAlign w:val="bottom"/>
            <w:hideMark/>
          </w:tcPr>
          <w:p w14:paraId="3A145882"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560" w:type="dxa"/>
            <w:tcBorders>
              <w:top w:val="single" w:sz="8" w:space="0" w:color="auto"/>
              <w:left w:val="nil"/>
              <w:bottom w:val="single" w:sz="4" w:space="0" w:color="969696"/>
              <w:right w:val="single" w:sz="4" w:space="0" w:color="auto"/>
            </w:tcBorders>
            <w:shd w:val="clear" w:color="000000" w:fill="FFFFFF"/>
            <w:noWrap/>
            <w:vAlign w:val="bottom"/>
            <w:hideMark/>
          </w:tcPr>
          <w:p w14:paraId="3994364A"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417" w:type="dxa"/>
            <w:tcBorders>
              <w:top w:val="single" w:sz="8" w:space="0" w:color="auto"/>
              <w:left w:val="nil"/>
              <w:bottom w:val="single" w:sz="4" w:space="0" w:color="969696"/>
              <w:right w:val="single" w:sz="4" w:space="0" w:color="auto"/>
            </w:tcBorders>
            <w:shd w:val="clear" w:color="000000" w:fill="FFFFFF"/>
            <w:noWrap/>
            <w:vAlign w:val="bottom"/>
            <w:hideMark/>
          </w:tcPr>
          <w:p w14:paraId="05F37E2B"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424" w:type="dxa"/>
            <w:tcBorders>
              <w:top w:val="single" w:sz="8" w:space="0" w:color="auto"/>
              <w:left w:val="nil"/>
              <w:bottom w:val="single" w:sz="4" w:space="0" w:color="969696"/>
              <w:right w:val="single" w:sz="8" w:space="0" w:color="auto"/>
            </w:tcBorders>
            <w:shd w:val="clear" w:color="000000" w:fill="FFFFFF"/>
            <w:noWrap/>
            <w:vAlign w:val="bottom"/>
            <w:hideMark/>
          </w:tcPr>
          <w:p w14:paraId="693BDD75" w14:textId="77777777" w:rsidR="009F3238" w:rsidRPr="009F3238" w:rsidRDefault="009F3238">
            <w:pPr>
              <w:jc w:val="right"/>
              <w:rPr>
                <w:rFonts w:asciiTheme="majorHAnsi" w:hAnsiTheme="majorHAnsi" w:cstheme="majorHAnsi"/>
                <w:color w:val="000000"/>
                <w:sz w:val="20"/>
                <w:szCs w:val="20"/>
              </w:rPr>
            </w:pPr>
            <w:r w:rsidRPr="009F3238">
              <w:rPr>
                <w:rFonts w:asciiTheme="majorHAnsi" w:hAnsiTheme="majorHAnsi" w:cstheme="majorHAnsi"/>
                <w:color w:val="000000"/>
                <w:sz w:val="20"/>
                <w:szCs w:val="20"/>
              </w:rPr>
              <w:t>0</w:t>
            </w:r>
          </w:p>
        </w:tc>
      </w:tr>
      <w:tr w:rsidR="009F3238" w:rsidRPr="009F3238" w14:paraId="29C23D87" w14:textId="77777777" w:rsidTr="00866718">
        <w:trPr>
          <w:trHeight w:val="290"/>
        </w:trPr>
        <w:tc>
          <w:tcPr>
            <w:tcW w:w="4101" w:type="dxa"/>
            <w:tcBorders>
              <w:top w:val="nil"/>
              <w:left w:val="single" w:sz="8" w:space="0" w:color="auto"/>
              <w:bottom w:val="single" w:sz="4" w:space="0" w:color="auto"/>
              <w:right w:val="nil"/>
            </w:tcBorders>
            <w:shd w:val="clear" w:color="auto" w:fill="auto"/>
            <w:vAlign w:val="bottom"/>
            <w:hideMark/>
          </w:tcPr>
          <w:p w14:paraId="31095067"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 xml:space="preserve">Размер на отчетените разходи </w:t>
            </w:r>
          </w:p>
        </w:tc>
        <w:tc>
          <w:tcPr>
            <w:tcW w:w="1411" w:type="dxa"/>
            <w:tcBorders>
              <w:top w:val="nil"/>
              <w:left w:val="single" w:sz="4" w:space="0" w:color="auto"/>
              <w:bottom w:val="single" w:sz="4" w:space="0" w:color="auto"/>
              <w:right w:val="single" w:sz="4" w:space="0" w:color="auto"/>
            </w:tcBorders>
            <w:shd w:val="clear" w:color="000000" w:fill="FFFFFF"/>
            <w:noWrap/>
            <w:vAlign w:val="bottom"/>
            <w:hideMark/>
          </w:tcPr>
          <w:p w14:paraId="4D5E562F"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560" w:type="dxa"/>
            <w:tcBorders>
              <w:top w:val="nil"/>
              <w:left w:val="nil"/>
              <w:bottom w:val="single" w:sz="4" w:space="0" w:color="auto"/>
              <w:right w:val="single" w:sz="4" w:space="0" w:color="auto"/>
            </w:tcBorders>
            <w:shd w:val="clear" w:color="000000" w:fill="FFFFFF"/>
            <w:noWrap/>
            <w:vAlign w:val="bottom"/>
            <w:hideMark/>
          </w:tcPr>
          <w:p w14:paraId="371D2FF4"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417" w:type="dxa"/>
            <w:tcBorders>
              <w:top w:val="nil"/>
              <w:left w:val="nil"/>
              <w:bottom w:val="single" w:sz="4" w:space="0" w:color="auto"/>
              <w:right w:val="single" w:sz="4" w:space="0" w:color="auto"/>
            </w:tcBorders>
            <w:shd w:val="clear" w:color="000000" w:fill="FFFFFF"/>
            <w:noWrap/>
            <w:vAlign w:val="bottom"/>
            <w:hideMark/>
          </w:tcPr>
          <w:p w14:paraId="75C5662D"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x</w:t>
            </w:r>
          </w:p>
        </w:tc>
        <w:tc>
          <w:tcPr>
            <w:tcW w:w="1424" w:type="dxa"/>
            <w:tcBorders>
              <w:top w:val="nil"/>
              <w:left w:val="nil"/>
              <w:bottom w:val="single" w:sz="4" w:space="0" w:color="auto"/>
              <w:right w:val="single" w:sz="8" w:space="0" w:color="auto"/>
            </w:tcBorders>
            <w:shd w:val="clear" w:color="000000" w:fill="FFFFFF"/>
            <w:noWrap/>
            <w:vAlign w:val="bottom"/>
            <w:hideMark/>
          </w:tcPr>
          <w:p w14:paraId="30EDB194" w14:textId="77777777" w:rsidR="009F3238" w:rsidRPr="009F3238" w:rsidRDefault="009F3238">
            <w:pPr>
              <w:jc w:val="right"/>
              <w:rPr>
                <w:rFonts w:asciiTheme="majorHAnsi" w:hAnsiTheme="majorHAnsi" w:cstheme="majorHAnsi"/>
                <w:i/>
                <w:iCs/>
                <w:color w:val="000000"/>
                <w:sz w:val="20"/>
                <w:szCs w:val="20"/>
              </w:rPr>
            </w:pPr>
            <w:r w:rsidRPr="009F3238">
              <w:rPr>
                <w:rFonts w:asciiTheme="majorHAnsi" w:hAnsiTheme="majorHAnsi" w:cstheme="majorHAnsi"/>
                <w:i/>
                <w:iCs/>
                <w:color w:val="000000"/>
                <w:sz w:val="20"/>
                <w:szCs w:val="20"/>
              </w:rPr>
              <w:t>57 105 374</w:t>
            </w:r>
          </w:p>
        </w:tc>
      </w:tr>
      <w:tr w:rsidR="009F3238" w:rsidRPr="009F3238" w14:paraId="081B1747" w14:textId="77777777" w:rsidTr="00866718">
        <w:trPr>
          <w:trHeight w:val="810"/>
        </w:trPr>
        <w:tc>
          <w:tcPr>
            <w:tcW w:w="4101" w:type="dxa"/>
            <w:tcBorders>
              <w:top w:val="nil"/>
              <w:left w:val="single" w:sz="8" w:space="0" w:color="auto"/>
              <w:bottom w:val="single" w:sz="8" w:space="0" w:color="auto"/>
              <w:right w:val="nil"/>
            </w:tcBorders>
            <w:shd w:val="clear" w:color="auto" w:fill="auto"/>
            <w:vAlign w:val="bottom"/>
            <w:hideMark/>
          </w:tcPr>
          <w:p w14:paraId="1BBF37D1" w14:textId="77777777" w:rsidR="009F3238" w:rsidRPr="009F3238" w:rsidRDefault="009F3238">
            <w:pPr>
              <w:rPr>
                <w:rFonts w:asciiTheme="majorHAnsi" w:hAnsiTheme="majorHAnsi" w:cstheme="majorHAnsi"/>
                <w:b/>
                <w:bCs/>
                <w:color w:val="000000"/>
                <w:sz w:val="20"/>
                <w:szCs w:val="20"/>
              </w:rPr>
            </w:pPr>
            <w:r w:rsidRPr="009F3238">
              <w:rPr>
                <w:rFonts w:asciiTheme="majorHAnsi" w:hAnsiTheme="majorHAnsi" w:cstheme="majorHAnsi"/>
                <w:b/>
                <w:bCs/>
                <w:color w:val="000000"/>
                <w:sz w:val="20"/>
                <w:szCs w:val="20"/>
              </w:rPr>
              <w:t xml:space="preserve">Съотношение на наличните към края на годината просрочени задължения към отчетените за последната год. разходи. </w:t>
            </w:r>
            <w:r w:rsidRPr="009F3238">
              <w:rPr>
                <w:rFonts w:asciiTheme="majorHAnsi" w:hAnsiTheme="majorHAnsi" w:cstheme="majorHAnsi"/>
                <w:b/>
                <w:bCs/>
                <w:color w:val="FF0000"/>
                <w:sz w:val="20"/>
                <w:szCs w:val="20"/>
              </w:rPr>
              <w:t xml:space="preserve"> </w:t>
            </w:r>
            <w:r w:rsidRPr="009F3238">
              <w:rPr>
                <w:rFonts w:asciiTheme="majorHAnsi" w:hAnsiTheme="majorHAnsi" w:cstheme="majorHAnsi"/>
                <w:color w:val="FF0000"/>
                <w:sz w:val="20"/>
                <w:szCs w:val="20"/>
              </w:rPr>
              <w:t>(до 5%)</w:t>
            </w:r>
          </w:p>
        </w:tc>
        <w:tc>
          <w:tcPr>
            <w:tcW w:w="1411" w:type="dxa"/>
            <w:tcBorders>
              <w:top w:val="nil"/>
              <w:left w:val="single" w:sz="4" w:space="0" w:color="auto"/>
              <w:bottom w:val="single" w:sz="8" w:space="0" w:color="auto"/>
              <w:right w:val="single" w:sz="4" w:space="0" w:color="auto"/>
            </w:tcBorders>
            <w:shd w:val="clear" w:color="000000" w:fill="FFFFFF"/>
            <w:noWrap/>
            <w:vAlign w:val="bottom"/>
            <w:hideMark/>
          </w:tcPr>
          <w:p w14:paraId="11CD0340"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560" w:type="dxa"/>
            <w:tcBorders>
              <w:top w:val="nil"/>
              <w:left w:val="nil"/>
              <w:bottom w:val="single" w:sz="8" w:space="0" w:color="auto"/>
              <w:right w:val="single" w:sz="4" w:space="0" w:color="auto"/>
            </w:tcBorders>
            <w:shd w:val="clear" w:color="000000" w:fill="FFFFFF"/>
            <w:noWrap/>
            <w:vAlign w:val="bottom"/>
            <w:hideMark/>
          </w:tcPr>
          <w:p w14:paraId="01027C2E"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417" w:type="dxa"/>
            <w:tcBorders>
              <w:top w:val="nil"/>
              <w:left w:val="nil"/>
              <w:bottom w:val="single" w:sz="8" w:space="0" w:color="auto"/>
              <w:right w:val="single" w:sz="4" w:space="0" w:color="auto"/>
            </w:tcBorders>
            <w:shd w:val="clear" w:color="000000" w:fill="FFFFFF"/>
            <w:noWrap/>
            <w:vAlign w:val="bottom"/>
            <w:hideMark/>
          </w:tcPr>
          <w:p w14:paraId="5762A097"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424" w:type="dxa"/>
            <w:tcBorders>
              <w:top w:val="single" w:sz="4" w:space="0" w:color="auto"/>
              <w:left w:val="single" w:sz="4" w:space="0" w:color="auto"/>
              <w:bottom w:val="single" w:sz="8" w:space="0" w:color="auto"/>
              <w:right w:val="single" w:sz="8" w:space="0" w:color="auto"/>
            </w:tcBorders>
            <w:shd w:val="clear" w:color="000000" w:fill="FFC7CE"/>
            <w:noWrap/>
            <w:vAlign w:val="bottom"/>
            <w:hideMark/>
          </w:tcPr>
          <w:p w14:paraId="7DB79D51" w14:textId="77777777" w:rsidR="009F3238" w:rsidRPr="009F3238" w:rsidRDefault="009F3238">
            <w:pPr>
              <w:jc w:val="right"/>
              <w:rPr>
                <w:rFonts w:asciiTheme="majorHAnsi" w:hAnsiTheme="majorHAnsi" w:cstheme="majorHAnsi"/>
                <w:b/>
                <w:bCs/>
                <w:color w:val="9C0006"/>
                <w:sz w:val="20"/>
                <w:szCs w:val="20"/>
              </w:rPr>
            </w:pPr>
            <w:r w:rsidRPr="009F3238">
              <w:rPr>
                <w:rFonts w:asciiTheme="majorHAnsi" w:hAnsiTheme="majorHAnsi" w:cstheme="majorHAnsi"/>
                <w:b/>
                <w:bCs/>
                <w:color w:val="9C0006"/>
                <w:sz w:val="20"/>
                <w:szCs w:val="20"/>
              </w:rPr>
              <w:t>0,00%</w:t>
            </w:r>
          </w:p>
        </w:tc>
      </w:tr>
      <w:tr w:rsidR="009F3238" w:rsidRPr="009F3238" w14:paraId="7F5B37A6" w14:textId="77777777" w:rsidTr="00866718">
        <w:trPr>
          <w:trHeight w:val="360"/>
        </w:trPr>
        <w:tc>
          <w:tcPr>
            <w:tcW w:w="4101" w:type="dxa"/>
            <w:tcBorders>
              <w:top w:val="nil"/>
              <w:left w:val="single" w:sz="8" w:space="0" w:color="auto"/>
              <w:bottom w:val="single" w:sz="8" w:space="0" w:color="auto"/>
              <w:right w:val="single" w:sz="4" w:space="0" w:color="auto"/>
            </w:tcBorders>
            <w:shd w:val="clear" w:color="auto" w:fill="auto"/>
            <w:vAlign w:val="bottom"/>
            <w:hideMark/>
          </w:tcPr>
          <w:p w14:paraId="1258B32C"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Бюджетно салдо</w:t>
            </w:r>
          </w:p>
        </w:tc>
        <w:tc>
          <w:tcPr>
            <w:tcW w:w="1411" w:type="dxa"/>
            <w:tcBorders>
              <w:top w:val="nil"/>
              <w:left w:val="nil"/>
              <w:bottom w:val="single" w:sz="8" w:space="0" w:color="auto"/>
              <w:right w:val="single" w:sz="4" w:space="0" w:color="auto"/>
            </w:tcBorders>
            <w:shd w:val="clear" w:color="000000" w:fill="FFFFFF"/>
            <w:noWrap/>
            <w:vAlign w:val="bottom"/>
            <w:hideMark/>
          </w:tcPr>
          <w:p w14:paraId="6FDE512F"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560" w:type="dxa"/>
            <w:tcBorders>
              <w:top w:val="single" w:sz="8" w:space="0" w:color="auto"/>
              <w:left w:val="single" w:sz="4" w:space="0" w:color="auto"/>
              <w:bottom w:val="single" w:sz="8" w:space="0" w:color="auto"/>
              <w:right w:val="single" w:sz="4" w:space="0" w:color="auto"/>
            </w:tcBorders>
            <w:shd w:val="clear" w:color="000000" w:fill="FFC7CE"/>
            <w:noWrap/>
            <w:vAlign w:val="bottom"/>
            <w:hideMark/>
          </w:tcPr>
          <w:p w14:paraId="3EDD6CBD" w14:textId="77777777" w:rsidR="009F3238" w:rsidRPr="009F3238" w:rsidRDefault="009F3238">
            <w:pPr>
              <w:jc w:val="right"/>
              <w:rPr>
                <w:rFonts w:asciiTheme="majorHAnsi" w:hAnsiTheme="majorHAnsi" w:cstheme="majorHAnsi"/>
                <w:color w:val="9C0006"/>
                <w:sz w:val="20"/>
                <w:szCs w:val="20"/>
              </w:rPr>
            </w:pPr>
            <w:r w:rsidRPr="009F3238">
              <w:rPr>
                <w:rFonts w:asciiTheme="majorHAnsi" w:hAnsiTheme="majorHAnsi" w:cstheme="majorHAnsi"/>
                <w:color w:val="9C0006"/>
                <w:sz w:val="20"/>
                <w:szCs w:val="20"/>
              </w:rPr>
              <w:t>-2 010 161</w:t>
            </w:r>
          </w:p>
        </w:tc>
        <w:tc>
          <w:tcPr>
            <w:tcW w:w="1417" w:type="dxa"/>
            <w:tcBorders>
              <w:top w:val="single" w:sz="8" w:space="0" w:color="auto"/>
              <w:left w:val="single" w:sz="4" w:space="0" w:color="auto"/>
              <w:bottom w:val="single" w:sz="8" w:space="0" w:color="auto"/>
              <w:right w:val="single" w:sz="8" w:space="0" w:color="auto"/>
            </w:tcBorders>
            <w:shd w:val="clear" w:color="000000" w:fill="FFC7CE"/>
            <w:noWrap/>
            <w:vAlign w:val="bottom"/>
            <w:hideMark/>
          </w:tcPr>
          <w:p w14:paraId="4FA16175" w14:textId="77777777" w:rsidR="009F3238" w:rsidRPr="009F3238" w:rsidRDefault="009F3238">
            <w:pPr>
              <w:jc w:val="right"/>
              <w:rPr>
                <w:rFonts w:asciiTheme="majorHAnsi" w:hAnsiTheme="majorHAnsi" w:cstheme="majorHAnsi"/>
                <w:color w:val="9C0006"/>
                <w:sz w:val="20"/>
                <w:szCs w:val="20"/>
              </w:rPr>
            </w:pPr>
            <w:r w:rsidRPr="009F3238">
              <w:rPr>
                <w:rFonts w:asciiTheme="majorHAnsi" w:hAnsiTheme="majorHAnsi" w:cstheme="majorHAnsi"/>
                <w:color w:val="9C0006"/>
                <w:sz w:val="20"/>
                <w:szCs w:val="20"/>
              </w:rPr>
              <w:t>-3 411 850</w:t>
            </w:r>
          </w:p>
        </w:tc>
        <w:tc>
          <w:tcPr>
            <w:tcW w:w="1424" w:type="dxa"/>
            <w:tcBorders>
              <w:top w:val="nil"/>
              <w:left w:val="single" w:sz="4" w:space="0" w:color="auto"/>
              <w:bottom w:val="single" w:sz="8" w:space="0" w:color="auto"/>
              <w:right w:val="single" w:sz="8" w:space="0" w:color="auto"/>
            </w:tcBorders>
            <w:shd w:val="clear" w:color="000000" w:fill="FFFFFF"/>
            <w:noWrap/>
            <w:vAlign w:val="bottom"/>
            <w:hideMark/>
          </w:tcPr>
          <w:p w14:paraId="7D249453" w14:textId="77777777" w:rsidR="009F3238" w:rsidRPr="009F3238" w:rsidRDefault="009F3238">
            <w:pPr>
              <w:jc w:val="right"/>
              <w:rPr>
                <w:rFonts w:asciiTheme="majorHAnsi" w:hAnsiTheme="majorHAnsi" w:cstheme="majorHAnsi"/>
                <w:color w:val="000000"/>
                <w:sz w:val="20"/>
                <w:szCs w:val="20"/>
              </w:rPr>
            </w:pPr>
            <w:r w:rsidRPr="009F3238">
              <w:rPr>
                <w:rFonts w:asciiTheme="majorHAnsi" w:hAnsiTheme="majorHAnsi" w:cstheme="majorHAnsi"/>
                <w:color w:val="000000"/>
                <w:sz w:val="20"/>
                <w:szCs w:val="20"/>
              </w:rPr>
              <w:t>2 535 501</w:t>
            </w:r>
          </w:p>
        </w:tc>
      </w:tr>
      <w:tr w:rsidR="009F3238" w:rsidRPr="009F3238" w14:paraId="7E4C299A" w14:textId="77777777" w:rsidTr="00866718">
        <w:trPr>
          <w:trHeight w:val="290"/>
        </w:trPr>
        <w:tc>
          <w:tcPr>
            <w:tcW w:w="4101" w:type="dxa"/>
            <w:tcBorders>
              <w:top w:val="nil"/>
              <w:left w:val="single" w:sz="8" w:space="0" w:color="auto"/>
              <w:bottom w:val="single" w:sz="4" w:space="0" w:color="auto"/>
              <w:right w:val="single" w:sz="4" w:space="0" w:color="auto"/>
            </w:tcBorders>
            <w:shd w:val="clear" w:color="auto" w:fill="auto"/>
            <w:vAlign w:val="bottom"/>
            <w:hideMark/>
          </w:tcPr>
          <w:p w14:paraId="2A16C9A0"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Събираемост на данък върху недвижимите имоти (ДНИ)</w:t>
            </w:r>
          </w:p>
        </w:tc>
        <w:tc>
          <w:tcPr>
            <w:tcW w:w="1411" w:type="dxa"/>
            <w:tcBorders>
              <w:top w:val="nil"/>
              <w:left w:val="nil"/>
              <w:bottom w:val="single" w:sz="4" w:space="0" w:color="auto"/>
              <w:right w:val="single" w:sz="4" w:space="0" w:color="auto"/>
            </w:tcBorders>
            <w:shd w:val="clear" w:color="000000" w:fill="FFFFFF"/>
            <w:noWrap/>
            <w:vAlign w:val="bottom"/>
            <w:hideMark/>
          </w:tcPr>
          <w:p w14:paraId="4741C316" w14:textId="77777777" w:rsidR="009F3238" w:rsidRPr="009F3238" w:rsidRDefault="009F3238">
            <w:pPr>
              <w:rPr>
                <w:rFonts w:asciiTheme="majorHAnsi" w:hAnsiTheme="majorHAnsi" w:cstheme="majorHAnsi"/>
                <w:i/>
                <w:iCs/>
                <w:color w:val="000000"/>
                <w:sz w:val="20"/>
                <w:szCs w:val="20"/>
              </w:rPr>
            </w:pPr>
            <w:r w:rsidRPr="009F3238">
              <w:rPr>
                <w:rFonts w:asciiTheme="majorHAnsi" w:hAnsiTheme="majorHAnsi" w:cstheme="majorHAnsi"/>
                <w:i/>
                <w:iCs/>
                <w:color w:val="000000"/>
                <w:sz w:val="20"/>
                <w:szCs w:val="20"/>
              </w:rPr>
              <w:t>х</w:t>
            </w:r>
          </w:p>
        </w:tc>
        <w:tc>
          <w:tcPr>
            <w:tcW w:w="1560" w:type="dxa"/>
            <w:tcBorders>
              <w:top w:val="nil"/>
              <w:left w:val="nil"/>
              <w:bottom w:val="single" w:sz="4" w:space="0" w:color="auto"/>
              <w:right w:val="single" w:sz="4" w:space="0" w:color="auto"/>
            </w:tcBorders>
            <w:shd w:val="clear" w:color="000000" w:fill="FFFFFF"/>
            <w:noWrap/>
            <w:vAlign w:val="bottom"/>
            <w:hideMark/>
          </w:tcPr>
          <w:p w14:paraId="40E5F32A" w14:textId="77777777" w:rsidR="009F3238" w:rsidRPr="009F3238" w:rsidRDefault="009F3238">
            <w:pPr>
              <w:rPr>
                <w:rFonts w:asciiTheme="majorHAnsi" w:hAnsiTheme="majorHAnsi" w:cstheme="majorHAnsi"/>
                <w:i/>
                <w:iCs/>
                <w:color w:val="000000"/>
                <w:sz w:val="20"/>
                <w:szCs w:val="20"/>
              </w:rPr>
            </w:pPr>
            <w:r w:rsidRPr="009F3238">
              <w:rPr>
                <w:rFonts w:asciiTheme="majorHAnsi" w:hAnsiTheme="majorHAnsi" w:cstheme="majorHAnsi"/>
                <w:i/>
                <w:iCs/>
                <w:color w:val="000000"/>
                <w:sz w:val="20"/>
                <w:szCs w:val="20"/>
              </w:rPr>
              <w:t>х</w:t>
            </w:r>
          </w:p>
        </w:tc>
        <w:tc>
          <w:tcPr>
            <w:tcW w:w="1417" w:type="dxa"/>
            <w:tcBorders>
              <w:top w:val="nil"/>
              <w:left w:val="nil"/>
              <w:bottom w:val="single" w:sz="4" w:space="0" w:color="auto"/>
              <w:right w:val="single" w:sz="4" w:space="0" w:color="auto"/>
            </w:tcBorders>
            <w:shd w:val="clear" w:color="000000" w:fill="FFFFFF"/>
            <w:noWrap/>
            <w:vAlign w:val="bottom"/>
            <w:hideMark/>
          </w:tcPr>
          <w:p w14:paraId="50AE79BC" w14:textId="77777777" w:rsidR="009F3238" w:rsidRPr="009F3238" w:rsidRDefault="009F3238">
            <w:pPr>
              <w:rPr>
                <w:rFonts w:asciiTheme="majorHAnsi" w:hAnsiTheme="majorHAnsi" w:cstheme="majorHAnsi"/>
                <w:i/>
                <w:iCs/>
                <w:color w:val="000000"/>
                <w:sz w:val="20"/>
                <w:szCs w:val="20"/>
              </w:rPr>
            </w:pPr>
            <w:r w:rsidRPr="009F3238">
              <w:rPr>
                <w:rFonts w:asciiTheme="majorHAnsi" w:hAnsiTheme="majorHAnsi" w:cstheme="majorHAnsi"/>
                <w:i/>
                <w:iCs/>
                <w:color w:val="000000"/>
                <w:sz w:val="20"/>
                <w:szCs w:val="20"/>
              </w:rPr>
              <w:t>х</w:t>
            </w:r>
          </w:p>
        </w:tc>
        <w:tc>
          <w:tcPr>
            <w:tcW w:w="1424" w:type="dxa"/>
            <w:tcBorders>
              <w:top w:val="nil"/>
              <w:left w:val="nil"/>
              <w:bottom w:val="single" w:sz="4" w:space="0" w:color="auto"/>
              <w:right w:val="single" w:sz="8" w:space="0" w:color="auto"/>
            </w:tcBorders>
            <w:shd w:val="clear" w:color="000000" w:fill="FFFFFF"/>
            <w:noWrap/>
            <w:vAlign w:val="bottom"/>
            <w:hideMark/>
          </w:tcPr>
          <w:p w14:paraId="5080F537" w14:textId="77777777" w:rsidR="009F3238" w:rsidRPr="009F3238" w:rsidRDefault="009F3238">
            <w:pPr>
              <w:jc w:val="right"/>
              <w:rPr>
                <w:rFonts w:asciiTheme="majorHAnsi" w:hAnsiTheme="majorHAnsi" w:cstheme="majorHAnsi"/>
                <w:i/>
                <w:iCs/>
                <w:color w:val="000000"/>
                <w:sz w:val="20"/>
                <w:szCs w:val="20"/>
              </w:rPr>
            </w:pPr>
            <w:r w:rsidRPr="009F3238">
              <w:rPr>
                <w:rFonts w:asciiTheme="majorHAnsi" w:hAnsiTheme="majorHAnsi" w:cstheme="majorHAnsi"/>
                <w:i/>
                <w:iCs/>
                <w:color w:val="000000"/>
                <w:sz w:val="20"/>
                <w:szCs w:val="20"/>
              </w:rPr>
              <w:t>77,77%</w:t>
            </w:r>
          </w:p>
        </w:tc>
      </w:tr>
      <w:tr w:rsidR="009F3238" w:rsidRPr="009F3238" w14:paraId="3DEB9233" w14:textId="77777777" w:rsidTr="00866718">
        <w:trPr>
          <w:trHeight w:val="530"/>
        </w:trPr>
        <w:tc>
          <w:tcPr>
            <w:tcW w:w="4101" w:type="dxa"/>
            <w:tcBorders>
              <w:top w:val="nil"/>
              <w:left w:val="single" w:sz="8" w:space="0" w:color="auto"/>
              <w:bottom w:val="single" w:sz="4" w:space="0" w:color="auto"/>
              <w:right w:val="single" w:sz="4" w:space="0" w:color="auto"/>
            </w:tcBorders>
            <w:shd w:val="clear" w:color="auto" w:fill="auto"/>
            <w:vAlign w:val="bottom"/>
            <w:hideMark/>
          </w:tcPr>
          <w:p w14:paraId="15441AEC"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Събираемост на данък върху превозните средства (</w:t>
            </w:r>
            <w:proofErr w:type="spellStart"/>
            <w:r w:rsidRPr="009F3238">
              <w:rPr>
                <w:rFonts w:asciiTheme="majorHAnsi" w:hAnsiTheme="majorHAnsi" w:cstheme="majorHAnsi"/>
                <w:color w:val="000000"/>
                <w:sz w:val="20"/>
                <w:szCs w:val="20"/>
              </w:rPr>
              <w:t>ДПрС</w:t>
            </w:r>
            <w:proofErr w:type="spellEnd"/>
            <w:r w:rsidRPr="009F3238">
              <w:rPr>
                <w:rFonts w:asciiTheme="majorHAnsi" w:hAnsiTheme="majorHAnsi" w:cstheme="majorHAnsi"/>
                <w:color w:val="000000"/>
                <w:sz w:val="20"/>
                <w:szCs w:val="20"/>
              </w:rPr>
              <w:t>)</w:t>
            </w:r>
          </w:p>
        </w:tc>
        <w:tc>
          <w:tcPr>
            <w:tcW w:w="1411" w:type="dxa"/>
            <w:tcBorders>
              <w:top w:val="nil"/>
              <w:left w:val="nil"/>
              <w:bottom w:val="nil"/>
              <w:right w:val="single" w:sz="4" w:space="0" w:color="auto"/>
            </w:tcBorders>
            <w:shd w:val="clear" w:color="000000" w:fill="FFFFFF"/>
            <w:noWrap/>
            <w:vAlign w:val="bottom"/>
            <w:hideMark/>
          </w:tcPr>
          <w:p w14:paraId="70C985FB" w14:textId="77777777" w:rsidR="009F3238" w:rsidRPr="009F3238" w:rsidRDefault="009F3238">
            <w:pPr>
              <w:rPr>
                <w:rFonts w:asciiTheme="majorHAnsi" w:hAnsiTheme="majorHAnsi" w:cstheme="majorHAnsi"/>
                <w:i/>
                <w:iCs/>
                <w:color w:val="000000"/>
                <w:sz w:val="20"/>
                <w:szCs w:val="20"/>
              </w:rPr>
            </w:pPr>
            <w:r w:rsidRPr="009F3238">
              <w:rPr>
                <w:rFonts w:asciiTheme="majorHAnsi" w:hAnsiTheme="majorHAnsi" w:cstheme="majorHAnsi"/>
                <w:i/>
                <w:iCs/>
                <w:color w:val="000000"/>
                <w:sz w:val="20"/>
                <w:szCs w:val="20"/>
              </w:rPr>
              <w:t>х</w:t>
            </w:r>
          </w:p>
        </w:tc>
        <w:tc>
          <w:tcPr>
            <w:tcW w:w="1560" w:type="dxa"/>
            <w:tcBorders>
              <w:top w:val="nil"/>
              <w:left w:val="nil"/>
              <w:bottom w:val="nil"/>
              <w:right w:val="single" w:sz="4" w:space="0" w:color="auto"/>
            </w:tcBorders>
            <w:shd w:val="clear" w:color="000000" w:fill="FFFFFF"/>
            <w:noWrap/>
            <w:vAlign w:val="bottom"/>
            <w:hideMark/>
          </w:tcPr>
          <w:p w14:paraId="7E25DB80" w14:textId="77777777" w:rsidR="009F3238" w:rsidRPr="009F3238" w:rsidRDefault="009F3238">
            <w:pPr>
              <w:rPr>
                <w:rFonts w:asciiTheme="majorHAnsi" w:hAnsiTheme="majorHAnsi" w:cstheme="majorHAnsi"/>
                <w:i/>
                <w:iCs/>
                <w:color w:val="000000"/>
                <w:sz w:val="20"/>
                <w:szCs w:val="20"/>
              </w:rPr>
            </w:pPr>
            <w:r w:rsidRPr="009F3238">
              <w:rPr>
                <w:rFonts w:asciiTheme="majorHAnsi" w:hAnsiTheme="majorHAnsi" w:cstheme="majorHAnsi"/>
                <w:i/>
                <w:iCs/>
                <w:color w:val="000000"/>
                <w:sz w:val="20"/>
                <w:szCs w:val="20"/>
              </w:rPr>
              <w:t>х</w:t>
            </w:r>
          </w:p>
        </w:tc>
        <w:tc>
          <w:tcPr>
            <w:tcW w:w="1417" w:type="dxa"/>
            <w:tcBorders>
              <w:top w:val="nil"/>
              <w:left w:val="nil"/>
              <w:bottom w:val="nil"/>
              <w:right w:val="single" w:sz="4" w:space="0" w:color="auto"/>
            </w:tcBorders>
            <w:shd w:val="clear" w:color="000000" w:fill="FFFFFF"/>
            <w:noWrap/>
            <w:vAlign w:val="bottom"/>
            <w:hideMark/>
          </w:tcPr>
          <w:p w14:paraId="0D62BE4E" w14:textId="77777777" w:rsidR="009F3238" w:rsidRPr="009F3238" w:rsidRDefault="009F3238">
            <w:pPr>
              <w:rPr>
                <w:rFonts w:asciiTheme="majorHAnsi" w:hAnsiTheme="majorHAnsi" w:cstheme="majorHAnsi"/>
                <w:i/>
                <w:iCs/>
                <w:color w:val="000000"/>
                <w:sz w:val="20"/>
                <w:szCs w:val="20"/>
              </w:rPr>
            </w:pPr>
            <w:r w:rsidRPr="009F3238">
              <w:rPr>
                <w:rFonts w:asciiTheme="majorHAnsi" w:hAnsiTheme="majorHAnsi" w:cstheme="majorHAnsi"/>
                <w:i/>
                <w:iCs/>
                <w:color w:val="000000"/>
                <w:sz w:val="20"/>
                <w:szCs w:val="20"/>
              </w:rPr>
              <w:t>х</w:t>
            </w:r>
          </w:p>
        </w:tc>
        <w:tc>
          <w:tcPr>
            <w:tcW w:w="1424" w:type="dxa"/>
            <w:tcBorders>
              <w:top w:val="nil"/>
              <w:left w:val="nil"/>
              <w:bottom w:val="single" w:sz="4" w:space="0" w:color="auto"/>
              <w:right w:val="single" w:sz="8" w:space="0" w:color="auto"/>
            </w:tcBorders>
            <w:shd w:val="clear" w:color="000000" w:fill="FFFFFF"/>
            <w:noWrap/>
            <w:vAlign w:val="bottom"/>
            <w:hideMark/>
          </w:tcPr>
          <w:p w14:paraId="202B731B" w14:textId="77777777" w:rsidR="009F3238" w:rsidRPr="009F3238" w:rsidRDefault="009F3238">
            <w:pPr>
              <w:jc w:val="right"/>
              <w:rPr>
                <w:rFonts w:asciiTheme="majorHAnsi" w:hAnsiTheme="majorHAnsi" w:cstheme="majorHAnsi"/>
                <w:i/>
                <w:iCs/>
                <w:color w:val="000000"/>
                <w:sz w:val="20"/>
                <w:szCs w:val="20"/>
              </w:rPr>
            </w:pPr>
            <w:r w:rsidRPr="009F3238">
              <w:rPr>
                <w:rFonts w:asciiTheme="majorHAnsi" w:hAnsiTheme="majorHAnsi" w:cstheme="majorHAnsi"/>
                <w:i/>
                <w:iCs/>
                <w:color w:val="000000"/>
                <w:sz w:val="20"/>
                <w:szCs w:val="20"/>
              </w:rPr>
              <w:t>76,79%</w:t>
            </w:r>
          </w:p>
        </w:tc>
      </w:tr>
      <w:tr w:rsidR="009F3238" w:rsidRPr="009F3238" w14:paraId="650537D2" w14:textId="77777777" w:rsidTr="00866718">
        <w:trPr>
          <w:trHeight w:val="375"/>
        </w:trPr>
        <w:tc>
          <w:tcPr>
            <w:tcW w:w="4101" w:type="dxa"/>
            <w:tcBorders>
              <w:top w:val="nil"/>
              <w:left w:val="single" w:sz="8" w:space="0" w:color="auto"/>
              <w:bottom w:val="single" w:sz="8" w:space="0" w:color="auto"/>
              <w:right w:val="single" w:sz="4" w:space="0" w:color="auto"/>
            </w:tcBorders>
            <w:shd w:val="clear" w:color="auto" w:fill="auto"/>
            <w:vAlign w:val="bottom"/>
            <w:hideMark/>
          </w:tcPr>
          <w:p w14:paraId="11547BA2" w14:textId="77777777" w:rsidR="009F3238" w:rsidRPr="009F3238" w:rsidRDefault="009F3238">
            <w:pPr>
              <w:rPr>
                <w:rFonts w:asciiTheme="majorHAnsi" w:hAnsiTheme="majorHAnsi" w:cstheme="majorHAnsi"/>
                <w:b/>
                <w:bCs/>
                <w:color w:val="000000"/>
                <w:sz w:val="20"/>
                <w:szCs w:val="20"/>
              </w:rPr>
            </w:pPr>
            <w:r w:rsidRPr="009F3238">
              <w:rPr>
                <w:rFonts w:asciiTheme="majorHAnsi" w:hAnsiTheme="majorHAnsi" w:cstheme="majorHAnsi"/>
                <w:b/>
                <w:bCs/>
                <w:color w:val="000000"/>
                <w:sz w:val="20"/>
                <w:szCs w:val="20"/>
              </w:rPr>
              <w:t xml:space="preserve">Осреднено равнище на събираемост на ДНИ и </w:t>
            </w:r>
            <w:proofErr w:type="spellStart"/>
            <w:r w:rsidRPr="009F3238">
              <w:rPr>
                <w:rFonts w:asciiTheme="majorHAnsi" w:hAnsiTheme="majorHAnsi" w:cstheme="majorHAnsi"/>
                <w:b/>
                <w:bCs/>
                <w:color w:val="000000"/>
                <w:sz w:val="20"/>
                <w:szCs w:val="20"/>
              </w:rPr>
              <w:t>ДПрС</w:t>
            </w:r>
            <w:proofErr w:type="spellEnd"/>
          </w:p>
        </w:tc>
        <w:tc>
          <w:tcPr>
            <w:tcW w:w="1411" w:type="dxa"/>
            <w:tcBorders>
              <w:top w:val="single" w:sz="4" w:space="0" w:color="auto"/>
              <w:left w:val="nil"/>
              <w:bottom w:val="single" w:sz="8" w:space="0" w:color="auto"/>
              <w:right w:val="single" w:sz="4" w:space="0" w:color="auto"/>
            </w:tcBorders>
            <w:shd w:val="clear" w:color="auto" w:fill="auto"/>
            <w:noWrap/>
            <w:vAlign w:val="bottom"/>
            <w:hideMark/>
          </w:tcPr>
          <w:p w14:paraId="7117A5CE"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560" w:type="dxa"/>
            <w:tcBorders>
              <w:top w:val="single" w:sz="4" w:space="0" w:color="auto"/>
              <w:left w:val="nil"/>
              <w:bottom w:val="single" w:sz="8" w:space="0" w:color="auto"/>
              <w:right w:val="single" w:sz="4" w:space="0" w:color="auto"/>
            </w:tcBorders>
            <w:shd w:val="clear" w:color="auto" w:fill="auto"/>
            <w:noWrap/>
            <w:vAlign w:val="bottom"/>
            <w:hideMark/>
          </w:tcPr>
          <w:p w14:paraId="3340B344"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417" w:type="dxa"/>
            <w:tcBorders>
              <w:top w:val="single" w:sz="4" w:space="0" w:color="auto"/>
              <w:left w:val="nil"/>
              <w:bottom w:val="single" w:sz="8" w:space="0" w:color="auto"/>
              <w:right w:val="single" w:sz="4" w:space="0" w:color="auto"/>
            </w:tcBorders>
            <w:shd w:val="clear" w:color="auto" w:fill="auto"/>
            <w:noWrap/>
            <w:vAlign w:val="bottom"/>
            <w:hideMark/>
          </w:tcPr>
          <w:p w14:paraId="542A130A" w14:textId="77777777" w:rsidR="009F3238" w:rsidRPr="009F3238" w:rsidRDefault="009F3238">
            <w:pPr>
              <w:rPr>
                <w:rFonts w:asciiTheme="majorHAnsi" w:hAnsiTheme="majorHAnsi" w:cstheme="majorHAnsi"/>
                <w:color w:val="000000"/>
                <w:sz w:val="20"/>
                <w:szCs w:val="20"/>
              </w:rPr>
            </w:pPr>
            <w:r w:rsidRPr="009F3238">
              <w:rPr>
                <w:rFonts w:asciiTheme="majorHAnsi" w:hAnsiTheme="majorHAnsi" w:cstheme="majorHAnsi"/>
                <w:color w:val="000000"/>
                <w:sz w:val="20"/>
                <w:szCs w:val="20"/>
              </w:rPr>
              <w:t>х</w:t>
            </w:r>
          </w:p>
        </w:tc>
        <w:tc>
          <w:tcPr>
            <w:tcW w:w="1424" w:type="dxa"/>
            <w:tcBorders>
              <w:top w:val="nil"/>
              <w:left w:val="nil"/>
              <w:bottom w:val="single" w:sz="8" w:space="0" w:color="auto"/>
              <w:right w:val="single" w:sz="8" w:space="0" w:color="auto"/>
            </w:tcBorders>
            <w:shd w:val="clear" w:color="auto" w:fill="auto"/>
            <w:noWrap/>
            <w:vAlign w:val="bottom"/>
            <w:hideMark/>
          </w:tcPr>
          <w:p w14:paraId="6D295094" w14:textId="77777777" w:rsidR="009F3238" w:rsidRPr="009F3238" w:rsidRDefault="009F3238">
            <w:pPr>
              <w:jc w:val="right"/>
              <w:rPr>
                <w:rFonts w:asciiTheme="majorHAnsi" w:hAnsiTheme="majorHAnsi" w:cstheme="majorHAnsi"/>
                <w:b/>
                <w:bCs/>
                <w:color w:val="000000"/>
                <w:sz w:val="20"/>
                <w:szCs w:val="20"/>
              </w:rPr>
            </w:pPr>
            <w:r w:rsidRPr="009F3238">
              <w:rPr>
                <w:rFonts w:asciiTheme="majorHAnsi" w:hAnsiTheme="majorHAnsi" w:cstheme="majorHAnsi"/>
                <w:b/>
                <w:bCs/>
                <w:color w:val="000000"/>
                <w:sz w:val="20"/>
                <w:szCs w:val="20"/>
              </w:rPr>
              <w:t>77,28%</w:t>
            </w:r>
          </w:p>
        </w:tc>
      </w:tr>
    </w:tbl>
    <w:p w14:paraId="7A47C30E" w14:textId="77777777" w:rsidR="009F3238" w:rsidRDefault="009F3238" w:rsidP="00133FBA">
      <w:pPr>
        <w:tabs>
          <w:tab w:val="left" w:pos="1985"/>
        </w:tabs>
        <w:spacing w:after="160" w:line="259" w:lineRule="auto"/>
        <w:rPr>
          <w:rFonts w:ascii="Calibri Light" w:eastAsia="Calibri" w:hAnsi="Calibri Light" w:cs="Calibri Light"/>
          <w:sz w:val="22"/>
          <w:szCs w:val="22"/>
          <w:lang w:val="en-US" w:eastAsia="en-US"/>
        </w:rPr>
      </w:pPr>
    </w:p>
    <w:bookmarkEnd w:id="0"/>
    <w:p w14:paraId="6721383A" w14:textId="2D0B7B1B" w:rsidR="00BA16C1" w:rsidRPr="00133FBA" w:rsidRDefault="00BA16C1" w:rsidP="00AA26DA">
      <w:pPr>
        <w:tabs>
          <w:tab w:val="left" w:pos="1985"/>
        </w:tabs>
        <w:spacing w:after="160" w:line="259" w:lineRule="auto"/>
        <w:jc w:val="both"/>
        <w:rPr>
          <w:rFonts w:ascii="Calibri Light" w:eastAsia="Calibri" w:hAnsi="Calibri Light" w:cs="Calibri Light"/>
          <w:sz w:val="22"/>
          <w:szCs w:val="22"/>
          <w:lang w:eastAsia="en-US"/>
        </w:rPr>
      </w:pPr>
      <w:r w:rsidRPr="00133FBA">
        <w:rPr>
          <w:rFonts w:ascii="Calibri Light" w:eastAsia="Calibri" w:hAnsi="Calibri Light" w:cs="Calibri Light"/>
          <w:sz w:val="22"/>
          <w:szCs w:val="22"/>
          <w:lang w:eastAsia="en-US"/>
        </w:rPr>
        <w:t xml:space="preserve">С решение </w:t>
      </w:r>
      <w:r w:rsidR="00DA5637">
        <w:rPr>
          <w:rFonts w:ascii="Calibri Light" w:eastAsia="Calibri" w:hAnsi="Calibri Light" w:cs="Calibri Light"/>
          <w:sz w:val="22"/>
          <w:szCs w:val="22"/>
          <w:lang w:eastAsia="en-US"/>
        </w:rPr>
        <w:t>105</w:t>
      </w:r>
      <w:r w:rsidRPr="00133FBA">
        <w:rPr>
          <w:rFonts w:ascii="Calibri Light" w:eastAsia="Calibri" w:hAnsi="Calibri Light" w:cs="Calibri Light"/>
          <w:sz w:val="22"/>
          <w:szCs w:val="22"/>
          <w:lang w:eastAsia="en-US"/>
        </w:rPr>
        <w:t xml:space="preserve">, вписано в протокол </w:t>
      </w:r>
      <w:r w:rsidR="00DA5637">
        <w:rPr>
          <w:rFonts w:ascii="Calibri Light" w:eastAsia="Calibri" w:hAnsi="Calibri Light" w:cs="Calibri Light"/>
          <w:sz w:val="22"/>
          <w:szCs w:val="22"/>
          <w:lang w:eastAsia="en-US"/>
        </w:rPr>
        <w:t>4</w:t>
      </w:r>
      <w:r w:rsidRPr="00133FBA">
        <w:rPr>
          <w:rFonts w:ascii="Calibri Light" w:eastAsia="Calibri" w:hAnsi="Calibri Light" w:cs="Calibri Light"/>
          <w:sz w:val="22"/>
          <w:szCs w:val="22"/>
          <w:lang w:eastAsia="en-US"/>
        </w:rPr>
        <w:t xml:space="preserve"> от редовно заседание на Общински Съвет Разлог, проведено на </w:t>
      </w:r>
      <w:r w:rsidR="00DA5637">
        <w:rPr>
          <w:rFonts w:ascii="Calibri Light" w:eastAsia="Calibri" w:hAnsi="Calibri Light" w:cs="Calibri Light"/>
          <w:sz w:val="22"/>
          <w:szCs w:val="22"/>
          <w:lang w:eastAsia="en-US"/>
        </w:rPr>
        <w:t>30</w:t>
      </w:r>
      <w:r w:rsidRPr="00133FBA">
        <w:rPr>
          <w:rFonts w:ascii="Calibri Light" w:eastAsia="Calibri" w:hAnsi="Calibri Light" w:cs="Calibri Light"/>
          <w:sz w:val="22"/>
          <w:szCs w:val="22"/>
          <w:lang w:eastAsia="en-US"/>
        </w:rPr>
        <w:t xml:space="preserve"> </w:t>
      </w:r>
      <w:r w:rsidR="00DA5637">
        <w:rPr>
          <w:rFonts w:ascii="Calibri Light" w:eastAsia="Calibri" w:hAnsi="Calibri Light" w:cs="Calibri Light"/>
          <w:sz w:val="22"/>
          <w:szCs w:val="22"/>
          <w:lang w:eastAsia="en-US"/>
        </w:rPr>
        <w:t>Април</w:t>
      </w:r>
      <w:r w:rsidRPr="00133FBA">
        <w:rPr>
          <w:rFonts w:ascii="Calibri Light" w:eastAsia="Calibri" w:hAnsi="Calibri Light" w:cs="Calibri Light"/>
          <w:sz w:val="22"/>
          <w:szCs w:val="22"/>
          <w:lang w:eastAsia="en-US"/>
        </w:rPr>
        <w:t xml:space="preserve"> </w:t>
      </w:r>
      <w:r w:rsidR="00331E6F">
        <w:rPr>
          <w:rFonts w:ascii="Calibri Light" w:eastAsia="Calibri" w:hAnsi="Calibri Light" w:cs="Calibri Light"/>
          <w:sz w:val="22"/>
          <w:szCs w:val="22"/>
          <w:lang w:eastAsia="en-US"/>
        </w:rPr>
        <w:t>2025</w:t>
      </w:r>
      <w:r w:rsidRPr="00133FBA">
        <w:rPr>
          <w:rFonts w:ascii="Calibri Light" w:eastAsia="Calibri" w:hAnsi="Calibri Light" w:cs="Calibri Light"/>
          <w:sz w:val="22"/>
          <w:szCs w:val="22"/>
          <w:lang w:eastAsia="en-US"/>
        </w:rPr>
        <w:t xml:space="preserve"> година, е определен максималния размер на новите задължения и ангажименти за разходи, които могат да бъдат натрупани през </w:t>
      </w:r>
      <w:r w:rsidR="00331E6F">
        <w:rPr>
          <w:rFonts w:ascii="Calibri Light" w:eastAsia="Calibri" w:hAnsi="Calibri Light" w:cs="Calibri Light"/>
          <w:sz w:val="22"/>
          <w:szCs w:val="22"/>
          <w:lang w:eastAsia="en-US"/>
        </w:rPr>
        <w:t>2025</w:t>
      </w:r>
      <w:r w:rsidRPr="00133FBA">
        <w:rPr>
          <w:rFonts w:ascii="Calibri Light" w:eastAsia="Calibri" w:hAnsi="Calibri Light" w:cs="Calibri Light"/>
          <w:sz w:val="22"/>
          <w:szCs w:val="22"/>
          <w:lang w:eastAsia="en-US"/>
        </w:rPr>
        <w:t xml:space="preserve"> година. Максималния</w:t>
      </w:r>
      <w:r w:rsidR="00AA26DA">
        <w:rPr>
          <w:rFonts w:ascii="Calibri Light" w:eastAsia="Calibri" w:hAnsi="Calibri Light" w:cs="Calibri Light"/>
          <w:sz w:val="22"/>
          <w:szCs w:val="22"/>
          <w:lang w:eastAsia="en-US"/>
        </w:rPr>
        <w:t>т</w:t>
      </w:r>
      <w:r w:rsidRPr="00133FBA">
        <w:rPr>
          <w:rFonts w:ascii="Calibri Light" w:eastAsia="Calibri" w:hAnsi="Calibri Light" w:cs="Calibri Light"/>
          <w:sz w:val="22"/>
          <w:szCs w:val="22"/>
          <w:lang w:eastAsia="en-US"/>
        </w:rPr>
        <w:t xml:space="preserve"> размер на новите задължения за разходи е до 15%, а на ангажиментите за разходи – 50% от средногодишния размер на разходите от последните четири години, които съгласно Закона за публичните финанси са максимално допустимите размери на показателите.</w:t>
      </w:r>
    </w:p>
    <w:p w14:paraId="0882F363" w14:textId="13FFDA6B" w:rsidR="00CD2024" w:rsidRDefault="00CD2024" w:rsidP="00866718">
      <w:pPr>
        <w:spacing w:after="160" w:line="259" w:lineRule="auto"/>
        <w:jc w:val="both"/>
        <w:rPr>
          <w:rFonts w:ascii="Calibri Light" w:eastAsia="Calibri" w:hAnsi="Calibri Light" w:cs="Calibri Light"/>
          <w:sz w:val="22"/>
          <w:szCs w:val="22"/>
          <w:lang w:eastAsia="en-US"/>
        </w:rPr>
      </w:pPr>
      <w:r w:rsidRPr="00CD2024">
        <w:rPr>
          <w:rFonts w:ascii="Calibri Light" w:eastAsia="Calibri" w:hAnsi="Calibri Light" w:cs="Calibri Light"/>
          <w:sz w:val="22"/>
          <w:szCs w:val="22"/>
          <w:lang w:eastAsia="en-US"/>
        </w:rPr>
        <w:t>Към 31.12.</w:t>
      </w:r>
      <w:r w:rsidR="00331E6F">
        <w:rPr>
          <w:rFonts w:ascii="Calibri Light" w:eastAsia="Calibri" w:hAnsi="Calibri Light" w:cs="Calibri Light"/>
          <w:sz w:val="22"/>
          <w:szCs w:val="22"/>
          <w:lang w:eastAsia="en-US"/>
        </w:rPr>
        <w:t>2025</w:t>
      </w:r>
      <w:r w:rsidRPr="00CD2024">
        <w:rPr>
          <w:rFonts w:ascii="Calibri Light" w:eastAsia="Calibri" w:hAnsi="Calibri Light" w:cs="Calibri Light"/>
          <w:sz w:val="22"/>
          <w:szCs w:val="22"/>
          <w:lang w:eastAsia="en-US"/>
        </w:rPr>
        <w:t xml:space="preserve"> г. задълженията за разходи по отчета на Община Разлог са </w:t>
      </w:r>
      <w:r w:rsidR="00866718" w:rsidRPr="00866718">
        <w:rPr>
          <w:rFonts w:ascii="Calibri Light" w:eastAsia="Calibri" w:hAnsi="Calibri Light" w:cs="Calibri Light"/>
          <w:sz w:val="22"/>
          <w:szCs w:val="22"/>
          <w:lang w:eastAsia="en-US"/>
        </w:rPr>
        <w:t>1 626 474</w:t>
      </w:r>
      <w:r w:rsidRPr="00CD2024">
        <w:rPr>
          <w:rFonts w:ascii="Calibri Light" w:eastAsia="Calibri" w:hAnsi="Calibri Light" w:cs="Calibri Light"/>
          <w:sz w:val="22"/>
          <w:szCs w:val="22"/>
          <w:lang w:eastAsia="en-US"/>
        </w:rPr>
        <w:t xml:space="preserve"> лв. или 3,</w:t>
      </w:r>
      <w:r w:rsidR="00866718">
        <w:rPr>
          <w:rFonts w:ascii="Calibri Light" w:eastAsia="Calibri" w:hAnsi="Calibri Light" w:cs="Calibri Light"/>
          <w:sz w:val="22"/>
          <w:szCs w:val="22"/>
          <w:lang w:val="en-US" w:eastAsia="en-US"/>
        </w:rPr>
        <w:t>48</w:t>
      </w:r>
      <w:r w:rsidRPr="00CD2024">
        <w:rPr>
          <w:rFonts w:ascii="Calibri Light" w:eastAsia="Calibri" w:hAnsi="Calibri Light" w:cs="Calibri Light"/>
          <w:sz w:val="22"/>
          <w:szCs w:val="22"/>
          <w:lang w:eastAsia="en-US"/>
        </w:rPr>
        <w:t xml:space="preserve">% от средногодишния размер на разходите за последните четири години. Стойността на показателя е формирана от наличните към края на отчетния период парични задължения за разходи, с изключение на задълженията за разходи за персонал, пенсии и приравнени на тях плащания, лихви по дълга (включително по гарантирания от държавата и от общините дълг), за данъци и други публични държавни и общински вземания. Не се включват и </w:t>
      </w:r>
      <w:r w:rsidR="00866718">
        <w:rPr>
          <w:rFonts w:ascii="Calibri Light" w:eastAsia="Calibri" w:hAnsi="Calibri Light" w:cs="Calibri Light"/>
          <w:sz w:val="22"/>
          <w:szCs w:val="22"/>
          <w:lang w:eastAsia="en-US"/>
        </w:rPr>
        <w:t xml:space="preserve">разходите, </w:t>
      </w:r>
      <w:r w:rsidR="00866718" w:rsidRPr="00866718">
        <w:rPr>
          <w:rFonts w:ascii="Calibri Light" w:eastAsia="Calibri" w:hAnsi="Calibri Light" w:cs="Calibri Light"/>
          <w:sz w:val="22"/>
          <w:szCs w:val="22"/>
          <w:lang w:eastAsia="en-US"/>
        </w:rPr>
        <w:t>финансирани за сметка на помощи и дарения</w:t>
      </w:r>
      <w:r w:rsidR="00866718">
        <w:rPr>
          <w:rFonts w:ascii="Calibri Light" w:eastAsia="Calibri" w:hAnsi="Calibri Light" w:cs="Calibri Light"/>
          <w:sz w:val="22"/>
          <w:szCs w:val="22"/>
          <w:lang w:eastAsia="en-US"/>
        </w:rPr>
        <w:t xml:space="preserve">, включително </w:t>
      </w:r>
      <w:r w:rsidR="00866718" w:rsidRPr="00866718">
        <w:rPr>
          <w:rFonts w:ascii="Calibri Light" w:eastAsia="Calibri" w:hAnsi="Calibri Light" w:cs="Calibri Light"/>
          <w:sz w:val="22"/>
          <w:szCs w:val="22"/>
          <w:lang w:eastAsia="en-US"/>
        </w:rPr>
        <w:t>по сключени договори от общината през периода 2022- 2025 г. за сметка на трансферите от централния бюджет по чл. 52, ал. 1, т. 1, буква „г“ от Закона за публичните финанси</w:t>
      </w:r>
      <w:r w:rsidR="00866718">
        <w:rPr>
          <w:rFonts w:ascii="Calibri Light" w:eastAsia="Calibri" w:hAnsi="Calibri Light" w:cs="Calibri Light"/>
          <w:sz w:val="22"/>
          <w:szCs w:val="22"/>
          <w:lang w:eastAsia="en-US"/>
        </w:rPr>
        <w:t xml:space="preserve">, </w:t>
      </w:r>
      <w:r w:rsidRPr="00CD2024">
        <w:rPr>
          <w:rFonts w:ascii="Calibri Light" w:eastAsia="Calibri" w:hAnsi="Calibri Light" w:cs="Calibri Light"/>
          <w:sz w:val="22"/>
          <w:szCs w:val="22"/>
          <w:lang w:eastAsia="en-US"/>
        </w:rPr>
        <w:t>провизиите за задължения съгласно счетоводното законодателство, задълженията, които представляват дълг, както и поетите ангажименти за разходи.</w:t>
      </w:r>
    </w:p>
    <w:p w14:paraId="70E81CE5" w14:textId="7E8829E5" w:rsidR="00BA16C1" w:rsidRPr="00133FBA" w:rsidRDefault="00BA16C1" w:rsidP="00AA26DA">
      <w:pPr>
        <w:spacing w:after="160" w:line="259" w:lineRule="auto"/>
        <w:jc w:val="both"/>
        <w:rPr>
          <w:rFonts w:ascii="Calibri Light" w:eastAsia="Calibri" w:hAnsi="Calibri Light" w:cs="Calibri Light"/>
          <w:sz w:val="22"/>
          <w:szCs w:val="22"/>
          <w:lang w:eastAsia="en-US"/>
        </w:rPr>
      </w:pPr>
      <w:r w:rsidRPr="00133FBA">
        <w:rPr>
          <w:rFonts w:ascii="Calibri Light" w:eastAsia="Calibri" w:hAnsi="Calibri Light" w:cs="Calibri Light"/>
          <w:sz w:val="22"/>
          <w:szCs w:val="22"/>
          <w:lang w:eastAsia="en-US"/>
        </w:rPr>
        <w:t>Наличните към 31.12.</w:t>
      </w:r>
      <w:r w:rsidR="00331E6F">
        <w:rPr>
          <w:rFonts w:ascii="Calibri Light" w:eastAsia="Calibri" w:hAnsi="Calibri Light" w:cs="Calibri Light"/>
          <w:sz w:val="22"/>
          <w:szCs w:val="22"/>
          <w:lang w:eastAsia="en-US"/>
        </w:rPr>
        <w:t>2025</w:t>
      </w:r>
      <w:r w:rsidRPr="00133FBA">
        <w:rPr>
          <w:rFonts w:ascii="Calibri Light" w:eastAsia="Calibri" w:hAnsi="Calibri Light" w:cs="Calibri Light"/>
          <w:sz w:val="22"/>
          <w:szCs w:val="22"/>
          <w:lang w:eastAsia="en-US"/>
        </w:rPr>
        <w:t xml:space="preserve"> година ангажименти за разходи по отчета на Община Разлог са</w:t>
      </w:r>
      <w:r>
        <w:rPr>
          <w:rFonts w:ascii="Calibri Light" w:eastAsia="Calibri" w:hAnsi="Calibri Light" w:cs="Calibri Light"/>
          <w:sz w:val="22"/>
          <w:szCs w:val="22"/>
          <w:lang w:eastAsia="en-US"/>
        </w:rPr>
        <w:t xml:space="preserve">  </w:t>
      </w:r>
      <w:r w:rsidR="00866718" w:rsidRPr="00866718">
        <w:rPr>
          <w:rFonts w:ascii="Calibri Light" w:eastAsia="Calibri" w:hAnsi="Calibri Light" w:cs="Calibri Light"/>
          <w:sz w:val="22"/>
          <w:szCs w:val="22"/>
          <w:lang w:eastAsia="en-US"/>
        </w:rPr>
        <w:t>6 440</w:t>
      </w:r>
      <w:r w:rsidR="00866718">
        <w:rPr>
          <w:rFonts w:ascii="Calibri Light" w:eastAsia="Calibri" w:hAnsi="Calibri Light" w:cs="Calibri Light"/>
          <w:sz w:val="22"/>
          <w:szCs w:val="22"/>
          <w:lang w:eastAsia="en-US"/>
        </w:rPr>
        <w:t> </w:t>
      </w:r>
      <w:r w:rsidR="00866718" w:rsidRPr="00866718">
        <w:rPr>
          <w:rFonts w:ascii="Calibri Light" w:eastAsia="Calibri" w:hAnsi="Calibri Light" w:cs="Calibri Light"/>
          <w:sz w:val="22"/>
          <w:szCs w:val="22"/>
          <w:lang w:eastAsia="en-US"/>
        </w:rPr>
        <w:t>254</w:t>
      </w:r>
      <w:r w:rsidR="00866718">
        <w:rPr>
          <w:rFonts w:ascii="Calibri Light" w:eastAsia="Calibri" w:hAnsi="Calibri Light" w:cs="Calibri Light"/>
          <w:sz w:val="22"/>
          <w:szCs w:val="22"/>
          <w:lang w:eastAsia="en-US"/>
        </w:rPr>
        <w:t xml:space="preserve"> </w:t>
      </w:r>
      <w:r w:rsidRPr="00133FBA">
        <w:rPr>
          <w:rFonts w:ascii="Calibri Light" w:eastAsia="Calibri" w:hAnsi="Calibri Light" w:cs="Calibri Light"/>
          <w:sz w:val="22"/>
          <w:szCs w:val="22"/>
          <w:lang w:eastAsia="en-US"/>
        </w:rPr>
        <w:t xml:space="preserve">лева, представляващи </w:t>
      </w:r>
      <w:r w:rsidR="00866718" w:rsidRPr="009F3238">
        <w:rPr>
          <w:rFonts w:asciiTheme="majorHAnsi" w:hAnsiTheme="majorHAnsi" w:cstheme="majorHAnsi"/>
          <w:b/>
          <w:bCs/>
          <w:color w:val="000000"/>
          <w:sz w:val="20"/>
          <w:szCs w:val="20"/>
        </w:rPr>
        <w:t>13,8%</w:t>
      </w:r>
      <w:r w:rsidR="00866718">
        <w:rPr>
          <w:rFonts w:asciiTheme="majorHAnsi" w:hAnsiTheme="majorHAnsi" w:cstheme="majorHAnsi"/>
          <w:b/>
          <w:bCs/>
          <w:color w:val="000000"/>
          <w:sz w:val="20"/>
          <w:szCs w:val="20"/>
        </w:rPr>
        <w:t xml:space="preserve"> </w:t>
      </w:r>
      <w:r w:rsidRPr="00133FBA">
        <w:rPr>
          <w:rFonts w:ascii="Calibri Light" w:eastAsia="Calibri" w:hAnsi="Calibri Light" w:cs="Calibri Light"/>
          <w:sz w:val="22"/>
          <w:szCs w:val="22"/>
          <w:lang w:eastAsia="en-US"/>
        </w:rPr>
        <w:t xml:space="preserve">от средногодишния размер на разходите за последните 4 години. </w:t>
      </w:r>
    </w:p>
    <w:p w14:paraId="351614A1" w14:textId="77777777" w:rsidR="00CD2024" w:rsidRDefault="00CD2024" w:rsidP="00AA26DA">
      <w:pPr>
        <w:tabs>
          <w:tab w:val="left" w:pos="1985"/>
        </w:tabs>
        <w:jc w:val="both"/>
        <w:rPr>
          <w:rFonts w:ascii="Calibri Light" w:eastAsia="Calibri" w:hAnsi="Calibri Light" w:cs="Calibri Light"/>
          <w:sz w:val="22"/>
          <w:szCs w:val="22"/>
          <w:lang w:eastAsia="en-US"/>
        </w:rPr>
      </w:pPr>
      <w:r w:rsidRPr="00CD2024">
        <w:rPr>
          <w:rFonts w:ascii="Calibri Light" w:eastAsia="Calibri" w:hAnsi="Calibri Light" w:cs="Calibri Light"/>
          <w:sz w:val="22"/>
          <w:szCs w:val="22"/>
          <w:lang w:eastAsia="en-US"/>
        </w:rPr>
        <w:t>Ограниченията за размера на допустимите нови задължения и ангажименти не се прилагат за разходи, финансирани със средства от помощи и дарения. Съгласно § 1, т. 28 от ДР към ЗПФ, "помощи и дарения" са средствата от ЕС и други международни програми, предоставени безвъзмездно, както и всички други безвъзмездно предоставени средства, които не са глоби, санкции, неустойки или конфискувани активи.</w:t>
      </w:r>
    </w:p>
    <w:p w14:paraId="586554BA" w14:textId="77777777" w:rsidR="00CD2024" w:rsidRDefault="00CD2024" w:rsidP="00AA26DA">
      <w:pPr>
        <w:tabs>
          <w:tab w:val="left" w:pos="1985"/>
        </w:tabs>
        <w:jc w:val="both"/>
        <w:rPr>
          <w:rFonts w:ascii="Calibri Light" w:eastAsia="Calibri" w:hAnsi="Calibri Light" w:cs="Calibri Light"/>
          <w:sz w:val="22"/>
          <w:szCs w:val="22"/>
          <w:lang w:eastAsia="en-US"/>
        </w:rPr>
      </w:pPr>
    </w:p>
    <w:p w14:paraId="78026532" w14:textId="2B222800" w:rsidR="00291B9F" w:rsidRDefault="00291B9F" w:rsidP="00AA26DA">
      <w:pPr>
        <w:tabs>
          <w:tab w:val="left" w:pos="1985"/>
        </w:tabs>
        <w:jc w:val="both"/>
        <w:rPr>
          <w:rFonts w:ascii="Calibri Light" w:hAnsi="Calibri Light" w:cs="Calibri Light"/>
        </w:rPr>
      </w:pPr>
      <w:r>
        <w:rPr>
          <w:rFonts w:ascii="Calibri Light" w:hAnsi="Calibri Light" w:cs="Calibri Light"/>
        </w:rPr>
        <w:t xml:space="preserve">Съгласно разпоредбите на чл. 130а от ЗПФ, </w:t>
      </w:r>
      <w:r w:rsidRPr="009A2608">
        <w:rPr>
          <w:rFonts w:ascii="Calibri Light" w:hAnsi="Calibri Light" w:cs="Calibri Light"/>
        </w:rPr>
        <w:t>общини с финансови затруднения са общини, за които са налице три или повече от следните условия:</w:t>
      </w:r>
    </w:p>
    <w:p w14:paraId="0EF13105" w14:textId="77777777" w:rsidR="00291B9F" w:rsidRDefault="00291B9F" w:rsidP="00291B9F">
      <w:pPr>
        <w:tabs>
          <w:tab w:val="left" w:pos="1985"/>
        </w:tabs>
        <w:rPr>
          <w:rFonts w:ascii="Calibri Light" w:hAnsi="Calibri Light" w:cs="Calibri Light"/>
        </w:rPr>
      </w:pPr>
    </w:p>
    <w:p w14:paraId="55F2380D" w14:textId="1BD3AF3A" w:rsidR="00291B9F" w:rsidRPr="009A2608" w:rsidRDefault="00291B9F" w:rsidP="00291B9F">
      <w:pPr>
        <w:numPr>
          <w:ilvl w:val="0"/>
          <w:numId w:val="29"/>
        </w:numPr>
        <w:rPr>
          <w:rFonts w:ascii="Calibri Light" w:hAnsi="Calibri Light" w:cs="Calibri Light"/>
        </w:rPr>
      </w:pPr>
      <w:r w:rsidRPr="009A2608">
        <w:rPr>
          <w:rFonts w:ascii="Calibri Light" w:hAnsi="Calibri Light" w:cs="Calibri Light"/>
        </w:rPr>
        <w:t>не се спазват фискалните правила по чл. 32, ал. 1 и 2</w:t>
      </w:r>
      <w:r w:rsidR="00041C1A" w:rsidRPr="00041C1A">
        <w:t xml:space="preserve"> </w:t>
      </w:r>
      <w:r w:rsidR="00041C1A" w:rsidRPr="00041C1A">
        <w:rPr>
          <w:rFonts w:ascii="Calibri Light" w:hAnsi="Calibri Light" w:cs="Calibri Light"/>
        </w:rPr>
        <w:t>от ЗПФ</w:t>
      </w:r>
      <w:r w:rsidRPr="009A2608">
        <w:rPr>
          <w:rFonts w:ascii="Calibri Light" w:hAnsi="Calibri Light" w:cs="Calibri Light"/>
        </w:rPr>
        <w:t>;</w:t>
      </w:r>
    </w:p>
    <w:p w14:paraId="485D1D25" w14:textId="77777777" w:rsidR="00291B9F" w:rsidRPr="009A2608" w:rsidRDefault="00291B9F" w:rsidP="00291B9F">
      <w:pPr>
        <w:numPr>
          <w:ilvl w:val="0"/>
          <w:numId w:val="29"/>
        </w:numPr>
        <w:rPr>
          <w:rFonts w:ascii="Calibri Light" w:hAnsi="Calibri Light" w:cs="Calibri Light"/>
        </w:rPr>
      </w:pPr>
      <w:r w:rsidRPr="009A2608">
        <w:rPr>
          <w:rFonts w:ascii="Calibri Light" w:hAnsi="Calibri Light" w:cs="Calibri Light"/>
        </w:rPr>
        <w:t>наличните към края на годината задължения за разходи по бюджета на общината надвишават 15 на сто от средногодишния размер на отчетените разходи за последните 4 години;</w:t>
      </w:r>
    </w:p>
    <w:p w14:paraId="3733E6CA" w14:textId="77777777" w:rsidR="00291B9F" w:rsidRPr="009A2608" w:rsidRDefault="00291B9F" w:rsidP="00291B9F">
      <w:pPr>
        <w:numPr>
          <w:ilvl w:val="0"/>
          <w:numId w:val="29"/>
        </w:numPr>
        <w:rPr>
          <w:rFonts w:ascii="Calibri Light" w:hAnsi="Calibri Light" w:cs="Calibri Light"/>
        </w:rPr>
      </w:pPr>
      <w:r w:rsidRPr="009A2608">
        <w:rPr>
          <w:rFonts w:ascii="Calibri Light" w:hAnsi="Calibri Light" w:cs="Calibri Light"/>
        </w:rPr>
        <w:lastRenderedPageBreak/>
        <w:t>наличните към края на годината поети ангажименти за разходи по бюджета на общината надвишават 50 на сто от средногодишния размер на отчетените разходи за последните 4 години;</w:t>
      </w:r>
    </w:p>
    <w:p w14:paraId="5D299EC2" w14:textId="77777777" w:rsidR="00291B9F" w:rsidRPr="009A2608" w:rsidRDefault="00291B9F" w:rsidP="00291B9F">
      <w:pPr>
        <w:numPr>
          <w:ilvl w:val="0"/>
          <w:numId w:val="29"/>
        </w:numPr>
        <w:rPr>
          <w:rFonts w:ascii="Calibri Light" w:hAnsi="Calibri Light" w:cs="Calibri Light"/>
        </w:rPr>
      </w:pPr>
      <w:r w:rsidRPr="009A2608">
        <w:rPr>
          <w:rFonts w:ascii="Calibri Light" w:hAnsi="Calibri Light" w:cs="Calibri Light"/>
        </w:rPr>
        <w:t>наличните към края на годината просрочени задължения по бюджета на общината надвишават 5 на сто от отчетените за последната година разходи на общината;</w:t>
      </w:r>
    </w:p>
    <w:p w14:paraId="20BC6E57" w14:textId="77777777" w:rsidR="00291B9F" w:rsidRPr="009A2608" w:rsidRDefault="00291B9F" w:rsidP="00291B9F">
      <w:pPr>
        <w:numPr>
          <w:ilvl w:val="0"/>
          <w:numId w:val="29"/>
        </w:numPr>
        <w:rPr>
          <w:rFonts w:ascii="Calibri Light" w:hAnsi="Calibri Light" w:cs="Calibri Light"/>
        </w:rPr>
      </w:pPr>
      <w:r w:rsidRPr="009A2608">
        <w:rPr>
          <w:rFonts w:ascii="Calibri Light" w:hAnsi="Calibri Light" w:cs="Calibri Light"/>
        </w:rPr>
        <w:t>бюджетното салдо по бюджета на общината през последните три години е отрицателна величина за всяка една от трите години;</w:t>
      </w:r>
    </w:p>
    <w:p w14:paraId="77E1CEBA" w14:textId="77777777" w:rsidR="00291B9F" w:rsidRDefault="00291B9F" w:rsidP="00291B9F">
      <w:pPr>
        <w:numPr>
          <w:ilvl w:val="0"/>
          <w:numId w:val="29"/>
        </w:numPr>
        <w:rPr>
          <w:rFonts w:ascii="Calibri Light" w:hAnsi="Calibri Light" w:cs="Calibri Light"/>
        </w:rPr>
      </w:pPr>
      <w:r w:rsidRPr="009A2608">
        <w:rPr>
          <w:rFonts w:ascii="Calibri Light" w:hAnsi="Calibri Light" w:cs="Calibri Light"/>
        </w:rPr>
        <w:t>осредненото равнище на събираемост за данъка върху недвижимите имоти и данъка върху превозните средства е под осреднената събираемост на двата данъка за всички общини, отчетена за последната година.</w:t>
      </w:r>
    </w:p>
    <w:p w14:paraId="785C7BC2" w14:textId="77777777" w:rsidR="00291B9F" w:rsidRPr="0032680C" w:rsidRDefault="00291B9F" w:rsidP="00291B9F">
      <w:pPr>
        <w:tabs>
          <w:tab w:val="left" w:pos="1985"/>
        </w:tabs>
        <w:ind w:left="720"/>
        <w:rPr>
          <w:rFonts w:ascii="Calibri Light" w:hAnsi="Calibri Light" w:cs="Calibri Light"/>
        </w:rPr>
      </w:pPr>
    </w:p>
    <w:p w14:paraId="0F04A762" w14:textId="1165C47A" w:rsidR="00291B9F" w:rsidRDefault="00291B9F" w:rsidP="00291B9F">
      <w:pPr>
        <w:pStyle w:val="ListParagraph"/>
        <w:numPr>
          <w:ilvl w:val="0"/>
          <w:numId w:val="32"/>
        </w:numPr>
        <w:pBdr>
          <w:bottom w:val="single" w:sz="4" w:space="1" w:color="auto"/>
        </w:pBdr>
        <w:tabs>
          <w:tab w:val="left" w:pos="1985"/>
        </w:tabs>
        <w:spacing w:after="160" w:line="259" w:lineRule="auto"/>
        <w:contextualSpacing/>
        <w:rPr>
          <w:rFonts w:ascii="Calibri Light" w:hAnsi="Calibri Light" w:cs="Calibri Light"/>
        </w:rPr>
      </w:pPr>
      <w:r w:rsidRPr="009A2608">
        <w:rPr>
          <w:rFonts w:ascii="Calibri Light" w:hAnsi="Calibri Light" w:cs="Calibri Light"/>
        </w:rPr>
        <w:t>Фискални правила по чл. 32, ал. 1 и 2</w:t>
      </w:r>
      <w:r w:rsidR="00191407" w:rsidRPr="00191407">
        <w:t xml:space="preserve"> </w:t>
      </w:r>
      <w:r w:rsidR="00191407" w:rsidRPr="00191407">
        <w:rPr>
          <w:rFonts w:ascii="Calibri Light" w:hAnsi="Calibri Light" w:cs="Calibri Light"/>
        </w:rPr>
        <w:t>от ЗПФ</w:t>
      </w:r>
    </w:p>
    <w:p w14:paraId="40960F47" w14:textId="40D7F685" w:rsidR="00291B9F" w:rsidRDefault="00291B9F" w:rsidP="00AA26DA">
      <w:pPr>
        <w:pStyle w:val="ListParagraph"/>
        <w:tabs>
          <w:tab w:val="left" w:pos="1985"/>
        </w:tabs>
        <w:jc w:val="both"/>
        <w:rPr>
          <w:rFonts w:ascii="Calibri Light" w:hAnsi="Calibri Light" w:cs="Calibri Light"/>
        </w:rPr>
      </w:pPr>
      <w:r>
        <w:rPr>
          <w:rFonts w:ascii="Calibri Light" w:hAnsi="Calibri Light" w:cs="Calibri Light"/>
        </w:rPr>
        <w:t xml:space="preserve">Съгласно отчетните данни, </w:t>
      </w:r>
      <w:r w:rsidRPr="004F15A2">
        <w:rPr>
          <w:rFonts w:ascii="Calibri Light" w:hAnsi="Calibri Light" w:cs="Calibri Light"/>
        </w:rPr>
        <w:t xml:space="preserve">годишният размер на плащанията по общинския дълг за община </w:t>
      </w:r>
      <w:r>
        <w:rPr>
          <w:rFonts w:ascii="Calibri Light" w:hAnsi="Calibri Light" w:cs="Calibri Light"/>
        </w:rPr>
        <w:t>Разлог, не</w:t>
      </w:r>
      <w:r w:rsidRPr="004F15A2">
        <w:rPr>
          <w:rFonts w:ascii="Calibri Light" w:hAnsi="Calibri Light" w:cs="Calibri Light"/>
        </w:rPr>
        <w:t xml:space="preserve"> надвишава 15 на сто от средногодишния размер на собствените приходи и общата изравнителна субсидия за последните три години, изчислен на базата на данни от годишните отчети за изпълнението на бюджета на общината</w:t>
      </w:r>
      <w:r>
        <w:rPr>
          <w:rFonts w:ascii="Calibri Light" w:hAnsi="Calibri Light" w:cs="Calibri Light"/>
        </w:rPr>
        <w:t xml:space="preserve">. Община Разлог ползва заем от ФОМС – „ФЛАГ“ ЕООД, който е  </w:t>
      </w:r>
      <w:r w:rsidRPr="002C3F15">
        <w:rPr>
          <w:rFonts w:ascii="Calibri Light" w:hAnsi="Calibri Light" w:cs="Calibri Light"/>
        </w:rPr>
        <w:t>лиц</w:t>
      </w:r>
      <w:r>
        <w:rPr>
          <w:rFonts w:ascii="Calibri Light" w:hAnsi="Calibri Light" w:cs="Calibri Light"/>
        </w:rPr>
        <w:t>е</w:t>
      </w:r>
      <w:r w:rsidRPr="002C3F15">
        <w:rPr>
          <w:rFonts w:ascii="Calibri Light" w:hAnsi="Calibri Light" w:cs="Calibri Light"/>
        </w:rPr>
        <w:t xml:space="preserve"> от сектор "Държавно управление"</w:t>
      </w:r>
      <w:r>
        <w:rPr>
          <w:rFonts w:ascii="Calibri Light" w:hAnsi="Calibri Light" w:cs="Calibri Light"/>
        </w:rPr>
        <w:t>, и съгласно чл. 32, ал. 5 от ЗПФ плащанията по заема н</w:t>
      </w:r>
      <w:r w:rsidR="00AA26DA">
        <w:rPr>
          <w:rFonts w:ascii="Calibri Light" w:hAnsi="Calibri Light" w:cs="Calibri Light"/>
        </w:rPr>
        <w:t>е</w:t>
      </w:r>
      <w:r>
        <w:rPr>
          <w:rFonts w:ascii="Calibri Light" w:hAnsi="Calibri Light" w:cs="Calibri Light"/>
        </w:rPr>
        <w:t xml:space="preserve"> се включват в ограничението по </w:t>
      </w:r>
      <w:r w:rsidRPr="009A2608">
        <w:rPr>
          <w:rFonts w:ascii="Calibri Light" w:hAnsi="Calibri Light" w:cs="Calibri Light"/>
        </w:rPr>
        <w:t>чл. 32, ал. 1</w:t>
      </w:r>
      <w:r>
        <w:rPr>
          <w:rFonts w:ascii="Calibri Light" w:hAnsi="Calibri Light" w:cs="Calibri Light"/>
        </w:rPr>
        <w:t>.</w:t>
      </w:r>
      <w:r w:rsidR="00041C1A">
        <w:rPr>
          <w:rFonts w:ascii="Calibri Light" w:hAnsi="Calibri Light" w:cs="Calibri Light"/>
        </w:rPr>
        <w:t xml:space="preserve"> </w:t>
      </w:r>
      <w:r w:rsidR="00D00DB4">
        <w:rPr>
          <w:rFonts w:ascii="Calibri Light" w:hAnsi="Calibri Light" w:cs="Calibri Light"/>
        </w:rPr>
        <w:t>от</w:t>
      </w:r>
      <w:r w:rsidR="00041C1A">
        <w:rPr>
          <w:rFonts w:ascii="Calibri Light" w:hAnsi="Calibri Light" w:cs="Calibri Light"/>
        </w:rPr>
        <w:t xml:space="preserve"> ЗПФ.</w:t>
      </w:r>
    </w:p>
    <w:p w14:paraId="57D4E4DE" w14:textId="77777777" w:rsidR="00291B9F" w:rsidRDefault="00291B9F" w:rsidP="00291B9F">
      <w:pPr>
        <w:pStyle w:val="ListParagraph"/>
        <w:tabs>
          <w:tab w:val="left" w:pos="1985"/>
        </w:tabs>
        <w:rPr>
          <w:rFonts w:ascii="Calibri Light" w:hAnsi="Calibri Light" w:cs="Calibri Light"/>
        </w:rPr>
      </w:pPr>
    </w:p>
    <w:p w14:paraId="1D5CFCD4" w14:textId="77777777" w:rsidR="00291B9F" w:rsidRPr="002C3F15" w:rsidRDefault="00291B9F" w:rsidP="00291B9F">
      <w:pPr>
        <w:pStyle w:val="ListParagraph"/>
        <w:numPr>
          <w:ilvl w:val="0"/>
          <w:numId w:val="32"/>
        </w:numPr>
        <w:pBdr>
          <w:bottom w:val="single" w:sz="4" w:space="1" w:color="auto"/>
        </w:pBdr>
        <w:tabs>
          <w:tab w:val="left" w:pos="1985"/>
        </w:tabs>
        <w:spacing w:after="160" w:line="259" w:lineRule="auto"/>
        <w:contextualSpacing/>
        <w:rPr>
          <w:rFonts w:ascii="Calibri Light" w:hAnsi="Calibri Light" w:cs="Calibri Light"/>
        </w:rPr>
      </w:pPr>
      <w:r w:rsidRPr="002C3F15">
        <w:rPr>
          <w:rFonts w:ascii="Calibri Light" w:hAnsi="Calibri Light" w:cs="Calibri Light"/>
        </w:rPr>
        <w:t>Задължения и ангажименти за разходи</w:t>
      </w:r>
    </w:p>
    <w:p w14:paraId="135C253D" w14:textId="35D00AA5" w:rsidR="00291B9F" w:rsidRDefault="00291B9F" w:rsidP="00AA26DA">
      <w:pPr>
        <w:pStyle w:val="ListParagraph"/>
        <w:tabs>
          <w:tab w:val="left" w:pos="1985"/>
        </w:tabs>
        <w:jc w:val="both"/>
        <w:rPr>
          <w:rFonts w:ascii="Calibri Light" w:hAnsi="Calibri Light" w:cs="Calibri Light"/>
        </w:rPr>
      </w:pPr>
      <w:r w:rsidRPr="004F15A2">
        <w:rPr>
          <w:rFonts w:ascii="Calibri Light" w:hAnsi="Calibri Light" w:cs="Calibri Light"/>
        </w:rPr>
        <w:t xml:space="preserve">През </w:t>
      </w:r>
      <w:r w:rsidR="00331E6F">
        <w:rPr>
          <w:rFonts w:ascii="Calibri Light" w:hAnsi="Calibri Light" w:cs="Calibri Light"/>
        </w:rPr>
        <w:t>2025</w:t>
      </w:r>
      <w:r w:rsidRPr="004F15A2">
        <w:rPr>
          <w:rFonts w:ascii="Calibri Light" w:hAnsi="Calibri Light" w:cs="Calibri Light"/>
        </w:rPr>
        <w:t xml:space="preserve"> година Община Разлог изпълнява фискалните цели и ограниченията, определени от Общински съвет Разлог, в съответствие с изискванията на Закона за публичните финанси.</w:t>
      </w:r>
    </w:p>
    <w:p w14:paraId="63C28E9F" w14:textId="77777777" w:rsidR="00AA26DA" w:rsidRPr="002C3F15" w:rsidRDefault="00AA26DA" w:rsidP="00AA26DA">
      <w:pPr>
        <w:pStyle w:val="ListParagraph"/>
        <w:tabs>
          <w:tab w:val="left" w:pos="1985"/>
        </w:tabs>
        <w:jc w:val="both"/>
        <w:rPr>
          <w:rFonts w:ascii="Calibri Light" w:hAnsi="Calibri Light" w:cs="Calibri Light"/>
        </w:rPr>
      </w:pPr>
    </w:p>
    <w:p w14:paraId="510D4EEE" w14:textId="5A78B07E" w:rsidR="00291B9F" w:rsidRDefault="00DA5637" w:rsidP="00AA26DA">
      <w:pPr>
        <w:pStyle w:val="ListParagraph"/>
        <w:tabs>
          <w:tab w:val="left" w:pos="1985"/>
        </w:tabs>
        <w:jc w:val="both"/>
        <w:rPr>
          <w:rFonts w:ascii="Calibri Light" w:hAnsi="Calibri Light" w:cs="Calibri Light"/>
        </w:rPr>
      </w:pPr>
      <w:r w:rsidRPr="00DA5637">
        <w:rPr>
          <w:rFonts w:ascii="Calibri Light" w:hAnsi="Calibri Light" w:cs="Calibri Light"/>
        </w:rPr>
        <w:t>С решение 105, вписано в протокол 4 от редовно заседание на Общински Съвет Разлог, проведено на 30 Април 2025 година</w:t>
      </w:r>
      <w:r w:rsidR="00291B9F" w:rsidRPr="002C3F15">
        <w:rPr>
          <w:rFonts w:ascii="Calibri Light" w:hAnsi="Calibri Light" w:cs="Calibri Light"/>
        </w:rPr>
        <w:t xml:space="preserve">, е определен максималния размер на новите задължения и ангажименти за разходи, които могат да бъдат натрупани през </w:t>
      </w:r>
      <w:r w:rsidR="00331E6F">
        <w:rPr>
          <w:rFonts w:ascii="Calibri Light" w:hAnsi="Calibri Light" w:cs="Calibri Light"/>
        </w:rPr>
        <w:t>2025</w:t>
      </w:r>
      <w:r w:rsidR="00291B9F" w:rsidRPr="002C3F15">
        <w:rPr>
          <w:rFonts w:ascii="Calibri Light" w:hAnsi="Calibri Light" w:cs="Calibri Light"/>
        </w:rPr>
        <w:t xml:space="preserve"> година. Максималния размер на новите задължения за разходи е до 15%, а на ангажиментите за разходи – 50% от средногодишния размер на разходите от последните четири години, които съгласно Закона за публичните финанси са максимално допустимите размери на показателите.</w:t>
      </w:r>
    </w:p>
    <w:p w14:paraId="66F0B6D0" w14:textId="77777777" w:rsidR="00CD2024" w:rsidRPr="002C3F15" w:rsidRDefault="00CD2024" w:rsidP="00291B9F">
      <w:pPr>
        <w:pStyle w:val="ListParagraph"/>
        <w:tabs>
          <w:tab w:val="left" w:pos="1985"/>
        </w:tabs>
        <w:rPr>
          <w:rFonts w:ascii="Calibri Light" w:hAnsi="Calibri Light" w:cs="Calibri Light"/>
        </w:rPr>
      </w:pPr>
    </w:p>
    <w:p w14:paraId="58767EFB" w14:textId="77777777" w:rsidR="00291B9F" w:rsidRDefault="00291B9F" w:rsidP="00291B9F">
      <w:pPr>
        <w:pStyle w:val="ListParagraph"/>
        <w:numPr>
          <w:ilvl w:val="0"/>
          <w:numId w:val="32"/>
        </w:numPr>
        <w:pBdr>
          <w:bottom w:val="single" w:sz="4" w:space="1" w:color="auto"/>
        </w:pBdr>
        <w:tabs>
          <w:tab w:val="left" w:pos="1985"/>
        </w:tabs>
        <w:spacing w:after="160" w:line="259" w:lineRule="auto"/>
        <w:contextualSpacing/>
        <w:rPr>
          <w:rFonts w:ascii="Calibri Light" w:hAnsi="Calibri Light" w:cs="Calibri Light"/>
        </w:rPr>
      </w:pPr>
      <w:r w:rsidRPr="009A2608">
        <w:rPr>
          <w:rFonts w:ascii="Calibri Light" w:hAnsi="Calibri Light" w:cs="Calibri Light"/>
        </w:rPr>
        <w:t>Просрочени задължения по бюджета на общината</w:t>
      </w:r>
    </w:p>
    <w:p w14:paraId="54F23A8D" w14:textId="5775F678" w:rsidR="00291B9F" w:rsidRDefault="00291B9F" w:rsidP="00291B9F">
      <w:pPr>
        <w:ind w:left="708"/>
        <w:rPr>
          <w:rFonts w:ascii="Calibri Light" w:hAnsi="Calibri Light" w:cs="Calibri Light"/>
        </w:rPr>
      </w:pPr>
      <w:r>
        <w:rPr>
          <w:rFonts w:ascii="Calibri Light" w:hAnsi="Calibri Light" w:cs="Calibri Light"/>
        </w:rPr>
        <w:t>Към 31.12.</w:t>
      </w:r>
      <w:r w:rsidR="00331E6F">
        <w:rPr>
          <w:rFonts w:ascii="Calibri Light" w:hAnsi="Calibri Light" w:cs="Calibri Light"/>
        </w:rPr>
        <w:t>2025</w:t>
      </w:r>
      <w:r>
        <w:rPr>
          <w:rFonts w:ascii="Calibri Light" w:hAnsi="Calibri Light" w:cs="Calibri Light"/>
        </w:rPr>
        <w:t xml:space="preserve"> година, община Разлог няма просрочени задължения.</w:t>
      </w:r>
    </w:p>
    <w:p w14:paraId="6BBD051E" w14:textId="77777777" w:rsidR="00291B9F" w:rsidRDefault="00291B9F" w:rsidP="00291B9F">
      <w:pPr>
        <w:ind w:left="708"/>
        <w:rPr>
          <w:rFonts w:ascii="Calibri Light" w:hAnsi="Calibri Light" w:cs="Calibri Light"/>
        </w:rPr>
      </w:pPr>
    </w:p>
    <w:p w14:paraId="4D7A3E31" w14:textId="77777777" w:rsidR="00291B9F" w:rsidRDefault="00291B9F" w:rsidP="00291B9F">
      <w:pPr>
        <w:pStyle w:val="ListParagraph"/>
        <w:numPr>
          <w:ilvl w:val="0"/>
          <w:numId w:val="32"/>
        </w:numPr>
        <w:pBdr>
          <w:bottom w:val="single" w:sz="4" w:space="1" w:color="auto"/>
        </w:pBdr>
        <w:tabs>
          <w:tab w:val="left" w:pos="1985"/>
        </w:tabs>
        <w:spacing w:after="160" w:line="259" w:lineRule="auto"/>
        <w:contextualSpacing/>
        <w:rPr>
          <w:rFonts w:ascii="Calibri Light" w:hAnsi="Calibri Light" w:cs="Calibri Light"/>
        </w:rPr>
      </w:pPr>
      <w:r>
        <w:rPr>
          <w:rFonts w:ascii="Calibri Light" w:hAnsi="Calibri Light" w:cs="Calibri Light"/>
        </w:rPr>
        <w:t xml:space="preserve">Бюджетно салдо на община Разлог </w:t>
      </w:r>
    </w:p>
    <w:p w14:paraId="65B0C606" w14:textId="77777777" w:rsidR="00291B9F" w:rsidRDefault="00291B9F" w:rsidP="00AA26DA">
      <w:pPr>
        <w:ind w:left="708"/>
        <w:jc w:val="both"/>
        <w:rPr>
          <w:rFonts w:ascii="Calibri Light" w:hAnsi="Calibri Light" w:cs="Calibri Light"/>
        </w:rPr>
      </w:pPr>
      <w:r>
        <w:rPr>
          <w:rFonts w:ascii="Calibri Light" w:hAnsi="Calibri Light" w:cs="Calibri Light"/>
        </w:rPr>
        <w:t xml:space="preserve">Бюджетно салдо е разликата между приходите, помощите и даренията, разходите и бюджетните взаимоотношения. Положителното бюджетно салдо е излишък, а отрицателното бюджетно салдо е дефицит. </w:t>
      </w:r>
    </w:p>
    <w:p w14:paraId="75794B8E" w14:textId="77777777" w:rsidR="00291B9F" w:rsidRDefault="00291B9F" w:rsidP="00AA26DA">
      <w:pPr>
        <w:ind w:left="708"/>
        <w:jc w:val="both"/>
        <w:rPr>
          <w:rFonts w:ascii="Calibri Light" w:hAnsi="Calibri Light" w:cs="Calibri Light"/>
        </w:rPr>
      </w:pPr>
    </w:p>
    <w:p w14:paraId="495485E4" w14:textId="29FBF5DB" w:rsidR="00291B9F" w:rsidRDefault="00291B9F" w:rsidP="00AA26DA">
      <w:pPr>
        <w:ind w:left="708"/>
        <w:jc w:val="both"/>
        <w:rPr>
          <w:rFonts w:ascii="Calibri Light" w:hAnsi="Calibri Light" w:cs="Calibri Light"/>
        </w:rPr>
      </w:pPr>
      <w:r>
        <w:rPr>
          <w:rFonts w:ascii="Calibri Light" w:hAnsi="Calibri Light" w:cs="Calibri Light"/>
        </w:rPr>
        <w:t>Отрицателните стойности на салдото се дължат на реализирани разходи, за сметка на поет дълг.</w:t>
      </w:r>
    </w:p>
    <w:p w14:paraId="4213A0A2" w14:textId="77777777" w:rsidR="00291B9F" w:rsidRDefault="00291B9F" w:rsidP="00AA26DA">
      <w:pPr>
        <w:ind w:left="708"/>
        <w:jc w:val="both"/>
        <w:rPr>
          <w:rFonts w:ascii="Calibri Light" w:hAnsi="Calibri Light" w:cs="Calibri Light"/>
        </w:rPr>
      </w:pPr>
    </w:p>
    <w:p w14:paraId="4AA146AE" w14:textId="77777777" w:rsidR="00291B9F" w:rsidRDefault="00291B9F" w:rsidP="00291B9F">
      <w:pPr>
        <w:pStyle w:val="ListParagraph"/>
        <w:numPr>
          <w:ilvl w:val="0"/>
          <w:numId w:val="32"/>
        </w:numPr>
        <w:pBdr>
          <w:bottom w:val="single" w:sz="4" w:space="1" w:color="auto"/>
        </w:pBdr>
        <w:tabs>
          <w:tab w:val="left" w:pos="1985"/>
        </w:tabs>
        <w:spacing w:after="160" w:line="259" w:lineRule="auto"/>
        <w:contextualSpacing/>
        <w:rPr>
          <w:rFonts w:ascii="Calibri Light" w:hAnsi="Calibri Light" w:cs="Calibri Light"/>
        </w:rPr>
      </w:pPr>
      <w:r w:rsidRPr="009A2608">
        <w:rPr>
          <w:rFonts w:ascii="Calibri Light" w:hAnsi="Calibri Light" w:cs="Calibri Light"/>
        </w:rPr>
        <w:t>Осредненото равнище на събираемост за данъка върху недвижимите имоти и данъка върху превозните средства</w:t>
      </w:r>
      <w:r>
        <w:rPr>
          <w:rFonts w:ascii="Calibri Light" w:hAnsi="Calibri Light" w:cs="Calibri Light"/>
        </w:rPr>
        <w:t xml:space="preserve"> </w:t>
      </w:r>
    </w:p>
    <w:p w14:paraId="171E0518" w14:textId="77777777" w:rsidR="00866718" w:rsidRDefault="00291B9F" w:rsidP="00AA26DA">
      <w:pPr>
        <w:ind w:left="708"/>
        <w:jc w:val="both"/>
        <w:rPr>
          <w:rFonts w:ascii="Calibri Light" w:hAnsi="Calibri Light" w:cs="Calibri Light"/>
          <w:lang w:val="en-US"/>
        </w:rPr>
      </w:pPr>
      <w:r>
        <w:rPr>
          <w:rFonts w:ascii="Calibri Light" w:hAnsi="Calibri Light" w:cs="Calibri Light"/>
        </w:rPr>
        <w:t xml:space="preserve">Според данни на Министерство на финансите, </w:t>
      </w:r>
      <w:r w:rsidRPr="009A2608">
        <w:rPr>
          <w:rFonts w:ascii="Calibri Light" w:hAnsi="Calibri Light" w:cs="Calibri Light"/>
        </w:rPr>
        <w:t>осредненото равнище на събираемост за данъка върху недвижимите имоти и данъка върху превозните средства</w:t>
      </w:r>
      <w:r>
        <w:rPr>
          <w:rFonts w:ascii="Calibri Light" w:hAnsi="Calibri Light" w:cs="Calibri Light"/>
        </w:rPr>
        <w:t xml:space="preserve"> за </w:t>
      </w:r>
      <w:r w:rsidR="00331E6F">
        <w:rPr>
          <w:rFonts w:ascii="Calibri Light" w:hAnsi="Calibri Light" w:cs="Calibri Light"/>
        </w:rPr>
        <w:t>2025</w:t>
      </w:r>
      <w:r>
        <w:rPr>
          <w:rFonts w:ascii="Calibri Light" w:hAnsi="Calibri Light" w:cs="Calibri Light"/>
        </w:rPr>
        <w:t xml:space="preserve"> година е</w:t>
      </w:r>
      <w:r w:rsidR="00866718">
        <w:rPr>
          <w:rFonts w:ascii="Calibri Light" w:hAnsi="Calibri Light" w:cs="Calibri Light"/>
          <w:lang w:val="en-US"/>
        </w:rPr>
        <w:t xml:space="preserve"> </w:t>
      </w:r>
    </w:p>
    <w:p w14:paraId="28216CA9" w14:textId="1E1DFC08" w:rsidR="00291B9F" w:rsidRDefault="00866718" w:rsidP="00AA26DA">
      <w:pPr>
        <w:ind w:left="708"/>
        <w:jc w:val="both"/>
        <w:rPr>
          <w:rFonts w:ascii="Calibri Light" w:hAnsi="Calibri Light" w:cs="Calibri Light"/>
        </w:rPr>
      </w:pPr>
      <w:r>
        <w:rPr>
          <w:rFonts w:ascii="Calibri Light" w:hAnsi="Calibri Light" w:cs="Calibri Light"/>
          <w:lang w:val="en-US"/>
        </w:rPr>
        <w:lastRenderedPageBreak/>
        <w:t>76.04</w:t>
      </w:r>
      <w:r w:rsidR="00AA26DA" w:rsidRPr="004F15A2">
        <w:rPr>
          <w:rFonts w:ascii="Calibri Light" w:hAnsi="Calibri Light" w:cs="Calibri Light"/>
        </w:rPr>
        <w:t>%</w:t>
      </w:r>
      <w:r w:rsidR="00AA26DA">
        <w:rPr>
          <w:rFonts w:ascii="Calibri Light" w:hAnsi="Calibri Light" w:cs="Calibri Light"/>
        </w:rPr>
        <w:t xml:space="preserve">. Реализираната от община Разлог събираемост в размер на </w:t>
      </w:r>
      <w:r w:rsidR="00CD2024" w:rsidRPr="00CD2024">
        <w:rPr>
          <w:rFonts w:ascii="Calibri Light" w:hAnsi="Calibri Light" w:cs="Calibri Light"/>
        </w:rPr>
        <w:t>77.28%</w:t>
      </w:r>
      <w:r w:rsidR="00CD2024">
        <w:rPr>
          <w:rFonts w:ascii="Calibri Light" w:hAnsi="Calibri Light" w:cs="Calibri Light"/>
          <w:lang w:val="en-US"/>
        </w:rPr>
        <w:t xml:space="preserve"> </w:t>
      </w:r>
      <w:r w:rsidR="00291B9F" w:rsidRPr="009A2608">
        <w:rPr>
          <w:rFonts w:ascii="Calibri Light" w:hAnsi="Calibri Light" w:cs="Calibri Light"/>
        </w:rPr>
        <w:t xml:space="preserve">е </w:t>
      </w:r>
      <w:r w:rsidR="00CD2024">
        <w:rPr>
          <w:rFonts w:ascii="Calibri Light" w:hAnsi="Calibri Light" w:cs="Calibri Light"/>
        </w:rPr>
        <w:t>над</w:t>
      </w:r>
      <w:r w:rsidR="00291B9F" w:rsidRPr="009A2608">
        <w:rPr>
          <w:rFonts w:ascii="Calibri Light" w:hAnsi="Calibri Light" w:cs="Calibri Light"/>
        </w:rPr>
        <w:t xml:space="preserve"> осреднената събираемост на двата данъка за всички общини</w:t>
      </w:r>
      <w:r w:rsidR="00291B9F">
        <w:rPr>
          <w:rFonts w:ascii="Calibri Light" w:hAnsi="Calibri Light" w:cs="Calibri Light"/>
        </w:rPr>
        <w:t xml:space="preserve"> - </w:t>
      </w:r>
      <w:r w:rsidR="00291B9F" w:rsidRPr="009A2608">
        <w:rPr>
          <w:rFonts w:ascii="Calibri Light" w:hAnsi="Calibri Light" w:cs="Calibri Light"/>
        </w:rPr>
        <w:t xml:space="preserve"> </w:t>
      </w:r>
      <w:r w:rsidR="00291B9F">
        <w:rPr>
          <w:rFonts w:ascii="Calibri Light" w:hAnsi="Calibri Light" w:cs="Calibri Light"/>
        </w:rPr>
        <w:t xml:space="preserve"> </w:t>
      </w:r>
      <w:r w:rsidR="00291B9F" w:rsidRPr="009A2608">
        <w:rPr>
          <w:rFonts w:ascii="Calibri Light" w:hAnsi="Calibri Light" w:cs="Calibri Light"/>
        </w:rPr>
        <w:t>отчетена за последната година.</w:t>
      </w:r>
    </w:p>
    <w:p w14:paraId="25525501" w14:textId="77777777" w:rsidR="00291B9F" w:rsidRPr="0032680C" w:rsidRDefault="00291B9F" w:rsidP="00291B9F">
      <w:pPr>
        <w:tabs>
          <w:tab w:val="left" w:pos="1985"/>
        </w:tabs>
        <w:rPr>
          <w:rFonts w:ascii="Calibri Light" w:hAnsi="Calibri Light" w:cs="Calibri Light"/>
        </w:rPr>
      </w:pPr>
    </w:p>
    <w:p w14:paraId="6293D763" w14:textId="77777777" w:rsidR="00291B9F" w:rsidRPr="00291B9F" w:rsidRDefault="00291B9F" w:rsidP="00291B9F">
      <w:pPr>
        <w:tabs>
          <w:tab w:val="left" w:pos="1985"/>
        </w:tabs>
        <w:rPr>
          <w:rFonts w:ascii="Calibri Light" w:hAnsi="Calibri Light" w:cs="Calibri Light"/>
        </w:rPr>
      </w:pPr>
      <w:r w:rsidRPr="00291B9F">
        <w:rPr>
          <w:rFonts w:ascii="Calibri Light" w:hAnsi="Calibri Light" w:cs="Calibri Light"/>
        </w:rPr>
        <w:t>ОЦЕНКА ЗА НАЛИЧИЕ НА УСЛОВИЯТА ПО ЧЛ. 130А, АЛ. 1 КЪМ КРАЯ НА ПРЕДХОДНАТА ГОДИНА.</w:t>
      </w:r>
    </w:p>
    <w:p w14:paraId="5CBACA81" w14:textId="77777777" w:rsidR="00291B9F" w:rsidRDefault="00291B9F" w:rsidP="00291B9F">
      <w:pPr>
        <w:tabs>
          <w:tab w:val="left" w:pos="1985"/>
        </w:tabs>
        <w:rPr>
          <w:rFonts w:ascii="Calibri Light" w:hAnsi="Calibri Light" w:cs="Calibri Light"/>
        </w:rPr>
      </w:pPr>
    </w:p>
    <w:p w14:paraId="50864E0B" w14:textId="0442D989" w:rsidR="00291B9F" w:rsidRDefault="00291B9F" w:rsidP="00AA26DA">
      <w:pPr>
        <w:ind w:left="360"/>
        <w:jc w:val="both"/>
        <w:rPr>
          <w:rFonts w:ascii="Calibri Light" w:hAnsi="Calibri Light" w:cs="Calibri Light"/>
        </w:rPr>
      </w:pPr>
      <w:r>
        <w:rPr>
          <w:rFonts w:ascii="Calibri Light" w:hAnsi="Calibri Light" w:cs="Calibri Light"/>
        </w:rPr>
        <w:t xml:space="preserve">Предвид гореизложеното и в резултат на </w:t>
      </w:r>
      <w:r w:rsidRPr="00635BF2">
        <w:rPr>
          <w:rFonts w:ascii="Calibri Light" w:hAnsi="Calibri Light" w:cs="Calibri Light"/>
        </w:rPr>
        <w:t xml:space="preserve">оценката </w:t>
      </w:r>
      <w:r>
        <w:rPr>
          <w:rFonts w:ascii="Calibri Light" w:hAnsi="Calibri Light" w:cs="Calibri Light"/>
        </w:rPr>
        <w:t>е установено</w:t>
      </w:r>
      <w:r w:rsidRPr="00635BF2">
        <w:rPr>
          <w:rFonts w:ascii="Calibri Light" w:hAnsi="Calibri Light" w:cs="Calibri Light"/>
        </w:rPr>
        <w:t>, че</w:t>
      </w:r>
      <w:r>
        <w:rPr>
          <w:rFonts w:ascii="Calibri Light" w:hAnsi="Calibri Light" w:cs="Calibri Light"/>
        </w:rPr>
        <w:t xml:space="preserve"> не</w:t>
      </w:r>
      <w:r w:rsidRPr="00635BF2">
        <w:rPr>
          <w:rFonts w:ascii="Calibri Light" w:hAnsi="Calibri Light" w:cs="Calibri Light"/>
        </w:rPr>
        <w:t xml:space="preserve"> са налице три или повече от условията по чл. 130а, ал. 1</w:t>
      </w:r>
      <w:r>
        <w:rPr>
          <w:rFonts w:ascii="Calibri Light" w:hAnsi="Calibri Light" w:cs="Calibri Light"/>
        </w:rPr>
        <w:t xml:space="preserve"> </w:t>
      </w:r>
      <w:r w:rsidR="00712632">
        <w:rPr>
          <w:rFonts w:ascii="Calibri Light" w:hAnsi="Calibri Light" w:cs="Calibri Light"/>
        </w:rPr>
        <w:t xml:space="preserve">от ЗПФ </w:t>
      </w:r>
      <w:r>
        <w:rPr>
          <w:rFonts w:ascii="Calibri Light" w:hAnsi="Calibri Light" w:cs="Calibri Light"/>
        </w:rPr>
        <w:t>и не се налага</w:t>
      </w:r>
      <w:r w:rsidRPr="00635BF2">
        <w:rPr>
          <w:rFonts w:ascii="Calibri Light" w:hAnsi="Calibri Light" w:cs="Calibri Light"/>
        </w:rPr>
        <w:t xml:space="preserve"> да бъде открита процедура за финансово оздравяване.</w:t>
      </w:r>
    </w:p>
    <w:p w14:paraId="58AEB41E" w14:textId="37742A77" w:rsidR="008D1B0B" w:rsidRDefault="008D1B0B" w:rsidP="00AA26DA">
      <w:pPr>
        <w:tabs>
          <w:tab w:val="left" w:pos="1985"/>
        </w:tabs>
        <w:jc w:val="both"/>
        <w:rPr>
          <w:rFonts w:ascii="Calibri Light" w:hAnsi="Calibri Light" w:cs="Calibri Light"/>
        </w:rPr>
      </w:pPr>
    </w:p>
    <w:p w14:paraId="559FB948" w14:textId="77777777" w:rsidR="004B279D" w:rsidRPr="0032680C" w:rsidRDefault="004B279D" w:rsidP="00C21FC6">
      <w:pPr>
        <w:tabs>
          <w:tab w:val="left" w:pos="1985"/>
        </w:tabs>
        <w:rPr>
          <w:rFonts w:ascii="Calibri Light" w:hAnsi="Calibri Light" w:cs="Calibri Light"/>
        </w:rPr>
      </w:pPr>
    </w:p>
    <w:p w14:paraId="4140D0F8" w14:textId="23379B32" w:rsidR="0056436B" w:rsidRPr="0032680C" w:rsidRDefault="00CB2D21" w:rsidP="0069064B">
      <w:pPr>
        <w:numPr>
          <w:ilvl w:val="0"/>
          <w:numId w:val="10"/>
        </w:numPr>
        <w:pBdr>
          <w:bottom w:val="single" w:sz="4" w:space="1" w:color="auto"/>
        </w:pBdr>
        <w:tabs>
          <w:tab w:val="left" w:pos="1985"/>
        </w:tabs>
        <w:rPr>
          <w:rFonts w:ascii="Calibri Light" w:hAnsi="Calibri Light" w:cs="Calibri Light"/>
        </w:rPr>
      </w:pPr>
      <w:r w:rsidRPr="00CB2D21">
        <w:rPr>
          <w:rFonts w:ascii="Calibri Light" w:hAnsi="Calibri Light" w:cs="Calibri Light"/>
        </w:rPr>
        <w:t>ИНФОРМАЦИЯ ЗА ОБЩИНСКИЯ ДЪЛГ, ИЗДАДЕНИТЕ ОБЩИНСКИ ГАРАНЦИИ, ДЪЛГА НА ЛИЦАТА ПО ЧЛ. 8А ОТ ЗАКОНА ЗА ОБЩИНСКИЯ ДЪЛГ И ИЗДАДЕНИТЕ ОТ ТЯХ ГАРАНЦИИ</w:t>
      </w:r>
    </w:p>
    <w:p w14:paraId="6E9D8D69" w14:textId="77777777" w:rsidR="00EC6EB1" w:rsidRPr="0032680C" w:rsidRDefault="00EC6EB1" w:rsidP="00C21FC6">
      <w:pPr>
        <w:tabs>
          <w:tab w:val="left" w:pos="1985"/>
        </w:tabs>
        <w:rPr>
          <w:rFonts w:ascii="Calibri Light" w:hAnsi="Calibri Light" w:cs="Calibri Light"/>
        </w:rPr>
      </w:pPr>
    </w:p>
    <w:p w14:paraId="736CFAD6" w14:textId="77777777" w:rsidR="00B24DF0" w:rsidRDefault="004C3048" w:rsidP="00B24DF0">
      <w:pPr>
        <w:tabs>
          <w:tab w:val="left" w:pos="1985"/>
        </w:tabs>
        <w:rPr>
          <w:rFonts w:ascii="Calibri Light" w:hAnsi="Calibri Light" w:cs="Calibri Light"/>
        </w:rPr>
      </w:pPr>
      <w:r w:rsidRPr="0032680C">
        <w:rPr>
          <w:rFonts w:ascii="Calibri Light" w:hAnsi="Calibri Light" w:cs="Calibri Light"/>
        </w:rPr>
        <w:t xml:space="preserve">Наличния към 31 Декември </w:t>
      </w:r>
      <w:r w:rsidR="00331E6F">
        <w:rPr>
          <w:rFonts w:ascii="Calibri Light" w:hAnsi="Calibri Light" w:cs="Calibri Light"/>
        </w:rPr>
        <w:t>2025</w:t>
      </w:r>
      <w:r w:rsidR="008F077E">
        <w:rPr>
          <w:rFonts w:ascii="Calibri Light" w:hAnsi="Calibri Light" w:cs="Calibri Light"/>
        </w:rPr>
        <w:t xml:space="preserve"> </w:t>
      </w:r>
      <w:r w:rsidRPr="0032680C">
        <w:rPr>
          <w:rFonts w:ascii="Calibri Light" w:hAnsi="Calibri Light" w:cs="Calibri Light"/>
        </w:rPr>
        <w:t>година общински дълг,</w:t>
      </w:r>
      <w:r w:rsidR="008F077E">
        <w:rPr>
          <w:rFonts w:ascii="Calibri Light" w:hAnsi="Calibri Light" w:cs="Calibri Light"/>
        </w:rPr>
        <w:t xml:space="preserve"> поет от Община Разлог,</w:t>
      </w:r>
      <w:r w:rsidRPr="0032680C">
        <w:rPr>
          <w:rFonts w:ascii="Calibri Light" w:hAnsi="Calibri Light" w:cs="Calibri Light"/>
        </w:rPr>
        <w:t xml:space="preserve"> по смисъла на чл. </w:t>
      </w:r>
      <w:r w:rsidR="004814EE">
        <w:rPr>
          <w:rFonts w:ascii="Calibri Light" w:hAnsi="Calibri Light" w:cs="Calibri Light"/>
        </w:rPr>
        <w:t>3</w:t>
      </w:r>
      <w:r w:rsidRPr="0032680C">
        <w:rPr>
          <w:rFonts w:ascii="Calibri Light" w:hAnsi="Calibri Light" w:cs="Calibri Light"/>
        </w:rPr>
        <w:t xml:space="preserve"> от Закона за общинския дълг е </w:t>
      </w:r>
      <w:r w:rsidR="00A57405" w:rsidRPr="00A57405">
        <w:rPr>
          <w:rFonts w:ascii="Calibri Light" w:hAnsi="Calibri Light" w:cs="Calibri Light"/>
        </w:rPr>
        <w:t xml:space="preserve">7 510 253 </w:t>
      </w:r>
      <w:r w:rsidRPr="0032680C">
        <w:rPr>
          <w:rFonts w:ascii="Calibri Light" w:hAnsi="Calibri Light" w:cs="Calibri Light"/>
        </w:rPr>
        <w:t>лева</w:t>
      </w:r>
      <w:r w:rsidR="00B24DF0">
        <w:rPr>
          <w:rFonts w:ascii="Calibri Light" w:hAnsi="Calibri Light" w:cs="Calibri Light"/>
          <w:lang w:val="en-US"/>
        </w:rPr>
        <w:t xml:space="preserve">. </w:t>
      </w:r>
    </w:p>
    <w:p w14:paraId="440805CE" w14:textId="77777777" w:rsidR="00B24DF0" w:rsidRDefault="00B24DF0" w:rsidP="00B24DF0">
      <w:pPr>
        <w:tabs>
          <w:tab w:val="left" w:pos="1985"/>
        </w:tabs>
        <w:rPr>
          <w:rFonts w:ascii="Calibri Light" w:hAnsi="Calibri Light" w:cs="Calibri Light"/>
        </w:rPr>
      </w:pPr>
    </w:p>
    <w:tbl>
      <w:tblPr>
        <w:tblW w:w="1078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5"/>
        <w:gridCol w:w="2437"/>
        <w:gridCol w:w="2132"/>
        <w:gridCol w:w="1842"/>
        <w:gridCol w:w="1848"/>
        <w:gridCol w:w="1990"/>
      </w:tblGrid>
      <w:tr w:rsidR="00041791" w14:paraId="21D043D6" w14:textId="77777777" w:rsidTr="00041791">
        <w:trPr>
          <w:trHeight w:val="290"/>
        </w:trPr>
        <w:tc>
          <w:tcPr>
            <w:tcW w:w="10784" w:type="dxa"/>
            <w:gridSpan w:val="6"/>
            <w:tcBorders>
              <w:top w:val="nil"/>
              <w:left w:val="nil"/>
              <w:bottom w:val="single" w:sz="4" w:space="0" w:color="auto"/>
              <w:right w:val="nil"/>
            </w:tcBorders>
            <w:shd w:val="clear" w:color="auto" w:fill="auto"/>
          </w:tcPr>
          <w:p w14:paraId="454276B1" w14:textId="11E34834" w:rsidR="00041791" w:rsidRDefault="00041791" w:rsidP="00041791">
            <w:pPr>
              <w:jc w:val="right"/>
              <w:rPr>
                <w:rFonts w:ascii="Calibri Light" w:hAnsi="Calibri Light" w:cs="Calibri Light"/>
                <w:color w:val="000000"/>
                <w:sz w:val="20"/>
                <w:szCs w:val="20"/>
              </w:rPr>
            </w:pPr>
            <w:r>
              <w:rPr>
                <w:rFonts w:ascii="Calibri Light" w:hAnsi="Calibri Light" w:cs="Calibri Light"/>
                <w:color w:val="000000"/>
                <w:sz w:val="20"/>
                <w:szCs w:val="20"/>
              </w:rPr>
              <w:t>В лева</w:t>
            </w:r>
          </w:p>
        </w:tc>
      </w:tr>
      <w:tr w:rsidR="00041791" w14:paraId="4D4DCCC5" w14:textId="77777777" w:rsidTr="00041791">
        <w:trPr>
          <w:trHeight w:val="290"/>
        </w:trPr>
        <w:tc>
          <w:tcPr>
            <w:tcW w:w="2972" w:type="dxa"/>
            <w:gridSpan w:val="2"/>
            <w:tcBorders>
              <w:top w:val="single" w:sz="4" w:space="0" w:color="auto"/>
            </w:tcBorders>
            <w:shd w:val="clear" w:color="auto" w:fill="E2EFD9" w:themeFill="accent6" w:themeFillTint="33"/>
            <w:hideMark/>
          </w:tcPr>
          <w:p w14:paraId="550F85D0" w14:textId="77777777" w:rsidR="00041791" w:rsidRDefault="00041791" w:rsidP="00061D92">
            <w:pPr>
              <w:rPr>
                <w:rFonts w:ascii="Calibri Light" w:hAnsi="Calibri Light" w:cs="Calibri Light"/>
                <w:b/>
                <w:bCs/>
                <w:color w:val="000000"/>
                <w:sz w:val="20"/>
                <w:szCs w:val="20"/>
              </w:rPr>
            </w:pPr>
            <w:r>
              <w:rPr>
                <w:rFonts w:ascii="Calibri Light" w:hAnsi="Calibri Light" w:cs="Calibri Light"/>
                <w:b/>
                <w:bCs/>
                <w:color w:val="000000"/>
                <w:sz w:val="20"/>
                <w:szCs w:val="20"/>
              </w:rPr>
              <w:t>Кредитор</w:t>
            </w:r>
          </w:p>
        </w:tc>
        <w:tc>
          <w:tcPr>
            <w:tcW w:w="2132" w:type="dxa"/>
            <w:tcBorders>
              <w:top w:val="single" w:sz="4" w:space="0" w:color="auto"/>
            </w:tcBorders>
            <w:shd w:val="clear" w:color="auto" w:fill="E2EFD9" w:themeFill="accent6" w:themeFillTint="33"/>
            <w:hideMark/>
          </w:tcPr>
          <w:p w14:paraId="4F8D7246" w14:textId="77777777" w:rsidR="00041791" w:rsidRDefault="00041791" w:rsidP="00061D92">
            <w:pPr>
              <w:jc w:val="center"/>
              <w:rPr>
                <w:rFonts w:ascii="Calibri Light" w:hAnsi="Calibri Light" w:cs="Calibri Light"/>
                <w:color w:val="000000"/>
                <w:sz w:val="20"/>
                <w:szCs w:val="20"/>
              </w:rPr>
            </w:pPr>
            <w:r>
              <w:rPr>
                <w:rFonts w:ascii="Calibri Light" w:hAnsi="Calibri Light" w:cs="Calibri Light"/>
                <w:color w:val="000000"/>
                <w:sz w:val="20"/>
                <w:szCs w:val="20"/>
              </w:rPr>
              <w:t>ФОМС "ФЛАГ" ЕАД</w:t>
            </w:r>
          </w:p>
        </w:tc>
        <w:tc>
          <w:tcPr>
            <w:tcW w:w="1842" w:type="dxa"/>
            <w:tcBorders>
              <w:top w:val="single" w:sz="4" w:space="0" w:color="auto"/>
            </w:tcBorders>
            <w:shd w:val="clear" w:color="auto" w:fill="E2EFD9" w:themeFill="accent6" w:themeFillTint="33"/>
            <w:hideMark/>
          </w:tcPr>
          <w:p w14:paraId="0065CEFC" w14:textId="77777777" w:rsidR="00041791" w:rsidRDefault="00041791" w:rsidP="00061D92">
            <w:pPr>
              <w:jc w:val="center"/>
              <w:rPr>
                <w:rFonts w:ascii="Calibri Light" w:hAnsi="Calibri Light" w:cs="Calibri Light"/>
                <w:color w:val="000000"/>
                <w:sz w:val="20"/>
                <w:szCs w:val="20"/>
              </w:rPr>
            </w:pPr>
            <w:r>
              <w:rPr>
                <w:rFonts w:ascii="Calibri Light" w:hAnsi="Calibri Light" w:cs="Calibri Light"/>
                <w:color w:val="000000"/>
                <w:sz w:val="20"/>
                <w:szCs w:val="20"/>
              </w:rPr>
              <w:t>"Първа инвестиционна банка" АД</w:t>
            </w:r>
          </w:p>
        </w:tc>
        <w:tc>
          <w:tcPr>
            <w:tcW w:w="1848" w:type="dxa"/>
            <w:tcBorders>
              <w:top w:val="single" w:sz="4" w:space="0" w:color="auto"/>
            </w:tcBorders>
            <w:shd w:val="clear" w:color="auto" w:fill="E2EFD9" w:themeFill="accent6" w:themeFillTint="33"/>
            <w:hideMark/>
          </w:tcPr>
          <w:p w14:paraId="5CC24E12" w14:textId="77777777" w:rsidR="00041791" w:rsidRDefault="00041791" w:rsidP="00061D92">
            <w:pPr>
              <w:jc w:val="center"/>
              <w:rPr>
                <w:rFonts w:ascii="Calibri Light" w:hAnsi="Calibri Light" w:cs="Calibri Light"/>
                <w:color w:val="000000"/>
                <w:sz w:val="20"/>
                <w:szCs w:val="20"/>
              </w:rPr>
            </w:pPr>
            <w:r>
              <w:rPr>
                <w:rFonts w:ascii="Calibri Light" w:hAnsi="Calibri Light" w:cs="Calibri Light"/>
                <w:color w:val="000000"/>
                <w:sz w:val="20"/>
                <w:szCs w:val="20"/>
              </w:rPr>
              <w:t>Национален фонд</w:t>
            </w:r>
          </w:p>
          <w:p w14:paraId="2539EF0B" w14:textId="77777777" w:rsidR="00041791" w:rsidRDefault="00041791" w:rsidP="00061D92">
            <w:pPr>
              <w:jc w:val="center"/>
              <w:rPr>
                <w:rFonts w:ascii="Calibri Light" w:hAnsi="Calibri Light" w:cs="Calibri Light"/>
                <w:color w:val="000000"/>
                <w:sz w:val="20"/>
                <w:szCs w:val="20"/>
              </w:rPr>
            </w:pPr>
          </w:p>
        </w:tc>
        <w:tc>
          <w:tcPr>
            <w:tcW w:w="1990" w:type="dxa"/>
            <w:tcBorders>
              <w:top w:val="single" w:sz="4" w:space="0" w:color="auto"/>
            </w:tcBorders>
            <w:shd w:val="clear" w:color="auto" w:fill="E2EFD9" w:themeFill="accent6" w:themeFillTint="33"/>
            <w:hideMark/>
          </w:tcPr>
          <w:p w14:paraId="3A944D71" w14:textId="77777777" w:rsidR="00041791" w:rsidRDefault="00041791" w:rsidP="00061D92">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Национален фонд </w:t>
            </w:r>
          </w:p>
          <w:p w14:paraId="666BB6B9" w14:textId="77777777" w:rsidR="00041791" w:rsidRDefault="00041791" w:rsidP="00061D92">
            <w:pPr>
              <w:jc w:val="center"/>
              <w:rPr>
                <w:rFonts w:ascii="Calibri Light" w:hAnsi="Calibri Light" w:cs="Calibri Light"/>
                <w:color w:val="000000"/>
                <w:sz w:val="20"/>
                <w:szCs w:val="20"/>
              </w:rPr>
            </w:pPr>
          </w:p>
        </w:tc>
      </w:tr>
      <w:tr w:rsidR="00041791" w14:paraId="692A4ED0" w14:textId="77777777" w:rsidTr="00041791">
        <w:trPr>
          <w:trHeight w:val="780"/>
        </w:trPr>
        <w:tc>
          <w:tcPr>
            <w:tcW w:w="2972" w:type="dxa"/>
            <w:gridSpan w:val="2"/>
            <w:shd w:val="clear" w:color="auto" w:fill="auto"/>
            <w:hideMark/>
          </w:tcPr>
          <w:p w14:paraId="50DEBDF9" w14:textId="5448D7D2" w:rsidR="00D17D65" w:rsidRDefault="00D17D65">
            <w:pPr>
              <w:rPr>
                <w:rFonts w:ascii="Calibri Light" w:hAnsi="Calibri Light" w:cs="Calibri Light"/>
                <w:b/>
                <w:bCs/>
                <w:color w:val="000000"/>
                <w:sz w:val="20"/>
                <w:szCs w:val="20"/>
              </w:rPr>
            </w:pPr>
            <w:r>
              <w:rPr>
                <w:rFonts w:ascii="Calibri Light" w:hAnsi="Calibri Light" w:cs="Calibri Light"/>
                <w:b/>
                <w:bCs/>
                <w:color w:val="000000"/>
                <w:sz w:val="20"/>
                <w:szCs w:val="20"/>
              </w:rPr>
              <w:t xml:space="preserve">Описание на дълга </w:t>
            </w:r>
          </w:p>
        </w:tc>
        <w:tc>
          <w:tcPr>
            <w:tcW w:w="2132" w:type="dxa"/>
            <w:shd w:val="clear" w:color="auto" w:fill="auto"/>
            <w:hideMark/>
          </w:tcPr>
          <w:p w14:paraId="0C2AC789" w14:textId="36D50A5A" w:rsidR="00D17D65" w:rsidRDefault="00D17D65">
            <w:pPr>
              <w:rPr>
                <w:rFonts w:ascii="Calibri Light" w:hAnsi="Calibri Light" w:cs="Calibri Light"/>
                <w:color w:val="000000"/>
                <w:sz w:val="20"/>
                <w:szCs w:val="20"/>
              </w:rPr>
            </w:pPr>
            <w:r>
              <w:rPr>
                <w:rFonts w:ascii="Calibri Light" w:hAnsi="Calibri Light" w:cs="Calibri Light"/>
                <w:color w:val="000000"/>
                <w:sz w:val="20"/>
                <w:szCs w:val="20"/>
              </w:rPr>
              <w:t>Договор за кредит № 575 от 16.06.2021 г.</w:t>
            </w:r>
          </w:p>
        </w:tc>
        <w:tc>
          <w:tcPr>
            <w:tcW w:w="1842" w:type="dxa"/>
            <w:shd w:val="clear" w:color="auto" w:fill="auto"/>
            <w:hideMark/>
          </w:tcPr>
          <w:p w14:paraId="60359095" w14:textId="2925E58C" w:rsidR="00D17D65" w:rsidRDefault="00D17D65">
            <w:pPr>
              <w:rPr>
                <w:rFonts w:ascii="Calibri Light" w:hAnsi="Calibri Light" w:cs="Calibri Light"/>
                <w:color w:val="000000"/>
                <w:sz w:val="20"/>
                <w:szCs w:val="20"/>
              </w:rPr>
            </w:pPr>
            <w:r>
              <w:rPr>
                <w:rFonts w:ascii="Calibri Light" w:hAnsi="Calibri Light" w:cs="Calibri Light"/>
                <w:color w:val="000000"/>
                <w:sz w:val="20"/>
                <w:szCs w:val="20"/>
              </w:rPr>
              <w:t>Договор за револвиращ банков кредит № 429/24.09.2025 г.</w:t>
            </w:r>
          </w:p>
        </w:tc>
        <w:tc>
          <w:tcPr>
            <w:tcW w:w="1848" w:type="dxa"/>
            <w:shd w:val="clear" w:color="auto" w:fill="auto"/>
            <w:hideMark/>
          </w:tcPr>
          <w:p w14:paraId="01F89EB7" w14:textId="2BA5BB7F" w:rsidR="00D17D65" w:rsidRDefault="00D17D65">
            <w:pPr>
              <w:rPr>
                <w:rFonts w:ascii="Calibri Light" w:hAnsi="Calibri Light" w:cs="Calibri Light"/>
                <w:color w:val="000000"/>
                <w:sz w:val="20"/>
                <w:szCs w:val="20"/>
              </w:rPr>
            </w:pPr>
            <w:r>
              <w:rPr>
                <w:rFonts w:ascii="Calibri Light" w:hAnsi="Calibri Light" w:cs="Calibri Light"/>
                <w:color w:val="000000"/>
                <w:sz w:val="20"/>
                <w:szCs w:val="20"/>
              </w:rPr>
              <w:t xml:space="preserve">BG06RDNP001-7.020-0030 -  Безлихвени заеми, отпуснати по реда на ЗПФ </w:t>
            </w:r>
          </w:p>
        </w:tc>
        <w:tc>
          <w:tcPr>
            <w:tcW w:w="1990" w:type="dxa"/>
            <w:shd w:val="clear" w:color="auto" w:fill="auto"/>
            <w:hideMark/>
          </w:tcPr>
          <w:p w14:paraId="39ED8C40" w14:textId="195AFC93" w:rsidR="00D17D65" w:rsidRDefault="00D17D65">
            <w:pPr>
              <w:rPr>
                <w:rFonts w:ascii="Calibri Light" w:hAnsi="Calibri Light" w:cs="Calibri Light"/>
                <w:color w:val="000000"/>
                <w:sz w:val="20"/>
                <w:szCs w:val="20"/>
              </w:rPr>
            </w:pPr>
            <w:r>
              <w:rPr>
                <w:rFonts w:ascii="Calibri Light" w:hAnsi="Calibri Light" w:cs="Calibri Light"/>
                <w:color w:val="000000"/>
                <w:sz w:val="20"/>
                <w:szCs w:val="20"/>
              </w:rPr>
              <w:t>BG06RDNP001-7.0190-0037  -  Безлихвени заеми</w:t>
            </w:r>
          </w:p>
        </w:tc>
      </w:tr>
      <w:tr w:rsidR="00D17D65" w14:paraId="1209BF53" w14:textId="77777777" w:rsidTr="00041791">
        <w:trPr>
          <w:trHeight w:val="290"/>
        </w:trPr>
        <w:tc>
          <w:tcPr>
            <w:tcW w:w="2972" w:type="dxa"/>
            <w:gridSpan w:val="2"/>
            <w:shd w:val="clear" w:color="auto" w:fill="auto"/>
            <w:hideMark/>
          </w:tcPr>
          <w:p w14:paraId="171E710F" w14:textId="77777777" w:rsidR="00D17D65" w:rsidRDefault="00D17D65">
            <w:pPr>
              <w:rPr>
                <w:rFonts w:ascii="Calibri Light" w:hAnsi="Calibri Light" w:cs="Calibri Light"/>
                <w:b/>
                <w:bCs/>
                <w:color w:val="000000"/>
                <w:sz w:val="20"/>
                <w:szCs w:val="20"/>
              </w:rPr>
            </w:pPr>
            <w:r>
              <w:rPr>
                <w:rFonts w:ascii="Calibri Light" w:hAnsi="Calibri Light" w:cs="Calibri Light"/>
                <w:b/>
                <w:bCs/>
                <w:color w:val="000000"/>
                <w:sz w:val="20"/>
                <w:szCs w:val="20"/>
              </w:rPr>
              <w:t xml:space="preserve">Размер на дълга по договор </w:t>
            </w:r>
          </w:p>
        </w:tc>
        <w:tc>
          <w:tcPr>
            <w:tcW w:w="2132" w:type="dxa"/>
            <w:shd w:val="clear" w:color="auto" w:fill="auto"/>
            <w:hideMark/>
          </w:tcPr>
          <w:p w14:paraId="05E40AB8" w14:textId="77777777" w:rsidR="00D17D65" w:rsidRDefault="00D17D65">
            <w:pPr>
              <w:jc w:val="right"/>
              <w:rPr>
                <w:rFonts w:ascii="Calibri Light" w:hAnsi="Calibri Light" w:cs="Calibri Light"/>
                <w:color w:val="000000"/>
                <w:sz w:val="20"/>
                <w:szCs w:val="20"/>
              </w:rPr>
            </w:pPr>
            <w:r>
              <w:rPr>
                <w:rFonts w:ascii="Calibri Light" w:hAnsi="Calibri Light" w:cs="Calibri Light"/>
                <w:color w:val="000000"/>
                <w:sz w:val="20"/>
                <w:szCs w:val="20"/>
              </w:rPr>
              <w:t>9 000 000</w:t>
            </w:r>
          </w:p>
        </w:tc>
        <w:tc>
          <w:tcPr>
            <w:tcW w:w="1842" w:type="dxa"/>
            <w:shd w:val="clear" w:color="auto" w:fill="auto"/>
            <w:hideMark/>
          </w:tcPr>
          <w:p w14:paraId="187BE626" w14:textId="77777777" w:rsidR="00D17D65" w:rsidRDefault="00D17D65">
            <w:pPr>
              <w:jc w:val="right"/>
              <w:rPr>
                <w:rFonts w:ascii="Calibri Light" w:hAnsi="Calibri Light" w:cs="Calibri Light"/>
                <w:color w:val="000000"/>
                <w:sz w:val="20"/>
                <w:szCs w:val="20"/>
              </w:rPr>
            </w:pPr>
            <w:r>
              <w:rPr>
                <w:rFonts w:ascii="Calibri Light" w:hAnsi="Calibri Light" w:cs="Calibri Light"/>
                <w:color w:val="000000"/>
                <w:sz w:val="20"/>
                <w:szCs w:val="20"/>
              </w:rPr>
              <w:t>1 200 000</w:t>
            </w:r>
          </w:p>
        </w:tc>
        <w:tc>
          <w:tcPr>
            <w:tcW w:w="1848" w:type="dxa"/>
            <w:shd w:val="clear" w:color="auto" w:fill="auto"/>
            <w:hideMark/>
          </w:tcPr>
          <w:p w14:paraId="64390736" w14:textId="77777777" w:rsidR="00D17D65" w:rsidRDefault="00D17D65">
            <w:pPr>
              <w:jc w:val="right"/>
              <w:rPr>
                <w:rFonts w:ascii="Calibri Light" w:hAnsi="Calibri Light" w:cs="Calibri Light"/>
                <w:color w:val="000000"/>
                <w:sz w:val="20"/>
                <w:szCs w:val="20"/>
              </w:rPr>
            </w:pPr>
            <w:r>
              <w:rPr>
                <w:rFonts w:ascii="Calibri Light" w:hAnsi="Calibri Light" w:cs="Calibri Light"/>
                <w:color w:val="000000"/>
                <w:sz w:val="20"/>
                <w:szCs w:val="20"/>
              </w:rPr>
              <w:t>339 172</w:t>
            </w:r>
          </w:p>
        </w:tc>
        <w:tc>
          <w:tcPr>
            <w:tcW w:w="1990" w:type="dxa"/>
            <w:shd w:val="clear" w:color="auto" w:fill="auto"/>
            <w:hideMark/>
          </w:tcPr>
          <w:p w14:paraId="7AD6806D" w14:textId="77777777" w:rsidR="00D17D65" w:rsidRDefault="00D17D65">
            <w:pPr>
              <w:jc w:val="right"/>
              <w:rPr>
                <w:rFonts w:ascii="Calibri Light" w:hAnsi="Calibri Light" w:cs="Calibri Light"/>
                <w:color w:val="000000"/>
                <w:sz w:val="20"/>
                <w:szCs w:val="20"/>
              </w:rPr>
            </w:pPr>
            <w:r>
              <w:rPr>
                <w:rFonts w:ascii="Calibri Light" w:hAnsi="Calibri Light" w:cs="Calibri Light"/>
                <w:color w:val="000000"/>
                <w:sz w:val="20"/>
                <w:szCs w:val="20"/>
              </w:rPr>
              <w:t>1 404 114</w:t>
            </w:r>
          </w:p>
        </w:tc>
      </w:tr>
      <w:tr w:rsidR="00D17D65" w14:paraId="3279DDBD" w14:textId="77777777" w:rsidTr="00041791">
        <w:trPr>
          <w:trHeight w:val="290"/>
        </w:trPr>
        <w:tc>
          <w:tcPr>
            <w:tcW w:w="2972" w:type="dxa"/>
            <w:gridSpan w:val="2"/>
            <w:shd w:val="clear" w:color="auto" w:fill="auto"/>
            <w:hideMark/>
          </w:tcPr>
          <w:p w14:paraId="1DEF1573" w14:textId="57B375B5" w:rsidR="00D17D65" w:rsidRDefault="00D17D65">
            <w:pPr>
              <w:rPr>
                <w:rFonts w:ascii="Calibri Light" w:hAnsi="Calibri Light" w:cs="Calibri Light"/>
                <w:b/>
                <w:bCs/>
                <w:color w:val="000000"/>
                <w:sz w:val="20"/>
                <w:szCs w:val="20"/>
              </w:rPr>
            </w:pPr>
            <w:r>
              <w:rPr>
                <w:rFonts w:ascii="Calibri Light" w:hAnsi="Calibri Light" w:cs="Calibri Light"/>
                <w:b/>
                <w:bCs/>
                <w:color w:val="000000"/>
                <w:sz w:val="20"/>
                <w:szCs w:val="20"/>
              </w:rPr>
              <w:t xml:space="preserve">Валута </w:t>
            </w:r>
          </w:p>
        </w:tc>
        <w:tc>
          <w:tcPr>
            <w:tcW w:w="2132" w:type="dxa"/>
            <w:shd w:val="clear" w:color="auto" w:fill="auto"/>
            <w:noWrap/>
            <w:hideMark/>
          </w:tcPr>
          <w:p w14:paraId="781693EC" w14:textId="77777777" w:rsidR="00D17D65" w:rsidRDefault="00D17D65" w:rsidP="00D17D65">
            <w:pPr>
              <w:jc w:val="center"/>
              <w:rPr>
                <w:rFonts w:ascii="Calibri Light" w:hAnsi="Calibri Light" w:cs="Calibri Light"/>
                <w:color w:val="000000"/>
                <w:sz w:val="20"/>
                <w:szCs w:val="20"/>
              </w:rPr>
            </w:pPr>
            <w:r>
              <w:rPr>
                <w:rFonts w:ascii="Calibri Light" w:hAnsi="Calibri Light" w:cs="Calibri Light"/>
                <w:color w:val="000000"/>
                <w:sz w:val="20"/>
                <w:szCs w:val="20"/>
              </w:rPr>
              <w:t>BGN</w:t>
            </w:r>
          </w:p>
        </w:tc>
        <w:tc>
          <w:tcPr>
            <w:tcW w:w="1842" w:type="dxa"/>
            <w:shd w:val="clear" w:color="auto" w:fill="auto"/>
            <w:noWrap/>
            <w:hideMark/>
          </w:tcPr>
          <w:p w14:paraId="1535B8F3" w14:textId="77777777" w:rsidR="00D17D65" w:rsidRDefault="00D17D65" w:rsidP="00D17D65">
            <w:pPr>
              <w:jc w:val="center"/>
              <w:rPr>
                <w:rFonts w:ascii="Calibri Light" w:hAnsi="Calibri Light" w:cs="Calibri Light"/>
                <w:color w:val="000000"/>
                <w:sz w:val="20"/>
                <w:szCs w:val="20"/>
              </w:rPr>
            </w:pPr>
            <w:r>
              <w:rPr>
                <w:rFonts w:ascii="Calibri Light" w:hAnsi="Calibri Light" w:cs="Calibri Light"/>
                <w:color w:val="000000"/>
                <w:sz w:val="20"/>
                <w:szCs w:val="20"/>
              </w:rPr>
              <w:t>BGN</w:t>
            </w:r>
          </w:p>
        </w:tc>
        <w:tc>
          <w:tcPr>
            <w:tcW w:w="1848" w:type="dxa"/>
            <w:shd w:val="clear" w:color="auto" w:fill="auto"/>
            <w:noWrap/>
            <w:hideMark/>
          </w:tcPr>
          <w:p w14:paraId="490511A0" w14:textId="77777777" w:rsidR="00D17D65" w:rsidRDefault="00D17D65" w:rsidP="00D17D65">
            <w:pPr>
              <w:jc w:val="center"/>
              <w:rPr>
                <w:rFonts w:ascii="Calibri Light" w:hAnsi="Calibri Light" w:cs="Calibri Light"/>
                <w:color w:val="000000"/>
                <w:sz w:val="20"/>
                <w:szCs w:val="20"/>
              </w:rPr>
            </w:pPr>
            <w:r>
              <w:rPr>
                <w:rFonts w:ascii="Calibri Light" w:hAnsi="Calibri Light" w:cs="Calibri Light"/>
                <w:color w:val="000000"/>
                <w:sz w:val="20"/>
                <w:szCs w:val="20"/>
              </w:rPr>
              <w:t>BGN</w:t>
            </w:r>
          </w:p>
        </w:tc>
        <w:tc>
          <w:tcPr>
            <w:tcW w:w="1990" w:type="dxa"/>
            <w:shd w:val="clear" w:color="auto" w:fill="auto"/>
            <w:noWrap/>
            <w:hideMark/>
          </w:tcPr>
          <w:p w14:paraId="62820EAD" w14:textId="77777777" w:rsidR="00D17D65" w:rsidRDefault="00D17D65" w:rsidP="00D17D65">
            <w:pPr>
              <w:jc w:val="center"/>
              <w:rPr>
                <w:rFonts w:ascii="Calibri Light" w:hAnsi="Calibri Light" w:cs="Calibri Light"/>
                <w:color w:val="000000"/>
                <w:sz w:val="20"/>
                <w:szCs w:val="20"/>
              </w:rPr>
            </w:pPr>
            <w:r>
              <w:rPr>
                <w:rFonts w:ascii="Calibri Light" w:hAnsi="Calibri Light" w:cs="Calibri Light"/>
                <w:color w:val="000000"/>
                <w:sz w:val="20"/>
                <w:szCs w:val="20"/>
              </w:rPr>
              <w:t>BGN</w:t>
            </w:r>
          </w:p>
        </w:tc>
      </w:tr>
      <w:tr w:rsidR="003A38A9" w14:paraId="7A158C22" w14:textId="77777777" w:rsidTr="00041791">
        <w:trPr>
          <w:trHeight w:val="290"/>
        </w:trPr>
        <w:tc>
          <w:tcPr>
            <w:tcW w:w="2972" w:type="dxa"/>
            <w:gridSpan w:val="2"/>
            <w:shd w:val="clear" w:color="auto" w:fill="auto"/>
          </w:tcPr>
          <w:p w14:paraId="4D0F5BF6" w14:textId="1885CD37" w:rsidR="003A38A9" w:rsidRDefault="003A38A9">
            <w:pPr>
              <w:rPr>
                <w:rFonts w:ascii="Calibri Light" w:hAnsi="Calibri Light" w:cs="Calibri Light"/>
                <w:b/>
                <w:bCs/>
                <w:color w:val="000000"/>
                <w:sz w:val="20"/>
                <w:szCs w:val="20"/>
              </w:rPr>
            </w:pPr>
            <w:r>
              <w:rPr>
                <w:rFonts w:ascii="Calibri Light" w:hAnsi="Calibri Light" w:cs="Calibri Light"/>
                <w:b/>
                <w:bCs/>
                <w:color w:val="000000"/>
                <w:sz w:val="20"/>
                <w:szCs w:val="20"/>
              </w:rPr>
              <w:t>Основание за отпускане</w:t>
            </w:r>
          </w:p>
        </w:tc>
        <w:tc>
          <w:tcPr>
            <w:tcW w:w="2132" w:type="dxa"/>
            <w:shd w:val="clear" w:color="auto" w:fill="auto"/>
            <w:noWrap/>
          </w:tcPr>
          <w:p w14:paraId="6147D544" w14:textId="12F18D3A" w:rsidR="003A38A9" w:rsidRDefault="003A38A9" w:rsidP="00D17D65">
            <w:pPr>
              <w:jc w:val="center"/>
              <w:rPr>
                <w:rFonts w:ascii="Calibri Light" w:hAnsi="Calibri Light" w:cs="Calibri Light"/>
                <w:color w:val="000000"/>
                <w:sz w:val="20"/>
                <w:szCs w:val="20"/>
              </w:rPr>
            </w:pPr>
            <w:r>
              <w:rPr>
                <w:rFonts w:ascii="Calibri Light" w:hAnsi="Calibri Light" w:cs="Calibri Light"/>
                <w:color w:val="000000"/>
                <w:sz w:val="20"/>
                <w:szCs w:val="20"/>
              </w:rPr>
              <w:t>Решение на ОбС № 234/29.12.2020 г.</w:t>
            </w:r>
          </w:p>
        </w:tc>
        <w:tc>
          <w:tcPr>
            <w:tcW w:w="1842" w:type="dxa"/>
            <w:shd w:val="clear" w:color="auto" w:fill="auto"/>
            <w:noWrap/>
          </w:tcPr>
          <w:p w14:paraId="1BCD76EF" w14:textId="2B5D1BE4" w:rsidR="003A38A9" w:rsidRDefault="003A38A9" w:rsidP="00D17D65">
            <w:pPr>
              <w:jc w:val="center"/>
              <w:rPr>
                <w:rFonts w:ascii="Calibri Light" w:hAnsi="Calibri Light" w:cs="Calibri Light"/>
                <w:color w:val="000000"/>
                <w:sz w:val="20"/>
                <w:szCs w:val="20"/>
              </w:rPr>
            </w:pPr>
            <w:r w:rsidRPr="003A38A9">
              <w:rPr>
                <w:rFonts w:ascii="Calibri Light" w:hAnsi="Calibri Light" w:cs="Calibri Light"/>
                <w:color w:val="000000"/>
                <w:sz w:val="20"/>
                <w:szCs w:val="20"/>
              </w:rPr>
              <w:t xml:space="preserve">Решение на ОбС № </w:t>
            </w:r>
            <w:r w:rsidR="00DA5637">
              <w:rPr>
                <w:rFonts w:ascii="Calibri Light" w:hAnsi="Calibri Light" w:cs="Calibri Light"/>
                <w:color w:val="000000"/>
                <w:sz w:val="20"/>
                <w:szCs w:val="20"/>
              </w:rPr>
              <w:t>187</w:t>
            </w:r>
            <w:r w:rsidRPr="003A38A9">
              <w:rPr>
                <w:rFonts w:ascii="Calibri Light" w:hAnsi="Calibri Light" w:cs="Calibri Light"/>
                <w:color w:val="000000"/>
                <w:sz w:val="20"/>
                <w:szCs w:val="20"/>
              </w:rPr>
              <w:t>/</w:t>
            </w:r>
            <w:r w:rsidR="004E2CB0">
              <w:rPr>
                <w:rFonts w:ascii="Calibri Light" w:hAnsi="Calibri Light" w:cs="Calibri Light"/>
                <w:color w:val="000000"/>
                <w:sz w:val="20"/>
                <w:szCs w:val="20"/>
                <w:lang w:val="en-US"/>
              </w:rPr>
              <w:t>26</w:t>
            </w:r>
            <w:r w:rsidRPr="003A38A9">
              <w:rPr>
                <w:rFonts w:ascii="Calibri Light" w:hAnsi="Calibri Light" w:cs="Calibri Light"/>
                <w:color w:val="000000"/>
                <w:sz w:val="20"/>
                <w:szCs w:val="20"/>
              </w:rPr>
              <w:t>.</w:t>
            </w:r>
            <w:r>
              <w:rPr>
                <w:rFonts w:ascii="Calibri Light" w:hAnsi="Calibri Light" w:cs="Calibri Light"/>
                <w:color w:val="000000"/>
                <w:sz w:val="20"/>
                <w:szCs w:val="20"/>
              </w:rPr>
              <w:t>06</w:t>
            </w:r>
            <w:r w:rsidRPr="003A38A9">
              <w:rPr>
                <w:rFonts w:ascii="Calibri Light" w:hAnsi="Calibri Light" w:cs="Calibri Light"/>
                <w:color w:val="000000"/>
                <w:sz w:val="20"/>
                <w:szCs w:val="20"/>
              </w:rPr>
              <w:t>.2025 г.</w:t>
            </w:r>
          </w:p>
        </w:tc>
        <w:tc>
          <w:tcPr>
            <w:tcW w:w="1848" w:type="dxa"/>
            <w:shd w:val="clear" w:color="auto" w:fill="auto"/>
            <w:noWrap/>
          </w:tcPr>
          <w:p w14:paraId="6B780C3F" w14:textId="77777777" w:rsidR="003A38A9" w:rsidRDefault="003A38A9" w:rsidP="00D17D65">
            <w:pPr>
              <w:jc w:val="center"/>
              <w:rPr>
                <w:rFonts w:ascii="Calibri Light" w:hAnsi="Calibri Light" w:cs="Calibri Light"/>
                <w:color w:val="000000"/>
                <w:sz w:val="20"/>
                <w:szCs w:val="20"/>
              </w:rPr>
            </w:pPr>
            <w:r>
              <w:rPr>
                <w:rFonts w:ascii="Calibri Light" w:hAnsi="Calibri Light" w:cs="Calibri Light"/>
                <w:color w:val="000000"/>
                <w:sz w:val="20"/>
                <w:szCs w:val="20"/>
              </w:rPr>
              <w:t>Указание - ДДС 6 от 2011,</w:t>
            </w:r>
          </w:p>
          <w:p w14:paraId="34587183" w14:textId="345FC915" w:rsidR="003A38A9" w:rsidRDefault="003A38A9" w:rsidP="00D17D65">
            <w:pPr>
              <w:jc w:val="center"/>
              <w:rPr>
                <w:rFonts w:ascii="Calibri Light" w:hAnsi="Calibri Light" w:cs="Calibri Light"/>
                <w:color w:val="000000"/>
                <w:sz w:val="20"/>
                <w:szCs w:val="20"/>
              </w:rPr>
            </w:pPr>
            <w:r>
              <w:rPr>
                <w:rFonts w:ascii="Calibri Light" w:hAnsi="Calibri Light" w:cs="Calibri Light"/>
                <w:color w:val="000000"/>
                <w:sz w:val="20"/>
                <w:szCs w:val="20"/>
              </w:rPr>
              <w:t>Решение на ОбС № 221/24.07.2025 г.</w:t>
            </w:r>
          </w:p>
        </w:tc>
        <w:tc>
          <w:tcPr>
            <w:tcW w:w="1990" w:type="dxa"/>
            <w:shd w:val="clear" w:color="auto" w:fill="auto"/>
            <w:noWrap/>
          </w:tcPr>
          <w:p w14:paraId="40077B64" w14:textId="0CCC73BE" w:rsidR="003A38A9" w:rsidRDefault="003A38A9" w:rsidP="00D17D65">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ПМС № 215/2018 г. и Решение на ОбС </w:t>
            </w:r>
            <w:r w:rsidR="001B7C8E">
              <w:rPr>
                <w:rFonts w:ascii="Calibri Light" w:hAnsi="Calibri Light" w:cs="Calibri Light"/>
                <w:color w:val="000000"/>
                <w:sz w:val="20"/>
                <w:szCs w:val="20"/>
              </w:rPr>
              <w:t>228</w:t>
            </w:r>
            <w:r>
              <w:rPr>
                <w:rFonts w:ascii="Calibri Light" w:hAnsi="Calibri Light" w:cs="Calibri Light"/>
                <w:color w:val="000000"/>
                <w:sz w:val="20"/>
                <w:szCs w:val="20"/>
              </w:rPr>
              <w:t>/</w:t>
            </w:r>
            <w:r w:rsidR="001B7C8E">
              <w:rPr>
                <w:rFonts w:ascii="Calibri Light" w:hAnsi="Calibri Light" w:cs="Calibri Light"/>
                <w:color w:val="000000"/>
                <w:sz w:val="20"/>
                <w:szCs w:val="20"/>
              </w:rPr>
              <w:t>18</w:t>
            </w:r>
            <w:r>
              <w:rPr>
                <w:rFonts w:ascii="Calibri Light" w:hAnsi="Calibri Light" w:cs="Calibri Light"/>
                <w:color w:val="000000"/>
                <w:sz w:val="20"/>
                <w:szCs w:val="20"/>
              </w:rPr>
              <w:t>.</w:t>
            </w:r>
            <w:r w:rsidR="001B7C8E">
              <w:rPr>
                <w:rFonts w:ascii="Calibri Light" w:hAnsi="Calibri Light" w:cs="Calibri Light"/>
                <w:color w:val="000000"/>
                <w:sz w:val="20"/>
                <w:szCs w:val="20"/>
              </w:rPr>
              <w:t>08</w:t>
            </w:r>
            <w:r>
              <w:rPr>
                <w:rFonts w:ascii="Calibri Light" w:hAnsi="Calibri Light" w:cs="Calibri Light"/>
                <w:color w:val="000000"/>
                <w:sz w:val="20"/>
                <w:szCs w:val="20"/>
              </w:rPr>
              <w:t>.2025 г.</w:t>
            </w:r>
          </w:p>
        </w:tc>
      </w:tr>
      <w:tr w:rsidR="00D17D65" w14:paraId="3F9B1799" w14:textId="77777777" w:rsidTr="00041791">
        <w:trPr>
          <w:trHeight w:val="1560"/>
        </w:trPr>
        <w:tc>
          <w:tcPr>
            <w:tcW w:w="2972" w:type="dxa"/>
            <w:gridSpan w:val="2"/>
            <w:shd w:val="clear" w:color="auto" w:fill="auto"/>
            <w:hideMark/>
          </w:tcPr>
          <w:p w14:paraId="083C5BCD" w14:textId="77777777" w:rsidR="00D17D65" w:rsidRDefault="00D17D65">
            <w:pPr>
              <w:rPr>
                <w:rFonts w:ascii="Calibri Light" w:hAnsi="Calibri Light" w:cs="Calibri Light"/>
                <w:b/>
                <w:bCs/>
                <w:color w:val="000000"/>
                <w:sz w:val="20"/>
                <w:szCs w:val="20"/>
              </w:rPr>
            </w:pPr>
            <w:r>
              <w:rPr>
                <w:rFonts w:ascii="Calibri Light" w:hAnsi="Calibri Light" w:cs="Calibri Light"/>
                <w:b/>
                <w:bCs/>
                <w:color w:val="000000"/>
                <w:sz w:val="20"/>
                <w:szCs w:val="20"/>
              </w:rPr>
              <w:t>Предназначение на дълга</w:t>
            </w:r>
          </w:p>
        </w:tc>
        <w:tc>
          <w:tcPr>
            <w:tcW w:w="2132" w:type="dxa"/>
            <w:shd w:val="clear" w:color="auto" w:fill="auto"/>
            <w:hideMark/>
          </w:tcPr>
          <w:p w14:paraId="0E9A8D89" w14:textId="77777777" w:rsidR="00D17D65" w:rsidRDefault="00D17D65" w:rsidP="00D17D65">
            <w:pPr>
              <w:jc w:val="center"/>
              <w:rPr>
                <w:rFonts w:ascii="Calibri Light" w:hAnsi="Calibri Light" w:cs="Calibri Light"/>
                <w:color w:val="000000"/>
                <w:sz w:val="20"/>
                <w:szCs w:val="20"/>
              </w:rPr>
            </w:pPr>
            <w:r>
              <w:rPr>
                <w:rFonts w:ascii="Calibri Light" w:hAnsi="Calibri Light" w:cs="Calibri Light"/>
                <w:color w:val="000000"/>
                <w:sz w:val="20"/>
                <w:szCs w:val="20"/>
              </w:rPr>
              <w:t>Изграждане на сепарираща инсталация на Регионално депо за неопасни отпадъци на общините Разлог, Банско, Белица и Якоруда</w:t>
            </w:r>
          </w:p>
        </w:tc>
        <w:tc>
          <w:tcPr>
            <w:tcW w:w="1842" w:type="dxa"/>
            <w:shd w:val="clear" w:color="auto" w:fill="auto"/>
            <w:hideMark/>
          </w:tcPr>
          <w:p w14:paraId="5A346DE0" w14:textId="77777777" w:rsidR="00D17D65" w:rsidRDefault="00D17D65" w:rsidP="00D17D65">
            <w:pPr>
              <w:jc w:val="center"/>
              <w:rPr>
                <w:rFonts w:ascii="Calibri Light" w:hAnsi="Calibri Light" w:cs="Calibri Light"/>
                <w:color w:val="000000"/>
                <w:sz w:val="20"/>
                <w:szCs w:val="20"/>
              </w:rPr>
            </w:pPr>
            <w:r>
              <w:rPr>
                <w:rFonts w:ascii="Calibri Light" w:hAnsi="Calibri Light" w:cs="Calibri Light"/>
                <w:color w:val="000000"/>
                <w:sz w:val="20"/>
                <w:szCs w:val="20"/>
              </w:rPr>
              <w:t>Оборотни средства заплащане на възстановим ДДС по проекти, включени в Списъка с капиталови разходи на община Разлог и покриване на признати, възстановими разходи по проекти, финансирани чрез финансови инструменти на Европейски съюз</w:t>
            </w:r>
          </w:p>
        </w:tc>
        <w:tc>
          <w:tcPr>
            <w:tcW w:w="1848" w:type="dxa"/>
            <w:shd w:val="clear" w:color="auto" w:fill="auto"/>
            <w:hideMark/>
          </w:tcPr>
          <w:p w14:paraId="2868118E" w14:textId="7695D6E6" w:rsidR="00D17D65" w:rsidRDefault="00D17D65" w:rsidP="00D17D65">
            <w:pPr>
              <w:jc w:val="center"/>
              <w:rPr>
                <w:rFonts w:ascii="Calibri Light" w:hAnsi="Calibri Light" w:cs="Calibri Light"/>
                <w:color w:val="000000"/>
                <w:sz w:val="20"/>
                <w:szCs w:val="20"/>
              </w:rPr>
            </w:pPr>
            <w:r>
              <w:rPr>
                <w:rFonts w:ascii="Calibri Light" w:hAnsi="Calibri Light" w:cs="Calibri Light"/>
                <w:color w:val="000000"/>
                <w:sz w:val="20"/>
                <w:szCs w:val="20"/>
              </w:rPr>
              <w:t>Безлихвени заеми, отпуснати по реда на ЗПФ</w:t>
            </w:r>
            <w:r w:rsidR="003A38A9">
              <w:rPr>
                <w:rFonts w:ascii="Calibri Light" w:hAnsi="Calibri Light" w:cs="Calibri Light"/>
                <w:color w:val="000000"/>
                <w:sz w:val="20"/>
                <w:szCs w:val="20"/>
              </w:rPr>
              <w:t xml:space="preserve"> за </w:t>
            </w:r>
            <w:r w:rsidR="003A38A9" w:rsidRPr="003A38A9">
              <w:rPr>
                <w:rFonts w:ascii="Calibri Light" w:hAnsi="Calibri Light" w:cs="Calibri Light"/>
                <w:color w:val="000000"/>
                <w:sz w:val="20"/>
                <w:szCs w:val="20"/>
              </w:rPr>
              <w:t>извършване на окончателно плащане на разходите по изпълнението на Договор № BG06RDNP001-7.020-0030-C01 от 23.01.2024 г.</w:t>
            </w:r>
            <w:r w:rsidR="00041791">
              <w:rPr>
                <w:rFonts w:ascii="Calibri Light" w:hAnsi="Calibri Light" w:cs="Calibri Light"/>
                <w:color w:val="000000"/>
                <w:sz w:val="20"/>
                <w:szCs w:val="20"/>
              </w:rPr>
              <w:t xml:space="preserve"> (</w:t>
            </w:r>
            <w:r w:rsidR="00041791" w:rsidRPr="00041791">
              <w:rPr>
                <w:rFonts w:ascii="Calibri Light" w:hAnsi="Calibri Light" w:cs="Calibri Light"/>
                <w:color w:val="000000"/>
                <w:sz w:val="20"/>
                <w:szCs w:val="20"/>
              </w:rPr>
              <w:t>проект „Енергийна ефективност в сградите на кметство с. Бачево и кметство с. Горно Драглище“</w:t>
            </w:r>
            <w:r w:rsidR="00041791">
              <w:rPr>
                <w:rFonts w:ascii="Calibri Light" w:hAnsi="Calibri Light" w:cs="Calibri Light"/>
                <w:color w:val="000000"/>
                <w:sz w:val="20"/>
                <w:szCs w:val="20"/>
              </w:rPr>
              <w:t>)</w:t>
            </w:r>
            <w:r w:rsidR="003A38A9" w:rsidRPr="003A38A9">
              <w:rPr>
                <w:rFonts w:ascii="Calibri Light" w:hAnsi="Calibri Light" w:cs="Calibri Light"/>
                <w:color w:val="000000"/>
                <w:sz w:val="20"/>
                <w:szCs w:val="20"/>
              </w:rPr>
              <w:t>, за предоставяне на безвъзмездна финансова помощ.</w:t>
            </w:r>
          </w:p>
        </w:tc>
        <w:tc>
          <w:tcPr>
            <w:tcW w:w="1990" w:type="dxa"/>
            <w:shd w:val="clear" w:color="auto" w:fill="auto"/>
            <w:hideMark/>
          </w:tcPr>
          <w:p w14:paraId="3B762CA2" w14:textId="14959AAA" w:rsidR="00D17D65" w:rsidRDefault="00D17D65" w:rsidP="00D17D65">
            <w:pPr>
              <w:jc w:val="center"/>
              <w:rPr>
                <w:rFonts w:ascii="Calibri Light" w:hAnsi="Calibri Light" w:cs="Calibri Light"/>
                <w:color w:val="000000"/>
                <w:sz w:val="20"/>
                <w:szCs w:val="20"/>
              </w:rPr>
            </w:pPr>
            <w:r>
              <w:rPr>
                <w:rFonts w:ascii="Calibri Light" w:hAnsi="Calibri Light" w:cs="Calibri Light"/>
                <w:color w:val="000000"/>
                <w:sz w:val="20"/>
                <w:szCs w:val="20"/>
              </w:rPr>
              <w:t>Безлихвени заеми, отпуснати по реда на ЗПФ</w:t>
            </w:r>
            <w:r w:rsidR="00041791">
              <w:rPr>
                <w:rFonts w:ascii="Calibri Light" w:hAnsi="Calibri Light" w:cs="Calibri Light"/>
                <w:color w:val="000000"/>
                <w:sz w:val="20"/>
                <w:szCs w:val="20"/>
              </w:rPr>
              <w:t xml:space="preserve"> за </w:t>
            </w:r>
            <w:r w:rsidR="00041791" w:rsidRPr="00041791">
              <w:rPr>
                <w:rFonts w:ascii="Calibri Light" w:hAnsi="Calibri Light" w:cs="Calibri Light"/>
                <w:color w:val="000000"/>
                <w:sz w:val="20"/>
                <w:szCs w:val="20"/>
              </w:rPr>
              <w:t>1.</w:t>
            </w:r>
            <w:r w:rsidR="00041791" w:rsidRPr="00041791">
              <w:rPr>
                <w:rFonts w:ascii="Calibri Light" w:hAnsi="Calibri Light" w:cs="Calibri Light"/>
                <w:color w:val="000000"/>
                <w:sz w:val="20"/>
                <w:szCs w:val="20"/>
              </w:rPr>
              <w:tab/>
              <w:t>с цел извършване на окончателно плащане на разходите по изпълнението на Договор № BG06RDNP001-7.019-0037-C01 от 02.08.2023 г.</w:t>
            </w:r>
            <w:r w:rsidR="00041791">
              <w:rPr>
                <w:rFonts w:ascii="Calibri Light" w:hAnsi="Calibri Light" w:cs="Calibri Light"/>
                <w:color w:val="000000"/>
                <w:sz w:val="20"/>
                <w:szCs w:val="20"/>
              </w:rPr>
              <w:t xml:space="preserve"> (</w:t>
            </w:r>
            <w:r w:rsidR="00041791" w:rsidRPr="00041791">
              <w:rPr>
                <w:rFonts w:ascii="Calibri Light" w:hAnsi="Calibri Light" w:cs="Calibri Light"/>
                <w:color w:val="000000"/>
                <w:sz w:val="20"/>
                <w:szCs w:val="20"/>
              </w:rPr>
              <w:t>проект „Рехабилитация и реконструкция на общински пътища BLG 1194 гр. Разлог – с. Бачево и участък от BLG 1192 с. Баня- с. Добърско в едно с прилежащите съоръжения и принадлежности“</w:t>
            </w:r>
            <w:r w:rsidR="00041791">
              <w:rPr>
                <w:rFonts w:ascii="Calibri Light" w:hAnsi="Calibri Light" w:cs="Calibri Light"/>
                <w:color w:val="000000"/>
                <w:sz w:val="20"/>
                <w:szCs w:val="20"/>
              </w:rPr>
              <w:t>)</w:t>
            </w:r>
            <w:r w:rsidR="00041791" w:rsidRPr="00041791">
              <w:rPr>
                <w:rFonts w:ascii="Calibri Light" w:hAnsi="Calibri Light" w:cs="Calibri Light"/>
                <w:color w:val="000000"/>
                <w:sz w:val="20"/>
                <w:szCs w:val="20"/>
              </w:rPr>
              <w:t>, за предоставяне на безвъзмездна финансова помощ.</w:t>
            </w:r>
          </w:p>
        </w:tc>
      </w:tr>
      <w:tr w:rsidR="00D17D65" w14:paraId="2BBA9B07" w14:textId="77777777" w:rsidTr="00041791">
        <w:trPr>
          <w:trHeight w:val="290"/>
        </w:trPr>
        <w:tc>
          <w:tcPr>
            <w:tcW w:w="2972" w:type="dxa"/>
            <w:gridSpan w:val="2"/>
            <w:shd w:val="clear" w:color="auto" w:fill="auto"/>
            <w:hideMark/>
          </w:tcPr>
          <w:p w14:paraId="3BE50CC4" w14:textId="77777777" w:rsidR="00D17D65" w:rsidRDefault="00D17D65">
            <w:pPr>
              <w:rPr>
                <w:rFonts w:ascii="Calibri Light" w:hAnsi="Calibri Light" w:cs="Calibri Light"/>
                <w:b/>
                <w:bCs/>
                <w:color w:val="000000"/>
                <w:sz w:val="20"/>
                <w:szCs w:val="20"/>
              </w:rPr>
            </w:pPr>
            <w:r>
              <w:rPr>
                <w:rFonts w:ascii="Calibri Light" w:hAnsi="Calibri Light" w:cs="Calibri Light"/>
                <w:b/>
                <w:bCs/>
                <w:color w:val="000000"/>
                <w:sz w:val="20"/>
                <w:szCs w:val="20"/>
              </w:rPr>
              <w:lastRenderedPageBreak/>
              <w:t>Краен срок на договора</w:t>
            </w:r>
          </w:p>
        </w:tc>
        <w:tc>
          <w:tcPr>
            <w:tcW w:w="2132" w:type="dxa"/>
            <w:shd w:val="clear" w:color="auto" w:fill="auto"/>
            <w:noWrap/>
            <w:hideMark/>
          </w:tcPr>
          <w:p w14:paraId="5D27A048" w14:textId="77777777" w:rsidR="00D17D65" w:rsidRDefault="00D17D65">
            <w:pPr>
              <w:jc w:val="right"/>
              <w:rPr>
                <w:rFonts w:ascii="Calibri Light" w:hAnsi="Calibri Light" w:cs="Calibri Light"/>
                <w:color w:val="000000"/>
                <w:sz w:val="20"/>
                <w:szCs w:val="20"/>
              </w:rPr>
            </w:pPr>
            <w:r>
              <w:rPr>
                <w:rFonts w:ascii="Calibri Light" w:hAnsi="Calibri Light" w:cs="Calibri Light"/>
                <w:color w:val="000000"/>
                <w:sz w:val="20"/>
                <w:szCs w:val="20"/>
              </w:rPr>
              <w:t>25.5.2038</w:t>
            </w:r>
          </w:p>
        </w:tc>
        <w:tc>
          <w:tcPr>
            <w:tcW w:w="1842" w:type="dxa"/>
            <w:shd w:val="clear" w:color="auto" w:fill="auto"/>
            <w:noWrap/>
            <w:hideMark/>
          </w:tcPr>
          <w:p w14:paraId="543CC545" w14:textId="07B558ED" w:rsidR="00D17D65" w:rsidRDefault="00BD2A84">
            <w:pPr>
              <w:jc w:val="right"/>
              <w:rPr>
                <w:rFonts w:ascii="Calibri Light" w:hAnsi="Calibri Light" w:cs="Calibri Light"/>
                <w:color w:val="000000"/>
                <w:sz w:val="20"/>
                <w:szCs w:val="20"/>
              </w:rPr>
            </w:pPr>
            <w:r w:rsidRPr="00BD2A84">
              <w:rPr>
                <w:rFonts w:ascii="Calibri Light" w:hAnsi="Calibri Light" w:cs="Calibri Light"/>
                <w:color w:val="000000"/>
                <w:sz w:val="20"/>
                <w:szCs w:val="20"/>
              </w:rPr>
              <w:t>27.8.2027</w:t>
            </w:r>
          </w:p>
        </w:tc>
        <w:tc>
          <w:tcPr>
            <w:tcW w:w="1848" w:type="dxa"/>
            <w:shd w:val="clear" w:color="auto" w:fill="auto"/>
            <w:noWrap/>
            <w:hideMark/>
          </w:tcPr>
          <w:p w14:paraId="3A68BD1C" w14:textId="77777777" w:rsidR="00D17D65" w:rsidRDefault="00D17D65">
            <w:pPr>
              <w:rPr>
                <w:rFonts w:ascii="Calibri Light" w:hAnsi="Calibri Light" w:cs="Calibri Light"/>
                <w:color w:val="000000"/>
                <w:sz w:val="20"/>
                <w:szCs w:val="20"/>
              </w:rPr>
            </w:pPr>
            <w:r>
              <w:rPr>
                <w:rFonts w:ascii="Calibri Light" w:hAnsi="Calibri Light" w:cs="Calibri Light"/>
                <w:color w:val="000000"/>
                <w:sz w:val="20"/>
                <w:szCs w:val="20"/>
              </w:rPr>
              <w:t> </w:t>
            </w:r>
          </w:p>
        </w:tc>
        <w:tc>
          <w:tcPr>
            <w:tcW w:w="1990" w:type="dxa"/>
            <w:shd w:val="clear" w:color="auto" w:fill="auto"/>
            <w:noWrap/>
            <w:hideMark/>
          </w:tcPr>
          <w:p w14:paraId="5F2BBB3A" w14:textId="77777777" w:rsidR="00D17D65" w:rsidRDefault="00D17D65">
            <w:pPr>
              <w:rPr>
                <w:rFonts w:ascii="Calibri Light" w:hAnsi="Calibri Light" w:cs="Calibri Light"/>
                <w:color w:val="000000"/>
                <w:sz w:val="20"/>
                <w:szCs w:val="20"/>
              </w:rPr>
            </w:pPr>
            <w:r>
              <w:rPr>
                <w:rFonts w:ascii="Calibri Light" w:hAnsi="Calibri Light" w:cs="Calibri Light"/>
                <w:color w:val="000000"/>
                <w:sz w:val="20"/>
                <w:szCs w:val="20"/>
              </w:rPr>
              <w:t> </w:t>
            </w:r>
          </w:p>
        </w:tc>
      </w:tr>
      <w:tr w:rsidR="00D17D65" w14:paraId="77F9E423" w14:textId="77777777" w:rsidTr="00041791">
        <w:trPr>
          <w:trHeight w:val="290"/>
        </w:trPr>
        <w:tc>
          <w:tcPr>
            <w:tcW w:w="2972" w:type="dxa"/>
            <w:gridSpan w:val="2"/>
            <w:shd w:val="clear" w:color="auto" w:fill="auto"/>
            <w:hideMark/>
          </w:tcPr>
          <w:p w14:paraId="30DA3828" w14:textId="6481840B" w:rsidR="00D17D65" w:rsidRDefault="00D17D65">
            <w:pPr>
              <w:rPr>
                <w:rFonts w:ascii="Calibri Light" w:hAnsi="Calibri Light" w:cs="Calibri Light"/>
                <w:b/>
                <w:bCs/>
                <w:color w:val="000000"/>
                <w:sz w:val="20"/>
                <w:szCs w:val="20"/>
              </w:rPr>
            </w:pPr>
            <w:r>
              <w:rPr>
                <w:rFonts w:ascii="Calibri Light" w:hAnsi="Calibri Light" w:cs="Calibri Light"/>
                <w:b/>
                <w:bCs/>
                <w:color w:val="000000"/>
                <w:sz w:val="20"/>
                <w:szCs w:val="20"/>
              </w:rPr>
              <w:t xml:space="preserve">Остатъчен размер на дълга към 01.01.2025 г. </w:t>
            </w:r>
          </w:p>
        </w:tc>
        <w:tc>
          <w:tcPr>
            <w:tcW w:w="2132" w:type="dxa"/>
            <w:shd w:val="clear" w:color="auto" w:fill="auto"/>
            <w:noWrap/>
            <w:hideMark/>
          </w:tcPr>
          <w:p w14:paraId="3EA91D7D" w14:textId="77777777" w:rsidR="00D17D65" w:rsidRDefault="00D17D65">
            <w:pPr>
              <w:jc w:val="right"/>
              <w:rPr>
                <w:rFonts w:ascii="Calibri Light" w:hAnsi="Calibri Light" w:cs="Calibri Light"/>
                <w:color w:val="000000"/>
                <w:sz w:val="20"/>
                <w:szCs w:val="20"/>
              </w:rPr>
            </w:pPr>
            <w:r>
              <w:rPr>
                <w:rFonts w:ascii="Calibri Light" w:hAnsi="Calibri Light" w:cs="Calibri Light"/>
                <w:color w:val="000000"/>
                <w:sz w:val="20"/>
                <w:szCs w:val="20"/>
              </w:rPr>
              <w:t>7 510 253</w:t>
            </w:r>
          </w:p>
        </w:tc>
        <w:tc>
          <w:tcPr>
            <w:tcW w:w="1842" w:type="dxa"/>
            <w:shd w:val="clear" w:color="auto" w:fill="auto"/>
            <w:noWrap/>
            <w:hideMark/>
          </w:tcPr>
          <w:p w14:paraId="78DD1EC5" w14:textId="77777777" w:rsidR="00D17D65" w:rsidRDefault="00D17D65">
            <w:pPr>
              <w:jc w:val="right"/>
              <w:rPr>
                <w:rFonts w:ascii="Calibri Light" w:hAnsi="Calibri Light" w:cs="Calibri Light"/>
                <w:color w:val="000000"/>
                <w:sz w:val="20"/>
                <w:szCs w:val="20"/>
              </w:rPr>
            </w:pPr>
            <w:r>
              <w:rPr>
                <w:rFonts w:ascii="Calibri Light" w:hAnsi="Calibri Light" w:cs="Calibri Light"/>
                <w:color w:val="000000"/>
                <w:sz w:val="20"/>
                <w:szCs w:val="20"/>
              </w:rPr>
              <w:t>0</w:t>
            </w:r>
          </w:p>
        </w:tc>
        <w:tc>
          <w:tcPr>
            <w:tcW w:w="1848" w:type="dxa"/>
            <w:shd w:val="clear" w:color="auto" w:fill="auto"/>
            <w:noWrap/>
            <w:hideMark/>
          </w:tcPr>
          <w:p w14:paraId="55F26E04" w14:textId="77777777" w:rsidR="00D17D65" w:rsidRDefault="00D17D65">
            <w:pPr>
              <w:jc w:val="right"/>
              <w:rPr>
                <w:rFonts w:ascii="Calibri Light" w:hAnsi="Calibri Light" w:cs="Calibri Light"/>
                <w:color w:val="000000"/>
                <w:sz w:val="20"/>
                <w:szCs w:val="20"/>
              </w:rPr>
            </w:pPr>
            <w:r>
              <w:rPr>
                <w:rFonts w:ascii="Calibri Light" w:hAnsi="Calibri Light" w:cs="Calibri Light"/>
                <w:color w:val="000000"/>
                <w:sz w:val="20"/>
                <w:szCs w:val="20"/>
              </w:rPr>
              <w:t>0</w:t>
            </w:r>
          </w:p>
        </w:tc>
        <w:tc>
          <w:tcPr>
            <w:tcW w:w="1990" w:type="dxa"/>
            <w:shd w:val="clear" w:color="auto" w:fill="auto"/>
            <w:noWrap/>
            <w:hideMark/>
          </w:tcPr>
          <w:p w14:paraId="5073726F" w14:textId="77777777" w:rsidR="00D17D65" w:rsidRDefault="00D17D65">
            <w:pPr>
              <w:jc w:val="right"/>
              <w:rPr>
                <w:rFonts w:ascii="Calibri Light" w:hAnsi="Calibri Light" w:cs="Calibri Light"/>
                <w:color w:val="000000"/>
                <w:sz w:val="20"/>
                <w:szCs w:val="20"/>
              </w:rPr>
            </w:pPr>
            <w:r>
              <w:rPr>
                <w:rFonts w:ascii="Calibri Light" w:hAnsi="Calibri Light" w:cs="Calibri Light"/>
                <w:color w:val="000000"/>
                <w:sz w:val="20"/>
                <w:szCs w:val="20"/>
              </w:rPr>
              <w:t>0</w:t>
            </w:r>
          </w:p>
        </w:tc>
      </w:tr>
      <w:tr w:rsidR="00D17D65" w14:paraId="620C0953" w14:textId="77777777" w:rsidTr="00041791">
        <w:trPr>
          <w:trHeight w:val="290"/>
        </w:trPr>
        <w:tc>
          <w:tcPr>
            <w:tcW w:w="2972" w:type="dxa"/>
            <w:gridSpan w:val="2"/>
            <w:shd w:val="clear" w:color="auto" w:fill="auto"/>
            <w:hideMark/>
          </w:tcPr>
          <w:p w14:paraId="48B20E6C" w14:textId="5F3DE4DB" w:rsidR="00D17D65" w:rsidRDefault="00D17D65">
            <w:pPr>
              <w:rPr>
                <w:rFonts w:ascii="Calibri Light" w:hAnsi="Calibri Light" w:cs="Calibri Light"/>
                <w:b/>
                <w:bCs/>
                <w:color w:val="000000"/>
                <w:sz w:val="20"/>
                <w:szCs w:val="20"/>
              </w:rPr>
            </w:pPr>
            <w:r>
              <w:rPr>
                <w:rFonts w:ascii="Calibri Light" w:hAnsi="Calibri Light" w:cs="Calibri Light"/>
                <w:b/>
                <w:bCs/>
                <w:color w:val="000000"/>
                <w:sz w:val="20"/>
                <w:szCs w:val="20"/>
              </w:rPr>
              <w:t xml:space="preserve">Получен дълг </w:t>
            </w:r>
            <w:r>
              <w:rPr>
                <w:rFonts w:ascii="Calibri Light" w:hAnsi="Calibri Light" w:cs="Calibri Light"/>
                <w:b/>
                <w:bCs/>
                <w:i/>
                <w:iCs/>
                <w:color w:val="000000"/>
                <w:sz w:val="20"/>
                <w:szCs w:val="20"/>
              </w:rPr>
              <w:t>през</w:t>
            </w:r>
            <w:r>
              <w:rPr>
                <w:rFonts w:ascii="Calibri Light" w:hAnsi="Calibri Light" w:cs="Calibri Light"/>
                <w:b/>
                <w:bCs/>
                <w:color w:val="000000"/>
                <w:sz w:val="20"/>
                <w:szCs w:val="20"/>
              </w:rPr>
              <w:t xml:space="preserve"> 2025 г. </w:t>
            </w:r>
          </w:p>
        </w:tc>
        <w:tc>
          <w:tcPr>
            <w:tcW w:w="2132" w:type="dxa"/>
            <w:shd w:val="clear" w:color="auto" w:fill="auto"/>
            <w:noWrap/>
            <w:hideMark/>
          </w:tcPr>
          <w:p w14:paraId="71E01AE0" w14:textId="77777777" w:rsidR="00D17D65" w:rsidRDefault="00D17D65">
            <w:pPr>
              <w:jc w:val="right"/>
              <w:rPr>
                <w:rFonts w:ascii="Calibri Light" w:hAnsi="Calibri Light" w:cs="Calibri Light"/>
                <w:color w:val="000000"/>
                <w:sz w:val="20"/>
                <w:szCs w:val="20"/>
              </w:rPr>
            </w:pPr>
            <w:r>
              <w:rPr>
                <w:rFonts w:ascii="Calibri Light" w:hAnsi="Calibri Light" w:cs="Calibri Light"/>
                <w:color w:val="000000"/>
                <w:sz w:val="20"/>
                <w:szCs w:val="20"/>
              </w:rPr>
              <w:t>0</w:t>
            </w:r>
          </w:p>
        </w:tc>
        <w:tc>
          <w:tcPr>
            <w:tcW w:w="1842" w:type="dxa"/>
            <w:shd w:val="clear" w:color="auto" w:fill="auto"/>
            <w:noWrap/>
            <w:hideMark/>
          </w:tcPr>
          <w:p w14:paraId="3D73F4D1" w14:textId="77777777" w:rsidR="00D17D65" w:rsidRDefault="00D17D65">
            <w:pPr>
              <w:jc w:val="right"/>
              <w:rPr>
                <w:rFonts w:ascii="Calibri Light" w:hAnsi="Calibri Light" w:cs="Calibri Light"/>
                <w:color w:val="000000"/>
                <w:sz w:val="20"/>
                <w:szCs w:val="20"/>
              </w:rPr>
            </w:pPr>
            <w:r>
              <w:rPr>
                <w:rFonts w:ascii="Calibri Light" w:hAnsi="Calibri Light" w:cs="Calibri Light"/>
                <w:color w:val="000000"/>
                <w:sz w:val="20"/>
                <w:szCs w:val="20"/>
              </w:rPr>
              <w:t>759 680</w:t>
            </w:r>
          </w:p>
        </w:tc>
        <w:tc>
          <w:tcPr>
            <w:tcW w:w="1848" w:type="dxa"/>
            <w:shd w:val="clear" w:color="auto" w:fill="auto"/>
            <w:noWrap/>
            <w:hideMark/>
          </w:tcPr>
          <w:p w14:paraId="2483D011" w14:textId="77777777" w:rsidR="00D17D65" w:rsidRDefault="00D17D65">
            <w:pPr>
              <w:jc w:val="right"/>
              <w:rPr>
                <w:rFonts w:ascii="Calibri Light" w:hAnsi="Calibri Light" w:cs="Calibri Light"/>
                <w:color w:val="000000"/>
                <w:sz w:val="20"/>
                <w:szCs w:val="20"/>
              </w:rPr>
            </w:pPr>
            <w:r>
              <w:rPr>
                <w:rFonts w:ascii="Calibri Light" w:hAnsi="Calibri Light" w:cs="Calibri Light"/>
                <w:color w:val="000000"/>
                <w:sz w:val="20"/>
                <w:szCs w:val="20"/>
              </w:rPr>
              <w:t>339 172</w:t>
            </w:r>
          </w:p>
        </w:tc>
        <w:tc>
          <w:tcPr>
            <w:tcW w:w="1990" w:type="dxa"/>
            <w:shd w:val="clear" w:color="auto" w:fill="auto"/>
            <w:noWrap/>
            <w:hideMark/>
          </w:tcPr>
          <w:p w14:paraId="6FD1E35B" w14:textId="77777777" w:rsidR="00D17D65" w:rsidRDefault="00D17D65">
            <w:pPr>
              <w:jc w:val="right"/>
              <w:rPr>
                <w:rFonts w:ascii="Calibri Light" w:hAnsi="Calibri Light" w:cs="Calibri Light"/>
                <w:color w:val="000000"/>
                <w:sz w:val="20"/>
                <w:szCs w:val="20"/>
              </w:rPr>
            </w:pPr>
            <w:r>
              <w:rPr>
                <w:rFonts w:ascii="Calibri Light" w:hAnsi="Calibri Light" w:cs="Calibri Light"/>
                <w:color w:val="000000"/>
                <w:sz w:val="20"/>
                <w:szCs w:val="20"/>
              </w:rPr>
              <w:t>1 404 114</w:t>
            </w:r>
          </w:p>
        </w:tc>
      </w:tr>
      <w:tr w:rsidR="00D17D65" w14:paraId="7BACBC39" w14:textId="77777777" w:rsidTr="00041791">
        <w:trPr>
          <w:trHeight w:val="290"/>
        </w:trPr>
        <w:tc>
          <w:tcPr>
            <w:tcW w:w="2972" w:type="dxa"/>
            <w:gridSpan w:val="2"/>
            <w:shd w:val="clear" w:color="auto" w:fill="auto"/>
            <w:hideMark/>
          </w:tcPr>
          <w:p w14:paraId="02CEAB51" w14:textId="6DCFFD86" w:rsidR="00D17D65" w:rsidRDefault="00D17D65">
            <w:pPr>
              <w:rPr>
                <w:rFonts w:ascii="Calibri Light" w:hAnsi="Calibri Light" w:cs="Calibri Light"/>
                <w:b/>
                <w:bCs/>
                <w:color w:val="000000"/>
                <w:sz w:val="20"/>
                <w:szCs w:val="20"/>
              </w:rPr>
            </w:pPr>
            <w:r>
              <w:rPr>
                <w:rFonts w:ascii="Calibri Light" w:hAnsi="Calibri Light" w:cs="Calibri Light"/>
                <w:b/>
                <w:bCs/>
                <w:color w:val="000000"/>
                <w:sz w:val="20"/>
                <w:szCs w:val="20"/>
              </w:rPr>
              <w:t xml:space="preserve">Извършени погашения по </w:t>
            </w:r>
            <w:r>
              <w:rPr>
                <w:rFonts w:ascii="Calibri Light" w:hAnsi="Calibri Light" w:cs="Calibri Light"/>
                <w:b/>
                <w:bCs/>
                <w:i/>
                <w:iCs/>
                <w:color w:val="000000"/>
                <w:sz w:val="20"/>
                <w:szCs w:val="20"/>
              </w:rPr>
              <w:t>главница</w:t>
            </w:r>
            <w:r>
              <w:rPr>
                <w:rFonts w:ascii="Calibri Light" w:hAnsi="Calibri Light" w:cs="Calibri Light"/>
                <w:b/>
                <w:bCs/>
                <w:color w:val="000000"/>
                <w:sz w:val="20"/>
                <w:szCs w:val="20"/>
              </w:rPr>
              <w:t xml:space="preserve"> </w:t>
            </w:r>
            <w:r>
              <w:rPr>
                <w:rFonts w:ascii="Calibri Light" w:hAnsi="Calibri Light" w:cs="Calibri Light"/>
                <w:b/>
                <w:bCs/>
                <w:i/>
                <w:iCs/>
                <w:color w:val="000000"/>
                <w:sz w:val="20"/>
                <w:szCs w:val="20"/>
              </w:rPr>
              <w:t>през</w:t>
            </w:r>
            <w:r>
              <w:rPr>
                <w:rFonts w:ascii="Calibri Light" w:hAnsi="Calibri Light" w:cs="Calibri Light"/>
                <w:b/>
                <w:bCs/>
                <w:color w:val="000000"/>
                <w:sz w:val="20"/>
                <w:szCs w:val="20"/>
              </w:rPr>
              <w:t xml:space="preserve"> 2025 г. </w:t>
            </w:r>
          </w:p>
        </w:tc>
        <w:tc>
          <w:tcPr>
            <w:tcW w:w="2132" w:type="dxa"/>
            <w:shd w:val="clear" w:color="auto" w:fill="auto"/>
            <w:noWrap/>
            <w:hideMark/>
          </w:tcPr>
          <w:p w14:paraId="4D8F070F" w14:textId="77777777" w:rsidR="00D17D65" w:rsidRDefault="00D17D65">
            <w:pPr>
              <w:jc w:val="right"/>
              <w:rPr>
                <w:rFonts w:ascii="Calibri Light" w:hAnsi="Calibri Light" w:cs="Calibri Light"/>
                <w:color w:val="000000"/>
                <w:sz w:val="20"/>
                <w:szCs w:val="20"/>
              </w:rPr>
            </w:pPr>
            <w:r>
              <w:rPr>
                <w:rFonts w:ascii="Calibri Light" w:hAnsi="Calibri Light" w:cs="Calibri Light"/>
                <w:color w:val="000000"/>
                <w:sz w:val="20"/>
                <w:szCs w:val="20"/>
              </w:rPr>
              <w:t>564 000</w:t>
            </w:r>
          </w:p>
        </w:tc>
        <w:tc>
          <w:tcPr>
            <w:tcW w:w="1842" w:type="dxa"/>
            <w:shd w:val="clear" w:color="auto" w:fill="auto"/>
            <w:noWrap/>
            <w:hideMark/>
          </w:tcPr>
          <w:p w14:paraId="030EB2FB" w14:textId="77777777" w:rsidR="00D17D65" w:rsidRDefault="00D17D65">
            <w:pPr>
              <w:jc w:val="right"/>
              <w:rPr>
                <w:rFonts w:ascii="Calibri Light" w:hAnsi="Calibri Light" w:cs="Calibri Light"/>
                <w:color w:val="000000"/>
                <w:sz w:val="20"/>
                <w:szCs w:val="20"/>
              </w:rPr>
            </w:pPr>
            <w:r>
              <w:rPr>
                <w:rFonts w:ascii="Calibri Light" w:hAnsi="Calibri Light" w:cs="Calibri Light"/>
                <w:color w:val="000000"/>
                <w:sz w:val="20"/>
                <w:szCs w:val="20"/>
              </w:rPr>
              <w:t>44 971</w:t>
            </w:r>
          </w:p>
        </w:tc>
        <w:tc>
          <w:tcPr>
            <w:tcW w:w="1848" w:type="dxa"/>
            <w:shd w:val="clear" w:color="auto" w:fill="auto"/>
            <w:noWrap/>
            <w:hideMark/>
          </w:tcPr>
          <w:p w14:paraId="65F4FA35" w14:textId="77777777" w:rsidR="00D17D65" w:rsidRDefault="00D17D65">
            <w:pPr>
              <w:jc w:val="right"/>
              <w:rPr>
                <w:rFonts w:ascii="Calibri Light" w:hAnsi="Calibri Light" w:cs="Calibri Light"/>
                <w:color w:val="000000"/>
                <w:sz w:val="20"/>
                <w:szCs w:val="20"/>
              </w:rPr>
            </w:pPr>
            <w:r>
              <w:rPr>
                <w:rFonts w:ascii="Calibri Light" w:hAnsi="Calibri Light" w:cs="Calibri Light"/>
                <w:color w:val="000000"/>
                <w:sz w:val="20"/>
                <w:szCs w:val="20"/>
              </w:rPr>
              <w:t>339 172</w:t>
            </w:r>
          </w:p>
        </w:tc>
        <w:tc>
          <w:tcPr>
            <w:tcW w:w="1990" w:type="dxa"/>
            <w:shd w:val="clear" w:color="auto" w:fill="auto"/>
            <w:noWrap/>
            <w:hideMark/>
          </w:tcPr>
          <w:p w14:paraId="022FB7D9" w14:textId="77777777" w:rsidR="00D17D65" w:rsidRDefault="00D17D65">
            <w:pPr>
              <w:jc w:val="right"/>
              <w:rPr>
                <w:rFonts w:ascii="Calibri Light" w:hAnsi="Calibri Light" w:cs="Calibri Light"/>
                <w:color w:val="000000"/>
                <w:sz w:val="20"/>
                <w:szCs w:val="20"/>
              </w:rPr>
            </w:pPr>
            <w:r>
              <w:rPr>
                <w:rFonts w:ascii="Calibri Light" w:hAnsi="Calibri Light" w:cs="Calibri Light"/>
                <w:color w:val="000000"/>
                <w:sz w:val="20"/>
                <w:szCs w:val="20"/>
              </w:rPr>
              <w:t>1 404 114</w:t>
            </w:r>
          </w:p>
        </w:tc>
      </w:tr>
      <w:tr w:rsidR="00D17D65" w14:paraId="56F3539F" w14:textId="77777777" w:rsidTr="00041791">
        <w:trPr>
          <w:trHeight w:val="290"/>
        </w:trPr>
        <w:tc>
          <w:tcPr>
            <w:tcW w:w="2972" w:type="dxa"/>
            <w:gridSpan w:val="2"/>
            <w:shd w:val="clear" w:color="auto" w:fill="auto"/>
            <w:hideMark/>
          </w:tcPr>
          <w:p w14:paraId="2CBDBFFC" w14:textId="30635566" w:rsidR="00D17D65" w:rsidRDefault="00D17D65">
            <w:pPr>
              <w:rPr>
                <w:rFonts w:ascii="Calibri Light" w:hAnsi="Calibri Light" w:cs="Calibri Light"/>
                <w:b/>
                <w:bCs/>
                <w:color w:val="000000"/>
                <w:sz w:val="20"/>
                <w:szCs w:val="20"/>
              </w:rPr>
            </w:pPr>
            <w:r>
              <w:rPr>
                <w:rFonts w:ascii="Calibri Light" w:hAnsi="Calibri Light" w:cs="Calibri Light"/>
                <w:b/>
                <w:bCs/>
                <w:color w:val="000000"/>
                <w:sz w:val="20"/>
                <w:szCs w:val="20"/>
              </w:rPr>
              <w:t xml:space="preserve">Извършени разходи по дълга </w:t>
            </w:r>
            <w:r>
              <w:rPr>
                <w:rFonts w:ascii="Calibri Light" w:hAnsi="Calibri Light" w:cs="Calibri Light"/>
                <w:b/>
                <w:bCs/>
                <w:i/>
                <w:iCs/>
                <w:color w:val="000000"/>
                <w:sz w:val="20"/>
                <w:szCs w:val="20"/>
              </w:rPr>
              <w:t>през</w:t>
            </w:r>
            <w:r>
              <w:rPr>
                <w:rFonts w:ascii="Calibri Light" w:hAnsi="Calibri Light" w:cs="Calibri Light"/>
                <w:b/>
                <w:bCs/>
                <w:color w:val="000000"/>
                <w:sz w:val="20"/>
                <w:szCs w:val="20"/>
              </w:rPr>
              <w:t xml:space="preserve"> 2025 г. </w:t>
            </w:r>
          </w:p>
        </w:tc>
        <w:tc>
          <w:tcPr>
            <w:tcW w:w="2132" w:type="dxa"/>
            <w:shd w:val="clear" w:color="auto" w:fill="auto"/>
            <w:noWrap/>
            <w:hideMark/>
          </w:tcPr>
          <w:p w14:paraId="067AF8E6" w14:textId="77777777" w:rsidR="00D17D65" w:rsidRDefault="00D17D65">
            <w:pPr>
              <w:jc w:val="right"/>
              <w:rPr>
                <w:rFonts w:ascii="Calibri Light" w:hAnsi="Calibri Light" w:cs="Calibri Light"/>
                <w:color w:val="000000"/>
                <w:sz w:val="20"/>
                <w:szCs w:val="20"/>
              </w:rPr>
            </w:pPr>
            <w:r>
              <w:rPr>
                <w:rFonts w:ascii="Calibri Light" w:hAnsi="Calibri Light" w:cs="Calibri Light"/>
                <w:color w:val="000000"/>
                <w:sz w:val="20"/>
                <w:szCs w:val="20"/>
              </w:rPr>
              <w:t>165 889</w:t>
            </w:r>
          </w:p>
        </w:tc>
        <w:tc>
          <w:tcPr>
            <w:tcW w:w="1842" w:type="dxa"/>
            <w:shd w:val="clear" w:color="auto" w:fill="auto"/>
            <w:noWrap/>
            <w:hideMark/>
          </w:tcPr>
          <w:p w14:paraId="36AB3492" w14:textId="77777777" w:rsidR="00D17D65" w:rsidRDefault="00D17D65">
            <w:pPr>
              <w:jc w:val="right"/>
              <w:rPr>
                <w:rFonts w:ascii="Calibri Light" w:hAnsi="Calibri Light" w:cs="Calibri Light"/>
                <w:color w:val="000000"/>
                <w:sz w:val="20"/>
                <w:szCs w:val="20"/>
              </w:rPr>
            </w:pPr>
            <w:r>
              <w:rPr>
                <w:rFonts w:ascii="Calibri Light" w:hAnsi="Calibri Light" w:cs="Calibri Light"/>
                <w:color w:val="000000"/>
                <w:sz w:val="20"/>
                <w:szCs w:val="20"/>
              </w:rPr>
              <w:t>3 157</w:t>
            </w:r>
          </w:p>
        </w:tc>
        <w:tc>
          <w:tcPr>
            <w:tcW w:w="1848" w:type="dxa"/>
            <w:shd w:val="clear" w:color="auto" w:fill="auto"/>
            <w:noWrap/>
            <w:hideMark/>
          </w:tcPr>
          <w:p w14:paraId="610C9489" w14:textId="77777777" w:rsidR="00D17D65" w:rsidRDefault="00D17D65">
            <w:pPr>
              <w:jc w:val="right"/>
              <w:rPr>
                <w:rFonts w:ascii="Calibri Light" w:hAnsi="Calibri Light" w:cs="Calibri Light"/>
                <w:color w:val="000000"/>
                <w:sz w:val="20"/>
                <w:szCs w:val="20"/>
              </w:rPr>
            </w:pPr>
            <w:r>
              <w:rPr>
                <w:rFonts w:ascii="Calibri Light" w:hAnsi="Calibri Light" w:cs="Calibri Light"/>
                <w:color w:val="000000"/>
                <w:sz w:val="20"/>
                <w:szCs w:val="20"/>
              </w:rPr>
              <w:t>0</w:t>
            </w:r>
          </w:p>
        </w:tc>
        <w:tc>
          <w:tcPr>
            <w:tcW w:w="1990" w:type="dxa"/>
            <w:shd w:val="clear" w:color="auto" w:fill="auto"/>
            <w:noWrap/>
            <w:hideMark/>
          </w:tcPr>
          <w:p w14:paraId="3AAB4142" w14:textId="77777777" w:rsidR="00D17D65" w:rsidRDefault="00D17D65">
            <w:pPr>
              <w:jc w:val="right"/>
              <w:rPr>
                <w:rFonts w:ascii="Calibri Light" w:hAnsi="Calibri Light" w:cs="Calibri Light"/>
                <w:color w:val="000000"/>
                <w:sz w:val="20"/>
                <w:szCs w:val="20"/>
              </w:rPr>
            </w:pPr>
            <w:r>
              <w:rPr>
                <w:rFonts w:ascii="Calibri Light" w:hAnsi="Calibri Light" w:cs="Calibri Light"/>
                <w:color w:val="000000"/>
                <w:sz w:val="20"/>
                <w:szCs w:val="20"/>
              </w:rPr>
              <w:t>0</w:t>
            </w:r>
          </w:p>
        </w:tc>
      </w:tr>
      <w:tr w:rsidR="00D17D65" w14:paraId="508C46EF" w14:textId="77777777" w:rsidTr="00041791">
        <w:trPr>
          <w:trHeight w:val="290"/>
        </w:trPr>
        <w:tc>
          <w:tcPr>
            <w:tcW w:w="535" w:type="dxa"/>
            <w:vMerge w:val="restart"/>
            <w:shd w:val="clear" w:color="auto" w:fill="auto"/>
            <w:noWrap/>
            <w:hideMark/>
          </w:tcPr>
          <w:p w14:paraId="7520950D" w14:textId="77777777" w:rsidR="00D17D65" w:rsidRDefault="00D17D65">
            <w:pPr>
              <w:rPr>
                <w:rFonts w:ascii="Calibri Light" w:hAnsi="Calibri Light" w:cs="Calibri Light"/>
                <w:b/>
                <w:bCs/>
                <w:color w:val="000000"/>
                <w:sz w:val="20"/>
                <w:szCs w:val="20"/>
              </w:rPr>
            </w:pPr>
            <w:r>
              <w:rPr>
                <w:rFonts w:ascii="Calibri Light" w:hAnsi="Calibri Light" w:cs="Calibri Light"/>
                <w:b/>
                <w:bCs/>
                <w:color w:val="000000"/>
                <w:sz w:val="20"/>
                <w:szCs w:val="20"/>
              </w:rPr>
              <w:t>в т.ч.:</w:t>
            </w:r>
          </w:p>
          <w:p w14:paraId="4FDBE203" w14:textId="7E030CBA" w:rsidR="00D17D65" w:rsidRDefault="00D17D65" w:rsidP="00194162">
            <w:pPr>
              <w:rPr>
                <w:rFonts w:ascii="Calibri Light" w:hAnsi="Calibri Light" w:cs="Calibri Light"/>
                <w:b/>
                <w:bCs/>
                <w:color w:val="000000"/>
                <w:sz w:val="20"/>
                <w:szCs w:val="20"/>
              </w:rPr>
            </w:pPr>
            <w:r>
              <w:rPr>
                <w:rFonts w:ascii="Calibri Light" w:hAnsi="Calibri Light" w:cs="Calibri Light"/>
                <w:b/>
                <w:bCs/>
                <w:color w:val="000000"/>
                <w:sz w:val="20"/>
                <w:szCs w:val="20"/>
              </w:rPr>
              <w:t> </w:t>
            </w:r>
          </w:p>
        </w:tc>
        <w:tc>
          <w:tcPr>
            <w:tcW w:w="2437" w:type="dxa"/>
            <w:shd w:val="clear" w:color="auto" w:fill="auto"/>
            <w:hideMark/>
          </w:tcPr>
          <w:p w14:paraId="417A7278" w14:textId="77777777" w:rsidR="00D17D65" w:rsidRDefault="00D17D65">
            <w:pPr>
              <w:rPr>
                <w:rFonts w:ascii="Calibri Light" w:hAnsi="Calibri Light" w:cs="Calibri Light"/>
                <w:b/>
                <w:bCs/>
                <w:color w:val="000000"/>
                <w:sz w:val="20"/>
                <w:szCs w:val="20"/>
              </w:rPr>
            </w:pPr>
            <w:r>
              <w:rPr>
                <w:rFonts w:ascii="Calibri Light" w:hAnsi="Calibri Light" w:cs="Calibri Light"/>
                <w:b/>
                <w:bCs/>
                <w:color w:val="000000"/>
                <w:sz w:val="20"/>
                <w:szCs w:val="20"/>
              </w:rPr>
              <w:t xml:space="preserve">разходи за лихви </w:t>
            </w:r>
          </w:p>
        </w:tc>
        <w:tc>
          <w:tcPr>
            <w:tcW w:w="2132" w:type="dxa"/>
            <w:shd w:val="clear" w:color="auto" w:fill="auto"/>
            <w:noWrap/>
            <w:hideMark/>
          </w:tcPr>
          <w:p w14:paraId="11863638" w14:textId="77777777" w:rsidR="00D17D65" w:rsidRDefault="00D17D65">
            <w:pPr>
              <w:jc w:val="right"/>
              <w:rPr>
                <w:rFonts w:ascii="Calibri Light" w:hAnsi="Calibri Light" w:cs="Calibri Light"/>
                <w:color w:val="000000"/>
                <w:sz w:val="20"/>
                <w:szCs w:val="20"/>
              </w:rPr>
            </w:pPr>
            <w:r>
              <w:rPr>
                <w:rFonts w:ascii="Calibri Light" w:hAnsi="Calibri Light" w:cs="Calibri Light"/>
                <w:color w:val="000000"/>
                <w:sz w:val="20"/>
                <w:szCs w:val="20"/>
              </w:rPr>
              <w:t>164 688</w:t>
            </w:r>
          </w:p>
        </w:tc>
        <w:tc>
          <w:tcPr>
            <w:tcW w:w="1842" w:type="dxa"/>
            <w:shd w:val="clear" w:color="auto" w:fill="auto"/>
            <w:noWrap/>
            <w:hideMark/>
          </w:tcPr>
          <w:p w14:paraId="64DAC6E7" w14:textId="77777777" w:rsidR="00D17D65" w:rsidRDefault="00D17D65">
            <w:pPr>
              <w:jc w:val="right"/>
              <w:rPr>
                <w:rFonts w:ascii="Calibri Light" w:hAnsi="Calibri Light" w:cs="Calibri Light"/>
                <w:color w:val="000000"/>
                <w:sz w:val="20"/>
                <w:szCs w:val="20"/>
              </w:rPr>
            </w:pPr>
            <w:r>
              <w:rPr>
                <w:rFonts w:ascii="Calibri Light" w:hAnsi="Calibri Light" w:cs="Calibri Light"/>
                <w:color w:val="000000"/>
                <w:sz w:val="20"/>
                <w:szCs w:val="20"/>
              </w:rPr>
              <w:t>3 157</w:t>
            </w:r>
          </w:p>
        </w:tc>
        <w:tc>
          <w:tcPr>
            <w:tcW w:w="1848" w:type="dxa"/>
            <w:shd w:val="clear" w:color="auto" w:fill="auto"/>
            <w:noWrap/>
            <w:hideMark/>
          </w:tcPr>
          <w:p w14:paraId="380D6D7A" w14:textId="77777777" w:rsidR="00D17D65" w:rsidRDefault="00D17D65">
            <w:pPr>
              <w:rPr>
                <w:rFonts w:ascii="Calibri Light" w:hAnsi="Calibri Light" w:cs="Calibri Light"/>
                <w:color w:val="000000"/>
                <w:sz w:val="20"/>
                <w:szCs w:val="20"/>
              </w:rPr>
            </w:pPr>
            <w:r>
              <w:rPr>
                <w:rFonts w:ascii="Calibri Light" w:hAnsi="Calibri Light" w:cs="Calibri Light"/>
                <w:color w:val="000000"/>
                <w:sz w:val="20"/>
                <w:szCs w:val="20"/>
              </w:rPr>
              <w:t> </w:t>
            </w:r>
          </w:p>
        </w:tc>
        <w:tc>
          <w:tcPr>
            <w:tcW w:w="1990" w:type="dxa"/>
            <w:shd w:val="clear" w:color="auto" w:fill="auto"/>
            <w:noWrap/>
            <w:hideMark/>
          </w:tcPr>
          <w:p w14:paraId="762DA7D3" w14:textId="77777777" w:rsidR="00D17D65" w:rsidRDefault="00D17D65">
            <w:pPr>
              <w:rPr>
                <w:rFonts w:ascii="Calibri Light" w:hAnsi="Calibri Light" w:cs="Calibri Light"/>
                <w:color w:val="000000"/>
                <w:sz w:val="20"/>
                <w:szCs w:val="20"/>
              </w:rPr>
            </w:pPr>
            <w:r>
              <w:rPr>
                <w:rFonts w:ascii="Calibri Light" w:hAnsi="Calibri Light" w:cs="Calibri Light"/>
                <w:color w:val="000000"/>
                <w:sz w:val="20"/>
                <w:szCs w:val="20"/>
              </w:rPr>
              <w:t> </w:t>
            </w:r>
          </w:p>
        </w:tc>
      </w:tr>
      <w:tr w:rsidR="00D17D65" w14:paraId="5159905F" w14:textId="77777777" w:rsidTr="00041791">
        <w:trPr>
          <w:trHeight w:val="290"/>
        </w:trPr>
        <w:tc>
          <w:tcPr>
            <w:tcW w:w="535" w:type="dxa"/>
            <w:vMerge/>
            <w:shd w:val="clear" w:color="auto" w:fill="auto"/>
            <w:noWrap/>
            <w:hideMark/>
          </w:tcPr>
          <w:p w14:paraId="308A0D47" w14:textId="66F8E2C5" w:rsidR="00D17D65" w:rsidRDefault="00D17D65">
            <w:pPr>
              <w:rPr>
                <w:rFonts w:ascii="Calibri Light" w:hAnsi="Calibri Light" w:cs="Calibri Light"/>
                <w:b/>
                <w:bCs/>
                <w:color w:val="000000"/>
                <w:sz w:val="20"/>
                <w:szCs w:val="20"/>
              </w:rPr>
            </w:pPr>
          </w:p>
        </w:tc>
        <w:tc>
          <w:tcPr>
            <w:tcW w:w="2437" w:type="dxa"/>
            <w:shd w:val="clear" w:color="auto" w:fill="auto"/>
            <w:hideMark/>
          </w:tcPr>
          <w:p w14:paraId="3B2C1716" w14:textId="19E255EF" w:rsidR="00D17D65" w:rsidRDefault="00D17D65">
            <w:pPr>
              <w:rPr>
                <w:rFonts w:ascii="Calibri Light" w:hAnsi="Calibri Light" w:cs="Calibri Light"/>
                <w:b/>
                <w:bCs/>
                <w:color w:val="000000"/>
                <w:sz w:val="20"/>
                <w:szCs w:val="20"/>
              </w:rPr>
            </w:pPr>
            <w:r>
              <w:rPr>
                <w:rFonts w:ascii="Calibri Light" w:hAnsi="Calibri Light" w:cs="Calibri Light"/>
                <w:b/>
                <w:bCs/>
                <w:color w:val="000000"/>
                <w:sz w:val="20"/>
                <w:szCs w:val="20"/>
              </w:rPr>
              <w:t xml:space="preserve">Други разходи (такси, комисионни и др.) </w:t>
            </w:r>
          </w:p>
        </w:tc>
        <w:tc>
          <w:tcPr>
            <w:tcW w:w="2132" w:type="dxa"/>
            <w:shd w:val="clear" w:color="auto" w:fill="auto"/>
            <w:noWrap/>
            <w:hideMark/>
          </w:tcPr>
          <w:p w14:paraId="257E8CF9" w14:textId="77777777" w:rsidR="00D17D65" w:rsidRDefault="00D17D65">
            <w:pPr>
              <w:jc w:val="right"/>
              <w:rPr>
                <w:rFonts w:ascii="Calibri Light" w:hAnsi="Calibri Light" w:cs="Calibri Light"/>
                <w:color w:val="000000"/>
                <w:sz w:val="20"/>
                <w:szCs w:val="20"/>
              </w:rPr>
            </w:pPr>
            <w:r>
              <w:rPr>
                <w:rFonts w:ascii="Calibri Light" w:hAnsi="Calibri Light" w:cs="Calibri Light"/>
                <w:color w:val="000000"/>
                <w:sz w:val="20"/>
                <w:szCs w:val="20"/>
              </w:rPr>
              <w:t>1 201</w:t>
            </w:r>
          </w:p>
        </w:tc>
        <w:tc>
          <w:tcPr>
            <w:tcW w:w="1842" w:type="dxa"/>
            <w:shd w:val="clear" w:color="auto" w:fill="auto"/>
            <w:noWrap/>
            <w:hideMark/>
          </w:tcPr>
          <w:p w14:paraId="02F2E81B" w14:textId="77777777" w:rsidR="00D17D65" w:rsidRDefault="00D17D65">
            <w:pPr>
              <w:rPr>
                <w:rFonts w:ascii="Calibri Light" w:hAnsi="Calibri Light" w:cs="Calibri Light"/>
                <w:color w:val="000000"/>
                <w:sz w:val="20"/>
                <w:szCs w:val="20"/>
              </w:rPr>
            </w:pPr>
            <w:r>
              <w:rPr>
                <w:rFonts w:ascii="Calibri Light" w:hAnsi="Calibri Light" w:cs="Calibri Light"/>
                <w:color w:val="000000"/>
                <w:sz w:val="20"/>
                <w:szCs w:val="20"/>
              </w:rPr>
              <w:t> </w:t>
            </w:r>
          </w:p>
        </w:tc>
        <w:tc>
          <w:tcPr>
            <w:tcW w:w="1848" w:type="dxa"/>
            <w:shd w:val="clear" w:color="auto" w:fill="auto"/>
            <w:noWrap/>
            <w:hideMark/>
          </w:tcPr>
          <w:p w14:paraId="3BBEF766" w14:textId="77777777" w:rsidR="00D17D65" w:rsidRDefault="00D17D65">
            <w:pPr>
              <w:rPr>
                <w:rFonts w:ascii="Calibri Light" w:hAnsi="Calibri Light" w:cs="Calibri Light"/>
                <w:color w:val="000000"/>
                <w:sz w:val="20"/>
                <w:szCs w:val="20"/>
              </w:rPr>
            </w:pPr>
            <w:r>
              <w:rPr>
                <w:rFonts w:ascii="Calibri Light" w:hAnsi="Calibri Light" w:cs="Calibri Light"/>
                <w:color w:val="000000"/>
                <w:sz w:val="20"/>
                <w:szCs w:val="20"/>
              </w:rPr>
              <w:t> </w:t>
            </w:r>
          </w:p>
        </w:tc>
        <w:tc>
          <w:tcPr>
            <w:tcW w:w="1990" w:type="dxa"/>
            <w:shd w:val="clear" w:color="auto" w:fill="auto"/>
            <w:noWrap/>
            <w:hideMark/>
          </w:tcPr>
          <w:p w14:paraId="2825E89D" w14:textId="77777777" w:rsidR="00D17D65" w:rsidRDefault="00D17D65">
            <w:pPr>
              <w:rPr>
                <w:rFonts w:ascii="Calibri Light" w:hAnsi="Calibri Light" w:cs="Calibri Light"/>
                <w:color w:val="000000"/>
                <w:sz w:val="20"/>
                <w:szCs w:val="20"/>
              </w:rPr>
            </w:pPr>
            <w:r>
              <w:rPr>
                <w:rFonts w:ascii="Calibri Light" w:hAnsi="Calibri Light" w:cs="Calibri Light"/>
                <w:color w:val="000000"/>
                <w:sz w:val="20"/>
                <w:szCs w:val="20"/>
              </w:rPr>
              <w:t> </w:t>
            </w:r>
          </w:p>
        </w:tc>
      </w:tr>
      <w:tr w:rsidR="00D17D65" w14:paraId="024773C4" w14:textId="77777777" w:rsidTr="00041791">
        <w:trPr>
          <w:trHeight w:val="290"/>
        </w:trPr>
        <w:tc>
          <w:tcPr>
            <w:tcW w:w="2972" w:type="dxa"/>
            <w:gridSpan w:val="2"/>
            <w:shd w:val="clear" w:color="auto" w:fill="auto"/>
            <w:hideMark/>
          </w:tcPr>
          <w:p w14:paraId="74047555" w14:textId="5A4C9392" w:rsidR="00D17D65" w:rsidRDefault="00D17D65">
            <w:pPr>
              <w:rPr>
                <w:rFonts w:ascii="Calibri Light" w:hAnsi="Calibri Light" w:cs="Calibri Light"/>
                <w:b/>
                <w:bCs/>
                <w:color w:val="000000"/>
                <w:sz w:val="20"/>
                <w:szCs w:val="20"/>
              </w:rPr>
            </w:pPr>
            <w:r>
              <w:rPr>
                <w:rFonts w:ascii="Calibri Light" w:hAnsi="Calibri Light" w:cs="Calibri Light"/>
                <w:b/>
                <w:bCs/>
                <w:color w:val="000000"/>
                <w:sz w:val="20"/>
                <w:szCs w:val="20"/>
              </w:rPr>
              <w:t xml:space="preserve">Общо извършени плащания по дълга през 2025 г. по главница и разходи </w:t>
            </w:r>
          </w:p>
        </w:tc>
        <w:tc>
          <w:tcPr>
            <w:tcW w:w="2132" w:type="dxa"/>
            <w:shd w:val="clear" w:color="auto" w:fill="auto"/>
            <w:noWrap/>
            <w:hideMark/>
          </w:tcPr>
          <w:p w14:paraId="6A164280" w14:textId="77777777" w:rsidR="00D17D65" w:rsidRDefault="00D17D65">
            <w:pPr>
              <w:jc w:val="right"/>
              <w:rPr>
                <w:rFonts w:ascii="Calibri Light" w:hAnsi="Calibri Light" w:cs="Calibri Light"/>
                <w:color w:val="000000"/>
                <w:sz w:val="20"/>
                <w:szCs w:val="20"/>
              </w:rPr>
            </w:pPr>
            <w:r>
              <w:rPr>
                <w:rFonts w:ascii="Calibri Light" w:hAnsi="Calibri Light" w:cs="Calibri Light"/>
                <w:color w:val="000000"/>
                <w:sz w:val="20"/>
                <w:szCs w:val="20"/>
              </w:rPr>
              <w:t>729 889</w:t>
            </w:r>
          </w:p>
        </w:tc>
        <w:tc>
          <w:tcPr>
            <w:tcW w:w="1842" w:type="dxa"/>
            <w:shd w:val="clear" w:color="auto" w:fill="auto"/>
            <w:noWrap/>
            <w:hideMark/>
          </w:tcPr>
          <w:p w14:paraId="730215D1" w14:textId="77777777" w:rsidR="00D17D65" w:rsidRDefault="00D17D65">
            <w:pPr>
              <w:jc w:val="right"/>
              <w:rPr>
                <w:rFonts w:ascii="Calibri Light" w:hAnsi="Calibri Light" w:cs="Calibri Light"/>
                <w:color w:val="000000"/>
                <w:sz w:val="20"/>
                <w:szCs w:val="20"/>
              </w:rPr>
            </w:pPr>
            <w:r>
              <w:rPr>
                <w:rFonts w:ascii="Calibri Light" w:hAnsi="Calibri Light" w:cs="Calibri Light"/>
                <w:color w:val="000000"/>
                <w:sz w:val="20"/>
                <w:szCs w:val="20"/>
              </w:rPr>
              <w:t>48 128</w:t>
            </w:r>
          </w:p>
        </w:tc>
        <w:tc>
          <w:tcPr>
            <w:tcW w:w="1848" w:type="dxa"/>
            <w:shd w:val="clear" w:color="auto" w:fill="auto"/>
            <w:noWrap/>
            <w:hideMark/>
          </w:tcPr>
          <w:p w14:paraId="320BF3A7" w14:textId="77777777" w:rsidR="00D17D65" w:rsidRDefault="00D17D65">
            <w:pPr>
              <w:jc w:val="right"/>
              <w:rPr>
                <w:rFonts w:ascii="Calibri Light" w:hAnsi="Calibri Light" w:cs="Calibri Light"/>
                <w:color w:val="000000"/>
                <w:sz w:val="20"/>
                <w:szCs w:val="20"/>
              </w:rPr>
            </w:pPr>
            <w:r>
              <w:rPr>
                <w:rFonts w:ascii="Calibri Light" w:hAnsi="Calibri Light" w:cs="Calibri Light"/>
                <w:color w:val="000000"/>
                <w:sz w:val="20"/>
                <w:szCs w:val="20"/>
              </w:rPr>
              <w:t>339 172</w:t>
            </w:r>
          </w:p>
        </w:tc>
        <w:tc>
          <w:tcPr>
            <w:tcW w:w="1990" w:type="dxa"/>
            <w:shd w:val="clear" w:color="auto" w:fill="auto"/>
            <w:noWrap/>
            <w:hideMark/>
          </w:tcPr>
          <w:p w14:paraId="0F8F29E8" w14:textId="77777777" w:rsidR="00D17D65" w:rsidRDefault="00D17D65">
            <w:pPr>
              <w:jc w:val="right"/>
              <w:rPr>
                <w:rFonts w:ascii="Calibri Light" w:hAnsi="Calibri Light" w:cs="Calibri Light"/>
                <w:color w:val="000000"/>
                <w:sz w:val="20"/>
                <w:szCs w:val="20"/>
              </w:rPr>
            </w:pPr>
            <w:r>
              <w:rPr>
                <w:rFonts w:ascii="Calibri Light" w:hAnsi="Calibri Light" w:cs="Calibri Light"/>
                <w:color w:val="000000"/>
                <w:sz w:val="20"/>
                <w:szCs w:val="20"/>
              </w:rPr>
              <w:t>1 404 114</w:t>
            </w:r>
          </w:p>
        </w:tc>
      </w:tr>
      <w:tr w:rsidR="00D17D65" w14:paraId="66F026D1" w14:textId="77777777" w:rsidTr="00041791">
        <w:trPr>
          <w:trHeight w:val="290"/>
        </w:trPr>
        <w:tc>
          <w:tcPr>
            <w:tcW w:w="2972" w:type="dxa"/>
            <w:gridSpan w:val="2"/>
            <w:shd w:val="clear" w:color="auto" w:fill="auto"/>
            <w:hideMark/>
          </w:tcPr>
          <w:p w14:paraId="0A30C873" w14:textId="4C90D626" w:rsidR="00D17D65" w:rsidRDefault="00D17D65">
            <w:pPr>
              <w:rPr>
                <w:rFonts w:ascii="Calibri Light" w:hAnsi="Calibri Light" w:cs="Calibri Light"/>
                <w:b/>
                <w:bCs/>
                <w:color w:val="000000"/>
                <w:sz w:val="20"/>
                <w:szCs w:val="20"/>
              </w:rPr>
            </w:pPr>
            <w:r>
              <w:rPr>
                <w:rFonts w:ascii="Calibri Light" w:hAnsi="Calibri Light" w:cs="Calibri Light"/>
                <w:b/>
                <w:bCs/>
                <w:color w:val="000000"/>
                <w:sz w:val="20"/>
                <w:szCs w:val="20"/>
              </w:rPr>
              <w:t xml:space="preserve">Остатъчен размер на дълга към 31.12.2025 г. </w:t>
            </w:r>
          </w:p>
        </w:tc>
        <w:tc>
          <w:tcPr>
            <w:tcW w:w="2132" w:type="dxa"/>
            <w:shd w:val="clear" w:color="auto" w:fill="auto"/>
            <w:noWrap/>
            <w:hideMark/>
          </w:tcPr>
          <w:p w14:paraId="0C8697A2" w14:textId="77777777" w:rsidR="00D17D65" w:rsidRDefault="00D17D65">
            <w:pPr>
              <w:jc w:val="right"/>
              <w:rPr>
                <w:rFonts w:ascii="Calibri Light" w:hAnsi="Calibri Light" w:cs="Calibri Light"/>
                <w:color w:val="000000"/>
                <w:sz w:val="20"/>
                <w:szCs w:val="20"/>
              </w:rPr>
            </w:pPr>
            <w:r>
              <w:rPr>
                <w:rFonts w:ascii="Calibri Light" w:hAnsi="Calibri Light" w:cs="Calibri Light"/>
                <w:color w:val="000000"/>
                <w:sz w:val="20"/>
                <w:szCs w:val="20"/>
              </w:rPr>
              <w:t>6 946 253</w:t>
            </w:r>
          </w:p>
        </w:tc>
        <w:tc>
          <w:tcPr>
            <w:tcW w:w="1842" w:type="dxa"/>
            <w:shd w:val="clear" w:color="auto" w:fill="auto"/>
            <w:noWrap/>
            <w:hideMark/>
          </w:tcPr>
          <w:p w14:paraId="2273E0A2" w14:textId="77777777" w:rsidR="00D17D65" w:rsidRDefault="00D17D65">
            <w:pPr>
              <w:jc w:val="right"/>
              <w:rPr>
                <w:rFonts w:ascii="Calibri Light" w:hAnsi="Calibri Light" w:cs="Calibri Light"/>
                <w:color w:val="000000"/>
                <w:sz w:val="20"/>
                <w:szCs w:val="20"/>
              </w:rPr>
            </w:pPr>
            <w:r>
              <w:rPr>
                <w:rFonts w:ascii="Calibri Light" w:hAnsi="Calibri Light" w:cs="Calibri Light"/>
                <w:color w:val="000000"/>
                <w:sz w:val="20"/>
                <w:szCs w:val="20"/>
              </w:rPr>
              <w:t>714 709</w:t>
            </w:r>
          </w:p>
        </w:tc>
        <w:tc>
          <w:tcPr>
            <w:tcW w:w="1848" w:type="dxa"/>
            <w:shd w:val="clear" w:color="auto" w:fill="auto"/>
            <w:noWrap/>
            <w:hideMark/>
          </w:tcPr>
          <w:p w14:paraId="527D79AD" w14:textId="77777777" w:rsidR="00D17D65" w:rsidRDefault="00D17D65">
            <w:pPr>
              <w:rPr>
                <w:rFonts w:ascii="Calibri Light" w:hAnsi="Calibri Light" w:cs="Calibri Light"/>
                <w:color w:val="000000"/>
                <w:sz w:val="20"/>
                <w:szCs w:val="20"/>
              </w:rPr>
            </w:pPr>
            <w:r>
              <w:rPr>
                <w:rFonts w:ascii="Calibri Light" w:hAnsi="Calibri Light" w:cs="Calibri Light"/>
                <w:color w:val="000000"/>
                <w:sz w:val="20"/>
                <w:szCs w:val="20"/>
              </w:rPr>
              <w:t> </w:t>
            </w:r>
          </w:p>
        </w:tc>
        <w:tc>
          <w:tcPr>
            <w:tcW w:w="1990" w:type="dxa"/>
            <w:shd w:val="clear" w:color="auto" w:fill="auto"/>
            <w:noWrap/>
            <w:hideMark/>
          </w:tcPr>
          <w:p w14:paraId="32B1B817" w14:textId="77777777" w:rsidR="00D17D65" w:rsidRDefault="00D17D65">
            <w:pPr>
              <w:rPr>
                <w:rFonts w:ascii="Calibri Light" w:hAnsi="Calibri Light" w:cs="Calibri Light"/>
                <w:color w:val="000000"/>
                <w:sz w:val="20"/>
                <w:szCs w:val="20"/>
              </w:rPr>
            </w:pPr>
            <w:r>
              <w:rPr>
                <w:rFonts w:ascii="Calibri Light" w:hAnsi="Calibri Light" w:cs="Calibri Light"/>
                <w:color w:val="000000"/>
                <w:sz w:val="20"/>
                <w:szCs w:val="20"/>
              </w:rPr>
              <w:t> </w:t>
            </w:r>
          </w:p>
        </w:tc>
      </w:tr>
    </w:tbl>
    <w:p w14:paraId="7F6B99A0" w14:textId="77777777" w:rsidR="00B24DF0" w:rsidRDefault="00B24DF0" w:rsidP="00B24DF0">
      <w:pPr>
        <w:tabs>
          <w:tab w:val="left" w:pos="1985"/>
        </w:tabs>
        <w:rPr>
          <w:rFonts w:ascii="Calibri Light" w:hAnsi="Calibri Light" w:cs="Calibri Light"/>
        </w:rPr>
      </w:pPr>
    </w:p>
    <w:p w14:paraId="1AE2A92F" w14:textId="02D38735" w:rsidR="00CB2D21" w:rsidRDefault="00B24DF0" w:rsidP="00B24DF0">
      <w:pPr>
        <w:tabs>
          <w:tab w:val="left" w:pos="1985"/>
        </w:tabs>
        <w:rPr>
          <w:rFonts w:ascii="Calibri Light" w:hAnsi="Calibri Light" w:cs="Calibri Light"/>
        </w:rPr>
      </w:pPr>
      <w:r>
        <w:rPr>
          <w:rFonts w:ascii="Calibri Light" w:hAnsi="Calibri Light" w:cs="Calibri Light"/>
        </w:rPr>
        <w:t xml:space="preserve">Подробна информация за </w:t>
      </w:r>
      <w:r w:rsidRPr="00B24DF0">
        <w:rPr>
          <w:rFonts w:ascii="Calibri Light" w:hAnsi="Calibri Light" w:cs="Calibri Light"/>
        </w:rPr>
        <w:t>общинския дълг, издадените общински гаранции, дълга на лицата по чл. 8а от Закона за общинския дълг и издадените от тях гаранции през 2025 година</w:t>
      </w:r>
      <w:r>
        <w:rPr>
          <w:rFonts w:ascii="Calibri Light" w:hAnsi="Calibri Light" w:cs="Calibri Light"/>
        </w:rPr>
        <w:t xml:space="preserve"> е представена в </w:t>
      </w:r>
      <w:r w:rsidR="009F36EB">
        <w:rPr>
          <w:rFonts w:ascii="Calibri Light" w:hAnsi="Calibri Light" w:cs="Calibri Light"/>
        </w:rPr>
        <w:t xml:space="preserve">приложение към доклада </w:t>
      </w:r>
      <w:r>
        <w:rPr>
          <w:rFonts w:ascii="Calibri Light" w:hAnsi="Calibri Light" w:cs="Calibri Light"/>
        </w:rPr>
        <w:t>-</w:t>
      </w:r>
      <w:r w:rsidR="009F36EB">
        <w:rPr>
          <w:rFonts w:ascii="Calibri Light" w:hAnsi="Calibri Light" w:cs="Calibri Light"/>
        </w:rPr>
        <w:t xml:space="preserve"> „</w:t>
      </w:r>
      <w:r w:rsidR="009F36EB" w:rsidRPr="009F36EB">
        <w:rPr>
          <w:rFonts w:ascii="Calibri Light" w:hAnsi="Calibri Light" w:cs="Calibri Light"/>
        </w:rPr>
        <w:t xml:space="preserve">Информация за общинския дълг, издадените общински гаранции, дълга на лицата по чл. 8а от Закона за общинския дълг и издадените от тях гаранции през </w:t>
      </w:r>
      <w:r w:rsidR="00331E6F">
        <w:rPr>
          <w:rFonts w:ascii="Calibri Light" w:hAnsi="Calibri Light" w:cs="Calibri Light"/>
        </w:rPr>
        <w:t>2025</w:t>
      </w:r>
      <w:r w:rsidR="009F36EB" w:rsidRPr="009F36EB">
        <w:rPr>
          <w:rFonts w:ascii="Calibri Light" w:hAnsi="Calibri Light" w:cs="Calibri Light"/>
        </w:rPr>
        <w:t xml:space="preserve"> година на община Разлог“ (Приложение 17 към Писмо № ФО-4 от </w:t>
      </w:r>
      <w:r w:rsidR="00331E6F">
        <w:rPr>
          <w:rFonts w:ascii="Calibri Light" w:hAnsi="Calibri Light" w:cs="Calibri Light"/>
        </w:rPr>
        <w:t>2026</w:t>
      </w:r>
      <w:r w:rsidR="009F36EB" w:rsidRPr="009F36EB">
        <w:rPr>
          <w:rFonts w:ascii="Calibri Light" w:hAnsi="Calibri Light" w:cs="Calibri Light"/>
        </w:rPr>
        <w:t xml:space="preserve"> г. – Министерство на Финансите – Дирекция „Финанси на общините“)</w:t>
      </w:r>
      <w:r w:rsidR="009F36EB">
        <w:rPr>
          <w:rFonts w:ascii="Calibri Light" w:hAnsi="Calibri Light" w:cs="Calibri Light"/>
        </w:rPr>
        <w:t>, която е съществена част от бюджетни</w:t>
      </w:r>
      <w:r w:rsidR="00AA26DA">
        <w:rPr>
          <w:rFonts w:ascii="Calibri Light" w:hAnsi="Calibri Light" w:cs="Calibri Light"/>
        </w:rPr>
        <w:t>я</w:t>
      </w:r>
      <w:r w:rsidR="009F36EB">
        <w:rPr>
          <w:rFonts w:ascii="Calibri Light" w:hAnsi="Calibri Light" w:cs="Calibri Light"/>
        </w:rPr>
        <w:t xml:space="preserve"> процес, регламентиран с законови и под-законови нормативни актове, като решението за приемането на информацията задължително се предоставя на Министерство на финансите. </w:t>
      </w:r>
    </w:p>
    <w:p w14:paraId="1CCC6E4A" w14:textId="69AFBC9C" w:rsidR="00DA3B6A" w:rsidRDefault="00DA3B6A" w:rsidP="00AA26DA">
      <w:pPr>
        <w:tabs>
          <w:tab w:val="left" w:pos="1985"/>
        </w:tabs>
        <w:jc w:val="both"/>
        <w:rPr>
          <w:rFonts w:ascii="Calibri Light" w:hAnsi="Calibri Light" w:cs="Calibri Light"/>
        </w:rPr>
      </w:pPr>
    </w:p>
    <w:p w14:paraId="54F4DE6C" w14:textId="4C9B151E" w:rsidR="00DF6B0F" w:rsidRDefault="00DF6B0F" w:rsidP="00DF6B0F">
      <w:pPr>
        <w:numPr>
          <w:ilvl w:val="0"/>
          <w:numId w:val="10"/>
        </w:numPr>
        <w:pBdr>
          <w:bottom w:val="single" w:sz="4" w:space="1" w:color="auto"/>
        </w:pBdr>
        <w:tabs>
          <w:tab w:val="left" w:pos="1985"/>
        </w:tabs>
        <w:rPr>
          <w:rFonts w:ascii="Calibri Light" w:hAnsi="Calibri Light" w:cs="Calibri Light"/>
        </w:rPr>
      </w:pPr>
      <w:r w:rsidRPr="00DF6B0F">
        <w:rPr>
          <w:rFonts w:ascii="Calibri Light" w:hAnsi="Calibri Light" w:cs="Calibri Light"/>
        </w:rPr>
        <w:t>Информация по чл. 140, ал. 3 от Закона за публичните финанси относно изпълнението на бюджетните прогнози на Община Разлог</w:t>
      </w:r>
    </w:p>
    <w:p w14:paraId="61172272" w14:textId="77777777" w:rsidR="009F36EB" w:rsidRPr="0032680C" w:rsidRDefault="009F36EB" w:rsidP="00C21FC6">
      <w:pPr>
        <w:tabs>
          <w:tab w:val="left" w:pos="1985"/>
        </w:tabs>
        <w:rPr>
          <w:rFonts w:ascii="Calibri Light" w:hAnsi="Calibri Light" w:cs="Calibri Light"/>
        </w:rPr>
      </w:pPr>
    </w:p>
    <w:p w14:paraId="40D4B58A" w14:textId="77777777" w:rsidR="00DA3B6A" w:rsidRPr="00DA3B6A" w:rsidRDefault="00DA3B6A" w:rsidP="00AA26DA">
      <w:pPr>
        <w:tabs>
          <w:tab w:val="left" w:pos="1985"/>
        </w:tabs>
        <w:jc w:val="both"/>
        <w:rPr>
          <w:rFonts w:ascii="Calibri Light" w:hAnsi="Calibri Light" w:cs="Calibri Light"/>
        </w:rPr>
      </w:pPr>
      <w:r w:rsidRPr="00DA3B6A">
        <w:rPr>
          <w:rFonts w:ascii="Calibri Light" w:hAnsi="Calibri Light" w:cs="Calibri Light"/>
        </w:rPr>
        <w:t>Бюджетните прогнози на Община Разлог се изготвят в съответствие с изискванията на Закона за публичните финанси и указанията на Министерството на финансите. Те представляват стратегически документ с тригодишен хоризонт, който очертава рамката за планиране на приходите и разходите и създава връзка между дългосрочните цели на общината и годишното бюджетиране.</w:t>
      </w:r>
    </w:p>
    <w:p w14:paraId="3B454EE4" w14:textId="77777777" w:rsidR="00DA3B6A" w:rsidRPr="00DA3B6A" w:rsidRDefault="00DA3B6A" w:rsidP="00AA26DA">
      <w:pPr>
        <w:tabs>
          <w:tab w:val="left" w:pos="1985"/>
        </w:tabs>
        <w:jc w:val="both"/>
        <w:rPr>
          <w:rFonts w:ascii="Calibri Light" w:hAnsi="Calibri Light" w:cs="Calibri Light"/>
        </w:rPr>
      </w:pPr>
    </w:p>
    <w:p w14:paraId="6CF05FE9" w14:textId="13755C20" w:rsidR="00DA3B6A" w:rsidRPr="00DA3B6A" w:rsidRDefault="00DA3B6A" w:rsidP="00AA26DA">
      <w:pPr>
        <w:tabs>
          <w:tab w:val="left" w:pos="1985"/>
        </w:tabs>
        <w:jc w:val="both"/>
        <w:rPr>
          <w:rFonts w:ascii="Calibri Light" w:hAnsi="Calibri Light" w:cs="Calibri Light"/>
        </w:rPr>
      </w:pPr>
      <w:r w:rsidRPr="00DA3B6A">
        <w:rPr>
          <w:rFonts w:ascii="Calibri Light" w:hAnsi="Calibri Light" w:cs="Calibri Light"/>
        </w:rPr>
        <w:t>В контекста на националната и европейската финансова рамка, бюджетните прогнози служат като ориентир за устойчиво и последователно управление на публичните ресурси. Те насочват процеса на вземане на решения в средносрочен аспект и подпомагат приоритизирането на ключови политики, свързани с местното развитие, социалните услуги, инфраструктурата и цифровизацията.</w:t>
      </w:r>
    </w:p>
    <w:p w14:paraId="5C9C5ABD" w14:textId="77777777" w:rsidR="00DA3B6A" w:rsidRPr="00DA3B6A" w:rsidRDefault="00DA3B6A" w:rsidP="00AA26DA">
      <w:pPr>
        <w:tabs>
          <w:tab w:val="left" w:pos="1985"/>
        </w:tabs>
        <w:jc w:val="both"/>
        <w:rPr>
          <w:rFonts w:ascii="Calibri Light" w:hAnsi="Calibri Light" w:cs="Calibri Light"/>
        </w:rPr>
      </w:pPr>
    </w:p>
    <w:p w14:paraId="7551F07B" w14:textId="77777777" w:rsidR="00DA3B6A" w:rsidRPr="00DA3B6A" w:rsidRDefault="00DA3B6A" w:rsidP="00AA26DA">
      <w:pPr>
        <w:tabs>
          <w:tab w:val="left" w:pos="1985"/>
        </w:tabs>
        <w:jc w:val="both"/>
        <w:rPr>
          <w:rFonts w:ascii="Calibri Light" w:hAnsi="Calibri Light" w:cs="Calibri Light"/>
        </w:rPr>
      </w:pPr>
      <w:r w:rsidRPr="00DA3B6A">
        <w:rPr>
          <w:rFonts w:ascii="Calibri Light" w:hAnsi="Calibri Light" w:cs="Calibri Light"/>
        </w:rPr>
        <w:t>Изпълнението на тези прогнози обаче зависи от множество външни и вътрешни фактори – макроикономическата динамика, промените в нормативната среда, нивото на държавно финансиране, инфлационните процеси, както и социално-икономическите тенденции на местно и национално ниво. Тези фактори се променят бързо и често непредвидимо, което прави абсолютната точност на прогнозите практически невъзможна.</w:t>
      </w:r>
    </w:p>
    <w:p w14:paraId="63838722" w14:textId="77777777" w:rsidR="00DA3B6A" w:rsidRPr="00DA3B6A" w:rsidRDefault="00DA3B6A" w:rsidP="00AA26DA">
      <w:pPr>
        <w:tabs>
          <w:tab w:val="left" w:pos="1985"/>
        </w:tabs>
        <w:jc w:val="both"/>
        <w:rPr>
          <w:rFonts w:ascii="Calibri Light" w:hAnsi="Calibri Light" w:cs="Calibri Light"/>
        </w:rPr>
      </w:pPr>
    </w:p>
    <w:p w14:paraId="47E40548" w14:textId="77777777" w:rsidR="00DA3B6A" w:rsidRPr="00DA3B6A" w:rsidRDefault="00DA3B6A" w:rsidP="00AA26DA">
      <w:pPr>
        <w:tabs>
          <w:tab w:val="left" w:pos="1985"/>
        </w:tabs>
        <w:jc w:val="both"/>
        <w:rPr>
          <w:rFonts w:ascii="Calibri Light" w:hAnsi="Calibri Light" w:cs="Calibri Light"/>
        </w:rPr>
      </w:pPr>
      <w:r w:rsidRPr="00DA3B6A">
        <w:rPr>
          <w:rFonts w:ascii="Calibri Light" w:hAnsi="Calibri Light" w:cs="Calibri Light"/>
        </w:rPr>
        <w:t>Въпреки това, Община Разлог прилага отговорен и гъвкав подход към управлението на бюджета, като спазва принципите на фискална устойчивост и прозрачност. При настъпване на промени във външната среда, общината своевременно предприема мерки за оптимизация на разходите, преразпределение на ресурси и осигуряване на стабилност в изпълнението на ключовите дейности и услуги.</w:t>
      </w:r>
    </w:p>
    <w:p w14:paraId="11AB8482" w14:textId="77777777" w:rsidR="00DA3B6A" w:rsidRPr="00DA3B6A" w:rsidRDefault="00DA3B6A" w:rsidP="00AA26DA">
      <w:pPr>
        <w:tabs>
          <w:tab w:val="left" w:pos="1985"/>
        </w:tabs>
        <w:jc w:val="both"/>
        <w:rPr>
          <w:rFonts w:ascii="Calibri Light" w:hAnsi="Calibri Light" w:cs="Calibri Light"/>
        </w:rPr>
      </w:pPr>
    </w:p>
    <w:p w14:paraId="68C599A4" w14:textId="7C073189" w:rsidR="00DF6B0F" w:rsidRDefault="00DA3B6A" w:rsidP="00AA26DA">
      <w:pPr>
        <w:tabs>
          <w:tab w:val="left" w:pos="1985"/>
        </w:tabs>
        <w:jc w:val="both"/>
        <w:rPr>
          <w:rFonts w:ascii="Calibri Light" w:hAnsi="Calibri Light" w:cs="Calibri Light"/>
        </w:rPr>
      </w:pPr>
      <w:r w:rsidRPr="00DA3B6A">
        <w:rPr>
          <w:rFonts w:ascii="Calibri Light" w:hAnsi="Calibri Light" w:cs="Calibri Light"/>
        </w:rPr>
        <w:lastRenderedPageBreak/>
        <w:t>В резултат на последователното прилагане на тези принципи, Община Разлог поддържа стабилни нива на изпълнение на приходите, включително собствените източници, и реализира ефективно разходните политики в съответствие с приетите приоритети. Това позволява на общината да осигурява устойчиво финансово управление, да инвестира в стратегически значими проекти и да създава предпоставки за дългосрочно развитие в интерес на местната общност.</w:t>
      </w:r>
    </w:p>
    <w:p w14:paraId="555BEDBF" w14:textId="77777777" w:rsidR="00DF6B0F" w:rsidRDefault="00DF6B0F" w:rsidP="00AA26DA">
      <w:pPr>
        <w:tabs>
          <w:tab w:val="left" w:pos="1985"/>
        </w:tabs>
        <w:jc w:val="both"/>
        <w:rPr>
          <w:rFonts w:ascii="Calibri Light" w:hAnsi="Calibri Light" w:cs="Calibri Light"/>
        </w:rPr>
      </w:pPr>
    </w:p>
    <w:p w14:paraId="1B66B1C4" w14:textId="7FA418E4" w:rsidR="00B5774C" w:rsidRPr="0032680C" w:rsidRDefault="006C6C61" w:rsidP="00AA26DA">
      <w:pPr>
        <w:tabs>
          <w:tab w:val="left" w:pos="1985"/>
        </w:tabs>
        <w:jc w:val="both"/>
        <w:rPr>
          <w:rFonts w:ascii="Calibri Light" w:hAnsi="Calibri Light" w:cs="Calibri Light"/>
        </w:rPr>
      </w:pPr>
      <w:r w:rsidRPr="0032680C">
        <w:rPr>
          <w:rFonts w:ascii="Calibri Light" w:hAnsi="Calibri Light" w:cs="Calibri Light"/>
        </w:rPr>
        <w:t xml:space="preserve">Предвид изложеното и на основание чл. </w:t>
      </w:r>
      <w:r w:rsidR="000C5B27" w:rsidRPr="0032680C">
        <w:rPr>
          <w:rFonts w:ascii="Calibri Light" w:hAnsi="Calibri Light" w:cs="Calibri Light"/>
        </w:rPr>
        <w:t>140</w:t>
      </w:r>
      <w:r w:rsidRPr="0032680C">
        <w:rPr>
          <w:rFonts w:ascii="Calibri Light" w:hAnsi="Calibri Light" w:cs="Calibri Light"/>
        </w:rPr>
        <w:t>, ал. 1</w:t>
      </w:r>
      <w:r w:rsidR="000C5B27" w:rsidRPr="0032680C">
        <w:rPr>
          <w:rFonts w:ascii="Calibri Light" w:hAnsi="Calibri Light" w:cs="Calibri Light"/>
        </w:rPr>
        <w:t>, 2, 3 и 5</w:t>
      </w:r>
      <w:r w:rsidRPr="0032680C">
        <w:rPr>
          <w:rFonts w:ascii="Calibri Light" w:hAnsi="Calibri Light" w:cs="Calibri Light"/>
        </w:rPr>
        <w:t xml:space="preserve"> от Закона за </w:t>
      </w:r>
      <w:r w:rsidR="002071E4" w:rsidRPr="0032680C">
        <w:rPr>
          <w:rFonts w:ascii="Calibri Light" w:hAnsi="Calibri Light" w:cs="Calibri Light"/>
        </w:rPr>
        <w:t>публичните финанси</w:t>
      </w:r>
      <w:r w:rsidRPr="0032680C">
        <w:rPr>
          <w:rFonts w:ascii="Calibri Light" w:hAnsi="Calibri Light" w:cs="Calibri Light"/>
        </w:rPr>
        <w:t>, чл. 21, ал. 1, т. 6 от ЗМСМА</w:t>
      </w:r>
      <w:r w:rsidR="00035349" w:rsidRPr="0032680C">
        <w:rPr>
          <w:rFonts w:ascii="Calibri Light" w:hAnsi="Calibri Light" w:cs="Calibri Light"/>
        </w:rPr>
        <w:t xml:space="preserve">, </w:t>
      </w:r>
      <w:r w:rsidR="009F36EB" w:rsidRPr="009F36EB">
        <w:rPr>
          <w:rFonts w:ascii="Calibri Light" w:hAnsi="Calibri Light" w:cs="Calibri Light"/>
        </w:rPr>
        <w:t>член 18, във връзка с чл. 9 от Закона за общинския дълг</w:t>
      </w:r>
      <w:r w:rsidR="00AC4F74" w:rsidRPr="0032680C">
        <w:rPr>
          <w:rFonts w:ascii="Calibri Light" w:hAnsi="Calibri Light" w:cs="Calibri Light"/>
        </w:rPr>
        <w:t xml:space="preserve"> и чл. 44</w:t>
      </w:r>
      <w:r w:rsidR="002071E4" w:rsidRPr="0032680C">
        <w:rPr>
          <w:rFonts w:ascii="Calibri Light" w:hAnsi="Calibri Light" w:cs="Calibri Light"/>
        </w:rPr>
        <w:t>, ал. 1, 2, 3 и 5</w:t>
      </w:r>
      <w:r w:rsidR="00AC4F74" w:rsidRPr="0032680C">
        <w:rPr>
          <w:rFonts w:ascii="Calibri Light" w:hAnsi="Calibri Light" w:cs="Calibri Light"/>
        </w:rPr>
        <w:t xml:space="preserve"> от Наредба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Разлог, приета с решение 281, вписано в протокол 13 от редовно заседание на Общински съвет Разлог, проведено на 19.12.</w:t>
      </w:r>
      <w:r w:rsidR="00B82A6A" w:rsidRPr="0032680C">
        <w:rPr>
          <w:rFonts w:ascii="Calibri Light" w:hAnsi="Calibri Light" w:cs="Calibri Light"/>
        </w:rPr>
        <w:t>20</w:t>
      </w:r>
      <w:r w:rsidR="00E2239E" w:rsidRPr="0032680C">
        <w:rPr>
          <w:rFonts w:ascii="Calibri Light" w:hAnsi="Calibri Light" w:cs="Calibri Light"/>
        </w:rPr>
        <w:t>13</w:t>
      </w:r>
      <w:r w:rsidR="00AC4F74" w:rsidRPr="0032680C">
        <w:rPr>
          <w:rFonts w:ascii="Calibri Light" w:hAnsi="Calibri Light" w:cs="Calibri Light"/>
        </w:rPr>
        <w:t xml:space="preserve"> година</w:t>
      </w:r>
      <w:r w:rsidR="00B5774C" w:rsidRPr="0032680C">
        <w:rPr>
          <w:rFonts w:ascii="Calibri Light" w:hAnsi="Calibri Light" w:cs="Calibri Light"/>
        </w:rPr>
        <w:t xml:space="preserve"> </w:t>
      </w:r>
      <w:r w:rsidR="000B5595" w:rsidRPr="0032680C">
        <w:rPr>
          <w:rFonts w:ascii="Calibri Light" w:hAnsi="Calibri Light" w:cs="Calibri Light"/>
        </w:rPr>
        <w:t xml:space="preserve">предлагам </w:t>
      </w:r>
      <w:r w:rsidRPr="0032680C">
        <w:rPr>
          <w:rFonts w:ascii="Calibri Light" w:hAnsi="Calibri Light" w:cs="Calibri Light"/>
        </w:rPr>
        <w:t>Общински съвет</w:t>
      </w:r>
      <w:r w:rsidR="00AC4F74" w:rsidRPr="0032680C">
        <w:rPr>
          <w:rFonts w:ascii="Calibri Light" w:hAnsi="Calibri Light" w:cs="Calibri Light"/>
        </w:rPr>
        <w:t xml:space="preserve"> град Разлог да вземе следните</w:t>
      </w:r>
      <w:r w:rsidR="00B5774C" w:rsidRPr="0032680C">
        <w:rPr>
          <w:rFonts w:ascii="Calibri Light" w:hAnsi="Calibri Light" w:cs="Calibri Light"/>
        </w:rPr>
        <w:t xml:space="preserve"> </w:t>
      </w:r>
    </w:p>
    <w:p w14:paraId="7C0DE964" w14:textId="77777777" w:rsidR="00B5774C" w:rsidRPr="0032680C" w:rsidRDefault="00AC4F74" w:rsidP="00C21FC6">
      <w:pPr>
        <w:tabs>
          <w:tab w:val="left" w:pos="1985"/>
        </w:tabs>
        <w:ind w:left="360"/>
        <w:jc w:val="center"/>
        <w:rPr>
          <w:rFonts w:ascii="Calibri Light" w:hAnsi="Calibri Light" w:cs="Calibri Light"/>
          <w:b/>
        </w:rPr>
      </w:pPr>
      <w:r w:rsidRPr="0032680C">
        <w:rPr>
          <w:rFonts w:ascii="Calibri Light" w:hAnsi="Calibri Light" w:cs="Calibri Light"/>
          <w:b/>
        </w:rPr>
        <w:t>РЕШЕНИЯ</w:t>
      </w:r>
      <w:r w:rsidR="00B5774C" w:rsidRPr="0032680C">
        <w:rPr>
          <w:rFonts w:ascii="Calibri Light" w:hAnsi="Calibri Light" w:cs="Calibri Light"/>
          <w:b/>
        </w:rPr>
        <w:t>:</w:t>
      </w:r>
    </w:p>
    <w:p w14:paraId="3CBF9B16" w14:textId="77777777" w:rsidR="00B5774C" w:rsidRPr="0032680C" w:rsidRDefault="00B5774C" w:rsidP="00C21FC6">
      <w:pPr>
        <w:tabs>
          <w:tab w:val="left" w:pos="1985"/>
        </w:tabs>
        <w:ind w:left="360"/>
        <w:rPr>
          <w:rFonts w:ascii="Calibri Light" w:hAnsi="Calibri Light" w:cs="Calibri Light"/>
        </w:rPr>
      </w:pPr>
    </w:p>
    <w:p w14:paraId="1DAD7B47" w14:textId="1ECE8275" w:rsidR="00C91137" w:rsidRPr="0032680C" w:rsidRDefault="00733153" w:rsidP="00C21FC6">
      <w:pPr>
        <w:numPr>
          <w:ilvl w:val="0"/>
          <w:numId w:val="24"/>
        </w:numPr>
        <w:rPr>
          <w:rFonts w:ascii="Calibri Light" w:hAnsi="Calibri Light" w:cs="Calibri Light"/>
        </w:rPr>
      </w:pPr>
      <w:r w:rsidRPr="0032680C">
        <w:rPr>
          <w:rFonts w:ascii="Calibri Light" w:hAnsi="Calibri Light" w:cs="Calibri Light"/>
        </w:rPr>
        <w:t xml:space="preserve">Приема годишния отчет за изпълнението на бюджета </w:t>
      </w:r>
      <w:r w:rsidR="004702F2" w:rsidRPr="0032680C">
        <w:rPr>
          <w:rFonts w:ascii="Calibri Light" w:hAnsi="Calibri Light" w:cs="Calibri Light"/>
        </w:rPr>
        <w:t xml:space="preserve">на Община Разлог за </w:t>
      </w:r>
      <w:r w:rsidR="00331E6F">
        <w:rPr>
          <w:rFonts w:ascii="Calibri Light" w:hAnsi="Calibri Light" w:cs="Calibri Light"/>
        </w:rPr>
        <w:t>2025</w:t>
      </w:r>
      <w:r w:rsidR="004702F2" w:rsidRPr="0032680C">
        <w:rPr>
          <w:rFonts w:ascii="Calibri Light" w:hAnsi="Calibri Light" w:cs="Calibri Light"/>
        </w:rPr>
        <w:t xml:space="preserve"> </w:t>
      </w:r>
      <w:r w:rsidR="003D3E9C" w:rsidRPr="0032680C">
        <w:rPr>
          <w:rFonts w:ascii="Calibri Light" w:hAnsi="Calibri Light" w:cs="Calibri Light"/>
        </w:rPr>
        <w:t>година.</w:t>
      </w:r>
    </w:p>
    <w:p w14:paraId="235F15EE" w14:textId="77777777" w:rsidR="00C21FC6" w:rsidRPr="0032680C" w:rsidRDefault="00C21FC6" w:rsidP="00C21FC6">
      <w:pPr>
        <w:ind w:left="720"/>
        <w:rPr>
          <w:rFonts w:ascii="Calibri Light" w:hAnsi="Calibri Light" w:cs="Calibri Light"/>
        </w:rPr>
      </w:pPr>
    </w:p>
    <w:p w14:paraId="11D91BB6" w14:textId="77777777" w:rsidR="00733153" w:rsidRPr="0032680C" w:rsidRDefault="00733153" w:rsidP="00C21FC6">
      <w:pPr>
        <w:numPr>
          <w:ilvl w:val="0"/>
          <w:numId w:val="24"/>
        </w:numPr>
        <w:rPr>
          <w:rFonts w:ascii="Calibri Light" w:hAnsi="Calibri Light" w:cs="Calibri Light"/>
        </w:rPr>
      </w:pPr>
      <w:r w:rsidRPr="0032680C">
        <w:rPr>
          <w:rFonts w:ascii="Calibri Light" w:hAnsi="Calibri Light" w:cs="Calibri Light"/>
        </w:rPr>
        <w:t>Приема отчет за изпълнението на сметките за средства от Европейския съюз.</w:t>
      </w:r>
    </w:p>
    <w:p w14:paraId="5108DD33" w14:textId="77777777" w:rsidR="00C21FC6" w:rsidRPr="0032680C" w:rsidRDefault="00C21FC6" w:rsidP="00C21FC6">
      <w:pPr>
        <w:pStyle w:val="ListParagraph"/>
        <w:rPr>
          <w:rFonts w:ascii="Calibri Light" w:hAnsi="Calibri Light" w:cs="Calibri Light"/>
        </w:rPr>
      </w:pPr>
    </w:p>
    <w:p w14:paraId="5C1ABD53" w14:textId="77777777" w:rsidR="00733153" w:rsidRPr="0032680C" w:rsidRDefault="00733153" w:rsidP="00C21FC6">
      <w:pPr>
        <w:numPr>
          <w:ilvl w:val="0"/>
          <w:numId w:val="24"/>
        </w:numPr>
        <w:rPr>
          <w:rFonts w:ascii="Calibri Light" w:hAnsi="Calibri Light" w:cs="Calibri Light"/>
        </w:rPr>
      </w:pPr>
      <w:r w:rsidRPr="0032680C">
        <w:rPr>
          <w:rFonts w:ascii="Calibri Light" w:hAnsi="Calibri Light" w:cs="Calibri Light"/>
        </w:rPr>
        <w:t>Приема информация за изпълнението на фискалните цели, както и за изпълнението на прогнозите по чл. 82, ал. 3</w:t>
      </w:r>
      <w:r w:rsidR="007A5C4E" w:rsidRPr="0032680C">
        <w:rPr>
          <w:rFonts w:ascii="Calibri Light" w:hAnsi="Calibri Light" w:cs="Calibri Light"/>
          <w:lang w:val="en-US"/>
        </w:rPr>
        <w:t xml:space="preserve"> </w:t>
      </w:r>
      <w:r w:rsidR="007A5C4E" w:rsidRPr="0032680C">
        <w:rPr>
          <w:rFonts w:ascii="Calibri Light" w:hAnsi="Calibri Light" w:cs="Calibri Light"/>
        </w:rPr>
        <w:t>от ЗПФ</w:t>
      </w:r>
      <w:r w:rsidRPr="0032680C">
        <w:rPr>
          <w:rFonts w:ascii="Calibri Light" w:hAnsi="Calibri Light" w:cs="Calibri Light"/>
        </w:rPr>
        <w:t>.</w:t>
      </w:r>
    </w:p>
    <w:p w14:paraId="08DE0427" w14:textId="77777777" w:rsidR="00C21FC6" w:rsidRPr="0032680C" w:rsidRDefault="00C21FC6" w:rsidP="00C21FC6">
      <w:pPr>
        <w:ind w:left="720"/>
        <w:rPr>
          <w:rFonts w:ascii="Calibri Light" w:hAnsi="Calibri Light" w:cs="Calibri Light"/>
        </w:rPr>
      </w:pPr>
    </w:p>
    <w:p w14:paraId="48520E54" w14:textId="298299C1" w:rsidR="00712020" w:rsidRPr="0032680C" w:rsidRDefault="003D3E9C" w:rsidP="00316732">
      <w:pPr>
        <w:numPr>
          <w:ilvl w:val="0"/>
          <w:numId w:val="24"/>
        </w:numPr>
        <w:rPr>
          <w:rFonts w:ascii="Calibri Light" w:hAnsi="Calibri Light" w:cs="Calibri Light"/>
        </w:rPr>
      </w:pPr>
      <w:r w:rsidRPr="0032680C">
        <w:rPr>
          <w:rFonts w:ascii="Calibri Light" w:hAnsi="Calibri Light" w:cs="Calibri Light"/>
        </w:rPr>
        <w:t>Приема Годишен отчет за състоянието на общинския дълг</w:t>
      </w:r>
      <w:r w:rsidR="00197240" w:rsidRPr="0032680C">
        <w:rPr>
          <w:rFonts w:ascii="Calibri Light" w:hAnsi="Calibri Light" w:cs="Calibri Light"/>
        </w:rPr>
        <w:t xml:space="preserve">, съгласно </w:t>
      </w:r>
      <w:r w:rsidR="00932A01">
        <w:rPr>
          <w:rFonts w:ascii="Calibri Light" w:hAnsi="Calibri Light" w:cs="Calibri Light"/>
        </w:rPr>
        <w:t xml:space="preserve">в </w:t>
      </w:r>
      <w:r w:rsidR="00932A01" w:rsidRPr="0032680C">
        <w:rPr>
          <w:rFonts w:ascii="Calibri Light" w:hAnsi="Calibri Light" w:cs="Calibri Light"/>
        </w:rPr>
        <w:t>Таблица „</w:t>
      </w:r>
      <w:r w:rsidR="000B7B0E">
        <w:rPr>
          <w:rFonts w:ascii="Calibri Light" w:hAnsi="Calibri Light" w:cs="Calibri Light"/>
        </w:rPr>
        <w:t xml:space="preserve">Информация </w:t>
      </w:r>
      <w:r w:rsidR="000B7B0E" w:rsidRPr="000B7B0E">
        <w:rPr>
          <w:rFonts w:ascii="Calibri Light" w:hAnsi="Calibri Light" w:cs="Calibri Light"/>
        </w:rPr>
        <w:t xml:space="preserve">за общинския дълг, издадените общински гаранции, дълга на лицата по чл. 8а от Закона за общинския дълг и издадените от тях гаранции през </w:t>
      </w:r>
      <w:r w:rsidR="00331E6F">
        <w:rPr>
          <w:rFonts w:ascii="Calibri Light" w:hAnsi="Calibri Light" w:cs="Calibri Light"/>
        </w:rPr>
        <w:t>2025</w:t>
      </w:r>
      <w:r w:rsidR="000B7B0E" w:rsidRPr="000B7B0E">
        <w:rPr>
          <w:rFonts w:ascii="Calibri Light" w:hAnsi="Calibri Light" w:cs="Calibri Light"/>
        </w:rPr>
        <w:t xml:space="preserve"> година </w:t>
      </w:r>
      <w:r w:rsidR="00932A01" w:rsidRPr="0032680C">
        <w:rPr>
          <w:rFonts w:ascii="Calibri Light" w:hAnsi="Calibri Light" w:cs="Calibri Light"/>
        </w:rPr>
        <w:t xml:space="preserve">на община Разлог“ </w:t>
      </w:r>
      <w:r w:rsidR="00932A01" w:rsidRPr="0032680C">
        <w:rPr>
          <w:rFonts w:ascii="Calibri Light" w:hAnsi="Calibri Light" w:cs="Calibri Light"/>
          <w:lang w:val="en-US"/>
        </w:rPr>
        <w:t>(</w:t>
      </w:r>
      <w:r w:rsidR="00932A01" w:rsidRPr="0032680C">
        <w:rPr>
          <w:rFonts w:ascii="Calibri Light" w:hAnsi="Calibri Light" w:cs="Calibri Light"/>
        </w:rPr>
        <w:t xml:space="preserve">Приложение </w:t>
      </w:r>
      <w:r w:rsidR="000B7B0E">
        <w:rPr>
          <w:rFonts w:ascii="Calibri Light" w:hAnsi="Calibri Light" w:cs="Calibri Light"/>
          <w:lang w:val="en-US"/>
        </w:rPr>
        <w:t>7</w:t>
      </w:r>
      <w:r w:rsidR="00932A01" w:rsidRPr="0032680C">
        <w:rPr>
          <w:rFonts w:ascii="Calibri Light" w:hAnsi="Calibri Light" w:cs="Calibri Light"/>
        </w:rPr>
        <w:t xml:space="preserve"> към </w:t>
      </w:r>
      <w:r w:rsidR="00CB2D21">
        <w:rPr>
          <w:rFonts w:ascii="Calibri Light" w:hAnsi="Calibri Light" w:cs="Calibri Light"/>
        </w:rPr>
        <w:t>Писмо</w:t>
      </w:r>
      <w:r w:rsidR="00932A01" w:rsidRPr="0032680C">
        <w:rPr>
          <w:rFonts w:ascii="Calibri Light" w:hAnsi="Calibri Light" w:cs="Calibri Light"/>
        </w:rPr>
        <w:t xml:space="preserve"> № </w:t>
      </w:r>
      <w:r w:rsidR="00CB2D21" w:rsidRPr="00CB2D21">
        <w:rPr>
          <w:rFonts w:ascii="Calibri Light" w:hAnsi="Calibri Light" w:cs="Calibri Light"/>
        </w:rPr>
        <w:t>ФО-</w:t>
      </w:r>
      <w:r w:rsidR="000B7B0E">
        <w:rPr>
          <w:rFonts w:ascii="Calibri Light" w:hAnsi="Calibri Light" w:cs="Calibri Light"/>
          <w:lang w:val="en-US"/>
        </w:rPr>
        <w:t>4</w:t>
      </w:r>
      <w:r w:rsidR="00CB2D21" w:rsidRPr="00CB2D21">
        <w:rPr>
          <w:rFonts w:ascii="Calibri Light" w:hAnsi="Calibri Light" w:cs="Calibri Light"/>
        </w:rPr>
        <w:t xml:space="preserve"> от </w:t>
      </w:r>
      <w:r w:rsidR="00331E6F">
        <w:rPr>
          <w:rFonts w:ascii="Calibri Light" w:hAnsi="Calibri Light" w:cs="Calibri Light"/>
        </w:rPr>
        <w:t>2026</w:t>
      </w:r>
      <w:r w:rsidR="00CB2D21" w:rsidRPr="00CB2D21">
        <w:rPr>
          <w:rFonts w:ascii="Calibri Light" w:hAnsi="Calibri Light" w:cs="Calibri Light"/>
        </w:rPr>
        <w:t xml:space="preserve"> г. </w:t>
      </w:r>
      <w:r w:rsidR="00932A01" w:rsidRPr="0032680C">
        <w:rPr>
          <w:rFonts w:ascii="Calibri Light" w:hAnsi="Calibri Light" w:cs="Calibri Light"/>
        </w:rPr>
        <w:t>– Министерство на Финансите – Дирекция „Финанси на общините“)</w:t>
      </w:r>
      <w:r w:rsidR="00197240" w:rsidRPr="0032680C">
        <w:rPr>
          <w:rFonts w:ascii="Calibri Light" w:hAnsi="Calibri Light" w:cs="Calibri Light"/>
        </w:rPr>
        <w:t>.</w:t>
      </w:r>
    </w:p>
    <w:p w14:paraId="0EFC9545" w14:textId="77777777" w:rsidR="00197240" w:rsidRPr="0032680C" w:rsidRDefault="00197240" w:rsidP="00197240">
      <w:pPr>
        <w:pStyle w:val="ListParagraph"/>
        <w:rPr>
          <w:rFonts w:ascii="Calibri Light" w:hAnsi="Calibri Light" w:cs="Calibri Light"/>
        </w:rPr>
      </w:pPr>
    </w:p>
    <w:p w14:paraId="0AF72900" w14:textId="707E8CAE" w:rsidR="00104043" w:rsidRPr="0032680C" w:rsidRDefault="00104043" w:rsidP="00C21FC6">
      <w:pPr>
        <w:tabs>
          <w:tab w:val="left" w:pos="1985"/>
        </w:tabs>
        <w:jc w:val="both"/>
        <w:rPr>
          <w:rFonts w:ascii="Calibri Light" w:hAnsi="Calibri Light" w:cs="Calibri Light"/>
          <w:i/>
          <w:color w:val="000000"/>
          <w:sz w:val="22"/>
          <w:szCs w:val="22"/>
          <w:shd w:val="clear" w:color="auto" w:fill="FEFEFE"/>
        </w:rPr>
      </w:pPr>
      <w:r w:rsidRPr="0032680C">
        <w:rPr>
          <w:rFonts w:ascii="Calibri Light" w:hAnsi="Calibri Light" w:cs="Calibri Light"/>
          <w:i/>
          <w:sz w:val="22"/>
          <w:szCs w:val="22"/>
        </w:rPr>
        <w:t>МОТИВИ: Настоящите решения са приети на о</w:t>
      </w:r>
      <w:r w:rsidR="009F36EB" w:rsidRPr="009F36EB">
        <w:rPr>
          <w:rFonts w:ascii="Calibri Light" w:hAnsi="Calibri Light" w:cs="Calibri Light"/>
          <w:i/>
          <w:sz w:val="22"/>
          <w:szCs w:val="22"/>
        </w:rPr>
        <w:t>снование чл. 140, ал. 1, 2, 3 и 5 от Закона за публичните финанси, чл. 21, ал. 1, т. 6 от ЗМСМА, член 18, във връзка с чл. 9 от Закона за общинския дълг и чл. 44, ал. 1, 2, 3 и 5 от Наредба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Разлог, приета с решение 281, вписано в протокол 13 от редовно заседание на Общински съвет Разлог, проведено на 19.12.2013 година</w:t>
      </w:r>
      <w:r w:rsidRPr="0032680C">
        <w:rPr>
          <w:rFonts w:ascii="Calibri Light" w:hAnsi="Calibri Light" w:cs="Calibri Light"/>
          <w:i/>
          <w:sz w:val="22"/>
          <w:szCs w:val="22"/>
        </w:rPr>
        <w:t xml:space="preserve">; като взе предвид, че текущото наблюдение на </w:t>
      </w:r>
      <w:r w:rsidRPr="0032680C">
        <w:rPr>
          <w:rFonts w:ascii="Calibri Light" w:hAnsi="Calibri Light" w:cs="Calibri Light"/>
          <w:i/>
          <w:color w:val="000000"/>
          <w:sz w:val="22"/>
          <w:szCs w:val="22"/>
          <w:shd w:val="clear" w:color="auto" w:fill="FEFEFE"/>
        </w:rPr>
        <w:t xml:space="preserve">бюджета на Общините е </w:t>
      </w:r>
      <w:r w:rsidRPr="0032680C">
        <w:rPr>
          <w:rFonts w:ascii="Calibri Light" w:hAnsi="Calibri Light" w:cs="Calibri Light"/>
          <w:i/>
          <w:sz w:val="22"/>
          <w:szCs w:val="22"/>
        </w:rPr>
        <w:t>в компетенциите на Общинските съвети</w:t>
      </w:r>
      <w:r w:rsidRPr="0032680C">
        <w:rPr>
          <w:rFonts w:ascii="Calibri Light" w:hAnsi="Calibri Light" w:cs="Calibri Light"/>
          <w:i/>
          <w:color w:val="000000"/>
          <w:sz w:val="22"/>
          <w:szCs w:val="22"/>
          <w:shd w:val="clear" w:color="auto" w:fill="FEFEFE"/>
        </w:rPr>
        <w:t>.</w:t>
      </w:r>
    </w:p>
    <w:p w14:paraId="46EC8991" w14:textId="77777777" w:rsidR="00104043" w:rsidRDefault="00104043" w:rsidP="00C21FC6">
      <w:pPr>
        <w:tabs>
          <w:tab w:val="left" w:pos="1985"/>
        </w:tabs>
        <w:rPr>
          <w:rFonts w:ascii="Calibri Light" w:hAnsi="Calibri Light" w:cs="Calibri Light"/>
        </w:rPr>
      </w:pPr>
    </w:p>
    <w:p w14:paraId="7B664BBA" w14:textId="77777777" w:rsidR="003A20DD" w:rsidRPr="003A20DD" w:rsidRDefault="003A20DD" w:rsidP="003A20DD">
      <w:pPr>
        <w:pBdr>
          <w:bottom w:val="single" w:sz="4" w:space="1" w:color="auto"/>
        </w:pBdr>
        <w:tabs>
          <w:tab w:val="left" w:pos="1985"/>
        </w:tabs>
        <w:ind w:firstLine="708"/>
        <w:rPr>
          <w:rFonts w:ascii="Calibri Light" w:hAnsi="Calibri Light" w:cs="Calibri Light"/>
          <w:i/>
          <w:iCs/>
        </w:rPr>
      </w:pPr>
      <w:r w:rsidRPr="003A20DD">
        <w:rPr>
          <w:rFonts w:ascii="Calibri Light" w:hAnsi="Calibri Light" w:cs="Calibri Light"/>
          <w:i/>
          <w:iCs/>
        </w:rPr>
        <w:t>Приложения:</w:t>
      </w:r>
    </w:p>
    <w:p w14:paraId="05733A07" w14:textId="1CE8E5B1" w:rsidR="00CB2D21" w:rsidRDefault="000B7B0E" w:rsidP="00421DA6">
      <w:pPr>
        <w:pStyle w:val="ListParagraph"/>
        <w:numPr>
          <w:ilvl w:val="0"/>
          <w:numId w:val="33"/>
        </w:numPr>
        <w:tabs>
          <w:tab w:val="left" w:pos="1985"/>
        </w:tabs>
        <w:rPr>
          <w:rFonts w:ascii="Calibri Light" w:hAnsi="Calibri Light" w:cs="Calibri Light"/>
          <w:i/>
          <w:iCs/>
        </w:rPr>
      </w:pPr>
      <w:r w:rsidRPr="005E1B26">
        <w:rPr>
          <w:rFonts w:ascii="Calibri Light" w:hAnsi="Calibri Light" w:cs="Calibri Light"/>
          <w:i/>
          <w:iCs/>
        </w:rPr>
        <w:t>„</w:t>
      </w:r>
      <w:r w:rsidR="005E1B26" w:rsidRPr="005E1B26">
        <w:rPr>
          <w:rFonts w:ascii="Calibri Light" w:hAnsi="Calibri Light" w:cs="Calibri Light"/>
          <w:i/>
          <w:iCs/>
        </w:rPr>
        <w:t>ИНФОРМАЦИЯ</w:t>
      </w:r>
      <w:r w:rsidR="005E1B26" w:rsidRPr="005E1B26">
        <w:rPr>
          <w:rFonts w:ascii="Calibri Light" w:hAnsi="Calibri Light" w:cs="Calibri Light"/>
          <w:i/>
          <w:iCs/>
        </w:rPr>
        <w:tab/>
        <w:t>за общинския дълг, издадените общински гаранции, дълга на лицата по чл. 8а от Закона за общинския дълг и издадените от тях гаранции през 2025 година</w:t>
      </w:r>
      <w:r w:rsidR="005E1B26">
        <w:rPr>
          <w:rFonts w:ascii="Calibri Light" w:hAnsi="Calibri Light" w:cs="Calibri Light"/>
          <w:i/>
          <w:iCs/>
        </w:rPr>
        <w:t xml:space="preserve"> </w:t>
      </w:r>
      <w:r w:rsidR="005E1B26" w:rsidRPr="005E1B26">
        <w:rPr>
          <w:rFonts w:ascii="Calibri Light" w:hAnsi="Calibri Light" w:cs="Calibri Light"/>
          <w:i/>
          <w:iCs/>
        </w:rPr>
        <w:t>на община Разлог</w:t>
      </w:r>
      <w:r w:rsidRPr="005E1B26">
        <w:rPr>
          <w:rFonts w:ascii="Calibri Light" w:hAnsi="Calibri Light" w:cs="Calibri Light"/>
          <w:i/>
          <w:iCs/>
        </w:rPr>
        <w:t xml:space="preserve">“ (Приложение 7 към Писмо № </w:t>
      </w:r>
      <w:r w:rsidR="005E1B26" w:rsidRPr="005E1B26">
        <w:rPr>
          <w:rFonts w:ascii="Calibri Light" w:hAnsi="Calibri Light" w:cs="Calibri Light"/>
          <w:i/>
          <w:iCs/>
        </w:rPr>
        <w:t>ФО-4 от 03.04.2026 г</w:t>
      </w:r>
      <w:r w:rsidRPr="005E1B26">
        <w:rPr>
          <w:rFonts w:ascii="Calibri Light" w:hAnsi="Calibri Light" w:cs="Calibri Light"/>
          <w:i/>
          <w:iCs/>
        </w:rPr>
        <w:t>. – Министерство на Финансите – Дирекция „Финанси на общините“).</w:t>
      </w:r>
    </w:p>
    <w:p w14:paraId="1E8A7C72" w14:textId="77777777" w:rsidR="000B7B0E" w:rsidRPr="0032680C" w:rsidRDefault="000B7B0E" w:rsidP="00932A01">
      <w:pPr>
        <w:tabs>
          <w:tab w:val="left" w:pos="1985"/>
        </w:tabs>
        <w:ind w:left="708"/>
        <w:rPr>
          <w:rFonts w:ascii="Calibri Light" w:hAnsi="Calibri Light" w:cs="Calibri Light"/>
        </w:rPr>
      </w:pPr>
    </w:p>
    <w:tbl>
      <w:tblPr>
        <w:tblW w:w="9780" w:type="dxa"/>
        <w:tblInd w:w="-34" w:type="dxa"/>
        <w:tblLook w:val="04A0" w:firstRow="1" w:lastRow="0" w:firstColumn="1" w:lastColumn="0" w:noHBand="0" w:noVBand="1"/>
      </w:tblPr>
      <w:tblGrid>
        <w:gridCol w:w="4890"/>
        <w:gridCol w:w="4890"/>
      </w:tblGrid>
      <w:tr w:rsidR="001C33A4" w:rsidRPr="00D55E88" w14:paraId="44EE1BD4" w14:textId="77777777" w:rsidTr="00876A95">
        <w:tc>
          <w:tcPr>
            <w:tcW w:w="4890" w:type="dxa"/>
            <w:shd w:val="clear" w:color="auto" w:fill="auto"/>
          </w:tcPr>
          <w:p w14:paraId="0AC20B12" w14:textId="77777777" w:rsidR="001C33A4" w:rsidRPr="00D55E88" w:rsidRDefault="001C33A4" w:rsidP="00876A95">
            <w:pPr>
              <w:tabs>
                <w:tab w:val="left" w:pos="1985"/>
                <w:tab w:val="left" w:pos="3600"/>
              </w:tabs>
              <w:rPr>
                <w:rFonts w:ascii="Calibri Light" w:hAnsi="Calibri Light" w:cs="Calibri Light"/>
                <w:sz w:val="22"/>
                <w:szCs w:val="22"/>
              </w:rPr>
            </w:pPr>
            <w:r w:rsidRPr="00D55E88">
              <w:rPr>
                <w:rFonts w:ascii="Calibri Light" w:hAnsi="Calibri Light" w:cs="Calibri Light"/>
                <w:sz w:val="22"/>
                <w:szCs w:val="22"/>
              </w:rPr>
              <w:t>С УВАЖЕНИЕ:</w:t>
            </w:r>
          </w:p>
          <w:p w14:paraId="2CA38C52" w14:textId="77777777" w:rsidR="001C33A4" w:rsidRPr="00D55E88" w:rsidRDefault="001C33A4" w:rsidP="00876A95">
            <w:pPr>
              <w:tabs>
                <w:tab w:val="left" w:pos="1985"/>
                <w:tab w:val="left" w:pos="3600"/>
              </w:tabs>
              <w:rPr>
                <w:rFonts w:ascii="Calibri Light" w:hAnsi="Calibri Light" w:cs="Calibri Light"/>
                <w:sz w:val="22"/>
                <w:szCs w:val="22"/>
              </w:rPr>
            </w:pPr>
          </w:p>
          <w:p w14:paraId="194AE75B" w14:textId="77777777" w:rsidR="001C33A4" w:rsidRPr="00D55E88" w:rsidRDefault="001C33A4" w:rsidP="00876A95">
            <w:pPr>
              <w:tabs>
                <w:tab w:val="left" w:pos="1985"/>
                <w:tab w:val="left" w:pos="3600"/>
              </w:tabs>
              <w:rPr>
                <w:rFonts w:ascii="Calibri Light" w:hAnsi="Calibri Light" w:cs="Calibri Light"/>
                <w:sz w:val="22"/>
                <w:szCs w:val="22"/>
              </w:rPr>
            </w:pPr>
            <w:r w:rsidRPr="00D55E88">
              <w:rPr>
                <w:rFonts w:ascii="Calibri Light" w:hAnsi="Calibri Light" w:cs="Calibri Light"/>
                <w:sz w:val="22"/>
                <w:szCs w:val="22"/>
              </w:rPr>
              <w:t>Красимир Герчев</w:t>
            </w:r>
          </w:p>
          <w:p w14:paraId="699A3F0F" w14:textId="77777777" w:rsidR="001C33A4" w:rsidRPr="00D55E88" w:rsidRDefault="001C33A4" w:rsidP="00876A95">
            <w:pPr>
              <w:tabs>
                <w:tab w:val="left" w:pos="1985"/>
                <w:tab w:val="left" w:pos="3600"/>
              </w:tabs>
              <w:rPr>
                <w:rFonts w:ascii="Calibri Light" w:hAnsi="Calibri Light" w:cs="Calibri Light"/>
                <w:sz w:val="22"/>
                <w:szCs w:val="22"/>
              </w:rPr>
            </w:pPr>
            <w:r w:rsidRPr="00D55E88">
              <w:rPr>
                <w:rFonts w:ascii="Calibri Light" w:hAnsi="Calibri Light" w:cs="Calibri Light"/>
                <w:sz w:val="22"/>
                <w:szCs w:val="22"/>
              </w:rPr>
              <w:t>Кмет на Община Разлог</w:t>
            </w:r>
          </w:p>
          <w:p w14:paraId="2FFD8988" w14:textId="77777777" w:rsidR="001C33A4" w:rsidRDefault="001C33A4" w:rsidP="00876A95">
            <w:pPr>
              <w:tabs>
                <w:tab w:val="left" w:pos="1985"/>
                <w:tab w:val="left" w:pos="3600"/>
              </w:tabs>
              <w:rPr>
                <w:rFonts w:ascii="Calibri Light" w:hAnsi="Calibri Light" w:cs="Calibri Light"/>
                <w:sz w:val="22"/>
                <w:szCs w:val="22"/>
              </w:rPr>
            </w:pPr>
          </w:p>
          <w:p w14:paraId="5D721AB5" w14:textId="77777777" w:rsidR="00920FF6" w:rsidRPr="00D55E88" w:rsidRDefault="00920FF6" w:rsidP="00876A95">
            <w:pPr>
              <w:tabs>
                <w:tab w:val="left" w:pos="1985"/>
                <w:tab w:val="left" w:pos="3600"/>
              </w:tabs>
              <w:rPr>
                <w:rFonts w:ascii="Calibri Light" w:hAnsi="Calibri Light" w:cs="Calibri Light"/>
                <w:sz w:val="22"/>
                <w:szCs w:val="22"/>
              </w:rPr>
            </w:pPr>
          </w:p>
        </w:tc>
        <w:tc>
          <w:tcPr>
            <w:tcW w:w="4890" w:type="dxa"/>
            <w:shd w:val="clear" w:color="auto" w:fill="auto"/>
          </w:tcPr>
          <w:p w14:paraId="6C783495" w14:textId="77777777" w:rsidR="001C33A4" w:rsidRPr="00D55E88" w:rsidRDefault="001C33A4" w:rsidP="00876A95">
            <w:pPr>
              <w:tabs>
                <w:tab w:val="left" w:pos="1985"/>
              </w:tabs>
              <w:rPr>
                <w:rFonts w:ascii="Calibri Light" w:hAnsi="Calibri Light" w:cs="Calibri Light"/>
                <w:sz w:val="22"/>
                <w:szCs w:val="22"/>
              </w:rPr>
            </w:pPr>
            <w:r w:rsidRPr="00D55E88">
              <w:rPr>
                <w:rFonts w:ascii="Calibri Light" w:hAnsi="Calibri Light" w:cs="Calibri Light"/>
                <w:sz w:val="22"/>
                <w:szCs w:val="22"/>
              </w:rPr>
              <w:t>Изготвил:</w:t>
            </w:r>
          </w:p>
          <w:p w14:paraId="77CFC62D" w14:textId="77777777" w:rsidR="00920FF6" w:rsidRPr="00920FF6" w:rsidRDefault="00920FF6" w:rsidP="00876A95">
            <w:pPr>
              <w:tabs>
                <w:tab w:val="left" w:pos="1985"/>
              </w:tabs>
              <w:rPr>
                <w:rFonts w:ascii="Calibri Light" w:hAnsi="Calibri Light" w:cs="Calibri Light"/>
                <w:sz w:val="22"/>
                <w:szCs w:val="22"/>
              </w:rPr>
            </w:pPr>
          </w:p>
          <w:p w14:paraId="19EC434B" w14:textId="77777777" w:rsidR="001C33A4" w:rsidRPr="00D55E88" w:rsidRDefault="001C33A4" w:rsidP="00876A95">
            <w:pPr>
              <w:tabs>
                <w:tab w:val="left" w:pos="1985"/>
              </w:tabs>
              <w:rPr>
                <w:rFonts w:ascii="Calibri Light" w:hAnsi="Calibri Light" w:cs="Calibri Light"/>
                <w:sz w:val="22"/>
                <w:szCs w:val="22"/>
              </w:rPr>
            </w:pPr>
            <w:r w:rsidRPr="00D55E88">
              <w:rPr>
                <w:rFonts w:ascii="Calibri Light" w:hAnsi="Calibri Light" w:cs="Calibri Light"/>
                <w:sz w:val="22"/>
                <w:szCs w:val="22"/>
              </w:rPr>
              <w:t>Тодор Дамянов</w:t>
            </w:r>
          </w:p>
          <w:p w14:paraId="17DE4447" w14:textId="77777777" w:rsidR="001C33A4" w:rsidRPr="00D55E88" w:rsidRDefault="001C33A4" w:rsidP="00876A95">
            <w:pPr>
              <w:tabs>
                <w:tab w:val="left" w:pos="1985"/>
              </w:tabs>
              <w:rPr>
                <w:rFonts w:ascii="Calibri Light" w:hAnsi="Calibri Light" w:cs="Calibri Light"/>
                <w:sz w:val="22"/>
                <w:szCs w:val="22"/>
              </w:rPr>
            </w:pPr>
            <w:r w:rsidRPr="00D55E88">
              <w:rPr>
                <w:rFonts w:ascii="Calibri Light" w:hAnsi="Calibri Light" w:cs="Calibri Light"/>
                <w:sz w:val="22"/>
                <w:szCs w:val="22"/>
              </w:rPr>
              <w:t>Главен експерт – отдел ФСДБ</w:t>
            </w:r>
          </w:p>
        </w:tc>
      </w:tr>
      <w:tr w:rsidR="009F36EB" w:rsidRPr="009F36EB" w14:paraId="0C5F769B" w14:textId="77777777" w:rsidTr="00876A95">
        <w:tc>
          <w:tcPr>
            <w:tcW w:w="4890" w:type="dxa"/>
            <w:shd w:val="clear" w:color="auto" w:fill="auto"/>
          </w:tcPr>
          <w:p w14:paraId="2751C0E3" w14:textId="77777777" w:rsidR="001C33A4" w:rsidRPr="00A36866" w:rsidRDefault="001C33A4" w:rsidP="00876A95">
            <w:pPr>
              <w:tabs>
                <w:tab w:val="left" w:pos="1985"/>
                <w:tab w:val="left" w:pos="3600"/>
              </w:tabs>
              <w:rPr>
                <w:rFonts w:ascii="Calibri Light" w:hAnsi="Calibri Light" w:cs="Calibri Light"/>
                <w:color w:val="FFFFFF" w:themeColor="background1"/>
                <w:sz w:val="22"/>
                <w:szCs w:val="22"/>
              </w:rPr>
            </w:pPr>
            <w:r w:rsidRPr="00A36866">
              <w:rPr>
                <w:rFonts w:ascii="Calibri Light" w:hAnsi="Calibri Light" w:cs="Calibri Light"/>
                <w:color w:val="FFFFFF" w:themeColor="background1"/>
                <w:sz w:val="22"/>
                <w:szCs w:val="22"/>
              </w:rPr>
              <w:t>Съгласувал:</w:t>
            </w:r>
          </w:p>
          <w:p w14:paraId="066198EA" w14:textId="77777777" w:rsidR="001C33A4" w:rsidRPr="00A36866" w:rsidRDefault="001C33A4" w:rsidP="00876A95">
            <w:pPr>
              <w:tabs>
                <w:tab w:val="left" w:pos="1985"/>
                <w:tab w:val="left" w:pos="3600"/>
              </w:tabs>
              <w:rPr>
                <w:rFonts w:ascii="Calibri Light" w:hAnsi="Calibri Light" w:cs="Calibri Light"/>
                <w:color w:val="FFFFFF" w:themeColor="background1"/>
                <w:sz w:val="22"/>
                <w:szCs w:val="22"/>
              </w:rPr>
            </w:pPr>
          </w:p>
          <w:p w14:paraId="6E95B486" w14:textId="77777777" w:rsidR="001C33A4" w:rsidRPr="00A36866" w:rsidRDefault="001C33A4" w:rsidP="00876A95">
            <w:pPr>
              <w:tabs>
                <w:tab w:val="left" w:pos="1985"/>
                <w:tab w:val="left" w:pos="3600"/>
              </w:tabs>
              <w:rPr>
                <w:rFonts w:ascii="Calibri Light" w:hAnsi="Calibri Light" w:cs="Calibri Light"/>
                <w:color w:val="FFFFFF" w:themeColor="background1"/>
                <w:sz w:val="22"/>
                <w:szCs w:val="22"/>
              </w:rPr>
            </w:pPr>
            <w:r w:rsidRPr="00A36866">
              <w:rPr>
                <w:rFonts w:ascii="Calibri Light" w:hAnsi="Calibri Light" w:cs="Calibri Light"/>
                <w:color w:val="FFFFFF" w:themeColor="background1"/>
                <w:sz w:val="22"/>
                <w:szCs w:val="22"/>
              </w:rPr>
              <w:t xml:space="preserve">Христо Зайков </w:t>
            </w:r>
          </w:p>
          <w:p w14:paraId="003B5BD0" w14:textId="77777777" w:rsidR="001C33A4" w:rsidRPr="009F36EB" w:rsidRDefault="001C33A4" w:rsidP="00876A95">
            <w:pPr>
              <w:tabs>
                <w:tab w:val="left" w:pos="1985"/>
                <w:tab w:val="left" w:pos="3600"/>
              </w:tabs>
              <w:rPr>
                <w:rFonts w:ascii="Calibri Light" w:hAnsi="Calibri Light" w:cs="Calibri Light"/>
                <w:sz w:val="22"/>
                <w:szCs w:val="22"/>
                <w:lang w:val="en-US"/>
              </w:rPr>
            </w:pPr>
            <w:r w:rsidRPr="00A36866">
              <w:rPr>
                <w:rFonts w:ascii="Calibri Light" w:hAnsi="Calibri Light" w:cs="Calibri Light"/>
                <w:color w:val="FFFFFF" w:themeColor="background1"/>
                <w:sz w:val="22"/>
                <w:szCs w:val="22"/>
              </w:rPr>
              <w:t>Зам. - кмет по "Финанси, бюджет и икономика"</w:t>
            </w:r>
          </w:p>
        </w:tc>
        <w:tc>
          <w:tcPr>
            <w:tcW w:w="4890" w:type="dxa"/>
            <w:shd w:val="clear" w:color="auto" w:fill="auto"/>
          </w:tcPr>
          <w:p w14:paraId="76AA119A" w14:textId="77777777" w:rsidR="001C33A4" w:rsidRPr="009F36EB" w:rsidRDefault="001C33A4" w:rsidP="00876A95">
            <w:pPr>
              <w:tabs>
                <w:tab w:val="left" w:pos="1985"/>
              </w:tabs>
              <w:rPr>
                <w:rFonts w:ascii="Calibri Light" w:hAnsi="Calibri Light" w:cs="Calibri Light"/>
                <w:sz w:val="22"/>
                <w:szCs w:val="22"/>
              </w:rPr>
            </w:pPr>
            <w:r w:rsidRPr="009F36EB">
              <w:rPr>
                <w:rFonts w:ascii="Calibri Light" w:hAnsi="Calibri Light" w:cs="Calibri Light"/>
                <w:sz w:val="22"/>
                <w:szCs w:val="22"/>
              </w:rPr>
              <w:t>Съгласувал:</w:t>
            </w:r>
          </w:p>
          <w:p w14:paraId="3B28E154" w14:textId="77777777" w:rsidR="001C33A4" w:rsidRPr="009F36EB" w:rsidRDefault="001C33A4" w:rsidP="00876A95">
            <w:pPr>
              <w:tabs>
                <w:tab w:val="left" w:pos="1985"/>
              </w:tabs>
              <w:rPr>
                <w:rFonts w:ascii="Calibri Light" w:hAnsi="Calibri Light" w:cs="Calibri Light"/>
                <w:sz w:val="22"/>
                <w:szCs w:val="22"/>
              </w:rPr>
            </w:pPr>
            <w:r w:rsidRPr="009F36EB">
              <w:rPr>
                <w:rFonts w:ascii="Calibri Light" w:hAnsi="Calibri Light" w:cs="Calibri Light"/>
                <w:sz w:val="22"/>
                <w:szCs w:val="22"/>
              </w:rPr>
              <w:tab/>
            </w:r>
          </w:p>
          <w:p w14:paraId="2A592650" w14:textId="77777777" w:rsidR="001C33A4" w:rsidRPr="009F36EB" w:rsidRDefault="001C33A4" w:rsidP="00876A95">
            <w:pPr>
              <w:tabs>
                <w:tab w:val="left" w:pos="1985"/>
              </w:tabs>
              <w:rPr>
                <w:rFonts w:ascii="Calibri Light" w:hAnsi="Calibri Light" w:cs="Calibri Light"/>
                <w:sz w:val="22"/>
                <w:szCs w:val="22"/>
              </w:rPr>
            </w:pPr>
            <w:r w:rsidRPr="009F36EB">
              <w:rPr>
                <w:rFonts w:ascii="Calibri Light" w:hAnsi="Calibri Light" w:cs="Calibri Light"/>
                <w:sz w:val="22"/>
                <w:szCs w:val="22"/>
              </w:rPr>
              <w:t xml:space="preserve">Елена </w:t>
            </w:r>
            <w:proofErr w:type="spellStart"/>
            <w:r w:rsidRPr="009F36EB">
              <w:rPr>
                <w:rFonts w:ascii="Calibri Light" w:hAnsi="Calibri Light" w:cs="Calibri Light"/>
                <w:sz w:val="22"/>
                <w:szCs w:val="22"/>
              </w:rPr>
              <w:t>Тумбева</w:t>
            </w:r>
            <w:proofErr w:type="spellEnd"/>
          </w:p>
          <w:p w14:paraId="391F99E3" w14:textId="77777777" w:rsidR="001C33A4" w:rsidRPr="009F36EB" w:rsidRDefault="001C33A4" w:rsidP="00876A95">
            <w:pPr>
              <w:tabs>
                <w:tab w:val="left" w:pos="1985"/>
              </w:tabs>
              <w:rPr>
                <w:rFonts w:ascii="Calibri Light" w:hAnsi="Calibri Light" w:cs="Calibri Light"/>
                <w:sz w:val="22"/>
                <w:szCs w:val="22"/>
              </w:rPr>
            </w:pPr>
            <w:r w:rsidRPr="009F36EB">
              <w:rPr>
                <w:rFonts w:ascii="Calibri Light" w:hAnsi="Calibri Light" w:cs="Calibri Light"/>
                <w:sz w:val="22"/>
                <w:szCs w:val="22"/>
              </w:rPr>
              <w:t xml:space="preserve">гл. юрисконсулт </w:t>
            </w:r>
          </w:p>
        </w:tc>
      </w:tr>
    </w:tbl>
    <w:p w14:paraId="29464D79" w14:textId="77777777" w:rsidR="00C2632C" w:rsidRPr="001C33A4" w:rsidRDefault="00C2632C" w:rsidP="00C21FC6">
      <w:pPr>
        <w:tabs>
          <w:tab w:val="left" w:pos="1985"/>
        </w:tabs>
        <w:rPr>
          <w:rFonts w:ascii="Calibri Light" w:hAnsi="Calibri Light" w:cs="Calibri Light"/>
        </w:rPr>
      </w:pPr>
    </w:p>
    <w:sectPr w:rsidR="00C2632C" w:rsidRPr="001C33A4" w:rsidSect="00BA16C1">
      <w:headerReference w:type="default" r:id="rId11"/>
      <w:footerReference w:type="default" r:id="rId12"/>
      <w:pgSz w:w="11906" w:h="16838"/>
      <w:pgMar w:top="851" w:right="566" w:bottom="719" w:left="1417" w:header="0" w:footer="3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E456F" w14:textId="77777777" w:rsidR="00FC4999" w:rsidRDefault="00FC4999">
      <w:r>
        <w:separator/>
      </w:r>
    </w:p>
  </w:endnote>
  <w:endnote w:type="continuationSeparator" w:id="0">
    <w:p w14:paraId="1FA3D33B" w14:textId="77777777" w:rsidR="00FC4999" w:rsidRDefault="00FC4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imokU">
    <w:altName w:val="Courier New"/>
    <w:charset w:val="00"/>
    <w:family w:val="auto"/>
    <w:pitch w:val="variable"/>
    <w:sig w:usb0="00000001"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DEED2" w14:textId="77777777" w:rsidR="004545F5" w:rsidRPr="004C3813" w:rsidRDefault="004545F5" w:rsidP="009C54C7">
    <w:pPr>
      <w:pStyle w:val="Footer"/>
      <w:jc w:val="center"/>
      <w:rPr>
        <w:rFonts w:ascii="Calibri" w:hAnsi="Calibri" w:cs="Calibri"/>
        <w:sz w:val="18"/>
        <w:szCs w:val="18"/>
      </w:rPr>
    </w:pPr>
    <w:r w:rsidRPr="004C3813">
      <w:rPr>
        <w:rStyle w:val="PageNumber"/>
        <w:rFonts w:ascii="Calibri" w:hAnsi="Calibri" w:cs="Calibri"/>
        <w:sz w:val="18"/>
        <w:szCs w:val="18"/>
      </w:rPr>
      <w:fldChar w:fldCharType="begin"/>
    </w:r>
    <w:r w:rsidRPr="004C3813">
      <w:rPr>
        <w:rStyle w:val="PageNumber"/>
        <w:rFonts w:ascii="Calibri" w:hAnsi="Calibri" w:cs="Calibri"/>
        <w:sz w:val="18"/>
        <w:szCs w:val="18"/>
      </w:rPr>
      <w:instrText xml:space="preserve"> PAGE </w:instrText>
    </w:r>
    <w:r w:rsidRPr="004C3813">
      <w:rPr>
        <w:rStyle w:val="PageNumber"/>
        <w:rFonts w:ascii="Calibri" w:hAnsi="Calibri" w:cs="Calibri"/>
        <w:sz w:val="18"/>
        <w:szCs w:val="18"/>
      </w:rPr>
      <w:fldChar w:fldCharType="separate"/>
    </w:r>
    <w:r>
      <w:rPr>
        <w:rStyle w:val="PageNumber"/>
        <w:rFonts w:ascii="Calibri" w:hAnsi="Calibri" w:cs="Calibri"/>
        <w:noProof/>
        <w:sz w:val="18"/>
        <w:szCs w:val="18"/>
      </w:rPr>
      <w:t>3</w:t>
    </w:r>
    <w:r w:rsidRPr="004C3813">
      <w:rPr>
        <w:rStyle w:val="PageNumber"/>
        <w:rFonts w:ascii="Calibri" w:hAnsi="Calibri" w:cs="Calibr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6B56A8" w14:textId="77777777" w:rsidR="00FC4999" w:rsidRDefault="00FC4999">
      <w:r>
        <w:separator/>
      </w:r>
    </w:p>
  </w:footnote>
  <w:footnote w:type="continuationSeparator" w:id="0">
    <w:p w14:paraId="2D84C942" w14:textId="77777777" w:rsidR="00FC4999" w:rsidRDefault="00FC49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1A440" w14:textId="77777777" w:rsidR="004545F5" w:rsidRDefault="004545F5" w:rsidP="006D186B">
    <w:pPr>
      <w:ind w:left="-1417" w:right="-1368" w:firstLine="1"/>
      <w:rPr>
        <w:b/>
        <w:sz w:val="4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45B26"/>
    <w:multiLevelType w:val="multilevel"/>
    <w:tmpl w:val="B95216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0356871"/>
    <w:multiLevelType w:val="multilevel"/>
    <w:tmpl w:val="E26CF1F2"/>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 w15:restartNumberingAfterBreak="0">
    <w:nsid w:val="12017634"/>
    <w:multiLevelType w:val="multilevel"/>
    <w:tmpl w:val="69BE003E"/>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 w15:restartNumberingAfterBreak="0">
    <w:nsid w:val="1736204F"/>
    <w:multiLevelType w:val="hybridMultilevel"/>
    <w:tmpl w:val="06D67B0E"/>
    <w:lvl w:ilvl="0" w:tplc="5D6C755E">
      <w:start w:val="1"/>
      <w:numFmt w:val="decimal"/>
      <w:lvlText w:val="2.%1."/>
      <w:lvlJc w:val="left"/>
      <w:pPr>
        <w:ind w:left="1080" w:hanging="360"/>
      </w:pPr>
      <w:rPr>
        <w:rFonts w:ascii="Calibri" w:hAnsi="Calibri" w:cs="Calibri"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 w15:restartNumberingAfterBreak="0">
    <w:nsid w:val="17C5229A"/>
    <w:multiLevelType w:val="hybridMultilevel"/>
    <w:tmpl w:val="4D1E025A"/>
    <w:lvl w:ilvl="0" w:tplc="0409000F">
      <w:start w:val="1"/>
      <w:numFmt w:val="decimal"/>
      <w:lvlText w:val="%1."/>
      <w:lvlJc w:val="left"/>
      <w:pPr>
        <w:ind w:left="777" w:hanging="360"/>
      </w:p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5" w15:restartNumberingAfterBreak="0">
    <w:nsid w:val="1B8E3CA9"/>
    <w:multiLevelType w:val="hybridMultilevel"/>
    <w:tmpl w:val="DBD63600"/>
    <w:lvl w:ilvl="0" w:tplc="2D42BE9A">
      <w:start w:val="1"/>
      <w:numFmt w:val="decimal"/>
      <w:lvlText w:val="%1."/>
      <w:lvlJc w:val="left"/>
      <w:pPr>
        <w:tabs>
          <w:tab w:val="num" w:pos="720"/>
        </w:tabs>
        <w:ind w:left="720" w:hanging="360"/>
      </w:pPr>
      <w:rPr>
        <w:b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6" w15:restartNumberingAfterBreak="0">
    <w:nsid w:val="1E376BE4"/>
    <w:multiLevelType w:val="hybridMultilevel"/>
    <w:tmpl w:val="1A208520"/>
    <w:lvl w:ilvl="0" w:tplc="9E2A50C8">
      <w:start w:val="1"/>
      <w:numFmt w:val="decimal"/>
      <w:lvlText w:val="%1."/>
      <w:lvlJc w:val="left"/>
      <w:pPr>
        <w:tabs>
          <w:tab w:val="num" w:pos="720"/>
        </w:tabs>
        <w:ind w:left="720" w:hanging="360"/>
      </w:pPr>
      <w:rPr>
        <w:b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7" w15:restartNumberingAfterBreak="0">
    <w:nsid w:val="26356C00"/>
    <w:multiLevelType w:val="hybridMultilevel"/>
    <w:tmpl w:val="2730B94A"/>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8" w15:restartNumberingAfterBreak="0">
    <w:nsid w:val="274E0599"/>
    <w:multiLevelType w:val="multilevel"/>
    <w:tmpl w:val="E26CF1F2"/>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9" w15:restartNumberingAfterBreak="0">
    <w:nsid w:val="2BC848EA"/>
    <w:multiLevelType w:val="multilevel"/>
    <w:tmpl w:val="32E28F50"/>
    <w:lvl w:ilvl="0">
      <w:start w:val="1"/>
      <w:numFmt w:val="decimal"/>
      <w:lvlText w:val="%1."/>
      <w:lvlJc w:val="left"/>
      <w:pPr>
        <w:tabs>
          <w:tab w:val="num" w:pos="720"/>
        </w:tabs>
        <w:ind w:left="720" w:hanging="360"/>
      </w:pPr>
      <w:rPr>
        <w:rFonts w:hint="default"/>
      </w:rPr>
    </w:lvl>
    <w:lvl w:ilvl="1">
      <w:start w:val="1"/>
      <w:numFmt w:val="decimal"/>
      <w:isLgl/>
      <w:lvlText w:val="2.%2"/>
      <w:lvlJc w:val="left"/>
      <w:pPr>
        <w:tabs>
          <w:tab w:val="num" w:pos="737"/>
        </w:tabs>
        <w:ind w:left="1077" w:hanging="68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0" w15:restartNumberingAfterBreak="0">
    <w:nsid w:val="2C4930DD"/>
    <w:multiLevelType w:val="multilevel"/>
    <w:tmpl w:val="ECEA565E"/>
    <w:lvl w:ilvl="0">
      <w:start w:val="1"/>
      <w:numFmt w:val="decimal"/>
      <w:lvlText w:val="3.%1."/>
      <w:lvlJc w:val="left"/>
      <w:pPr>
        <w:tabs>
          <w:tab w:val="num" w:pos="720"/>
        </w:tabs>
        <w:ind w:left="720" w:hanging="360"/>
      </w:pPr>
      <w:rPr>
        <w:rFonts w:hint="default"/>
      </w:rPr>
    </w:lvl>
    <w:lvl w:ilvl="1">
      <w:start w:val="1"/>
      <w:numFmt w:val="decimal"/>
      <w:isLgl/>
      <w:lvlText w:val="%1.%2"/>
      <w:lvlJc w:val="left"/>
      <w:pPr>
        <w:tabs>
          <w:tab w:val="num" w:pos="737"/>
        </w:tabs>
        <w:ind w:left="1077" w:hanging="68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1" w15:restartNumberingAfterBreak="0">
    <w:nsid w:val="2F0C2246"/>
    <w:multiLevelType w:val="multilevel"/>
    <w:tmpl w:val="291EBA66"/>
    <w:lvl w:ilvl="0">
      <w:start w:val="1"/>
      <w:numFmt w:val="decimal"/>
      <w:lvlText w:val="%1."/>
      <w:lvlJc w:val="left"/>
      <w:pPr>
        <w:tabs>
          <w:tab w:val="num" w:pos="480"/>
        </w:tabs>
        <w:ind w:left="480" w:hanging="48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520"/>
        </w:tabs>
        <w:ind w:left="2520" w:hanging="2520"/>
      </w:pPr>
      <w:rPr>
        <w:rFonts w:hint="default"/>
      </w:rPr>
    </w:lvl>
    <w:lvl w:ilvl="8">
      <w:start w:val="1"/>
      <w:numFmt w:val="decimal"/>
      <w:lvlText w:val="%1.%2.%3.%4.%5.%6.%7.%8.%9."/>
      <w:lvlJc w:val="left"/>
      <w:pPr>
        <w:tabs>
          <w:tab w:val="num" w:pos="2880"/>
        </w:tabs>
        <w:ind w:left="2880" w:hanging="2880"/>
      </w:pPr>
      <w:rPr>
        <w:rFonts w:hint="default"/>
      </w:rPr>
    </w:lvl>
  </w:abstractNum>
  <w:abstractNum w:abstractNumId="12" w15:restartNumberingAfterBreak="0">
    <w:nsid w:val="305A1F72"/>
    <w:multiLevelType w:val="hybridMultilevel"/>
    <w:tmpl w:val="448E6C9C"/>
    <w:lvl w:ilvl="0" w:tplc="0409000F">
      <w:start w:val="1"/>
      <w:numFmt w:val="decimal"/>
      <w:lvlText w:val="%1."/>
      <w:lvlJc w:val="left"/>
      <w:pPr>
        <w:ind w:left="1497" w:hanging="360"/>
      </w:pPr>
    </w:lvl>
    <w:lvl w:ilvl="1" w:tplc="04090019" w:tentative="1">
      <w:start w:val="1"/>
      <w:numFmt w:val="lowerLetter"/>
      <w:lvlText w:val="%2."/>
      <w:lvlJc w:val="left"/>
      <w:pPr>
        <w:ind w:left="2217" w:hanging="360"/>
      </w:pPr>
    </w:lvl>
    <w:lvl w:ilvl="2" w:tplc="0409001B" w:tentative="1">
      <w:start w:val="1"/>
      <w:numFmt w:val="lowerRoman"/>
      <w:lvlText w:val="%3."/>
      <w:lvlJc w:val="right"/>
      <w:pPr>
        <w:ind w:left="2937" w:hanging="180"/>
      </w:pPr>
    </w:lvl>
    <w:lvl w:ilvl="3" w:tplc="0409000F" w:tentative="1">
      <w:start w:val="1"/>
      <w:numFmt w:val="decimal"/>
      <w:lvlText w:val="%4."/>
      <w:lvlJc w:val="left"/>
      <w:pPr>
        <w:ind w:left="3657" w:hanging="360"/>
      </w:pPr>
    </w:lvl>
    <w:lvl w:ilvl="4" w:tplc="04090019" w:tentative="1">
      <w:start w:val="1"/>
      <w:numFmt w:val="lowerLetter"/>
      <w:lvlText w:val="%5."/>
      <w:lvlJc w:val="left"/>
      <w:pPr>
        <w:ind w:left="4377" w:hanging="360"/>
      </w:pPr>
    </w:lvl>
    <w:lvl w:ilvl="5" w:tplc="0409001B" w:tentative="1">
      <w:start w:val="1"/>
      <w:numFmt w:val="lowerRoman"/>
      <w:lvlText w:val="%6."/>
      <w:lvlJc w:val="right"/>
      <w:pPr>
        <w:ind w:left="5097" w:hanging="180"/>
      </w:pPr>
    </w:lvl>
    <w:lvl w:ilvl="6" w:tplc="0409000F" w:tentative="1">
      <w:start w:val="1"/>
      <w:numFmt w:val="decimal"/>
      <w:lvlText w:val="%7."/>
      <w:lvlJc w:val="left"/>
      <w:pPr>
        <w:ind w:left="5817" w:hanging="360"/>
      </w:pPr>
    </w:lvl>
    <w:lvl w:ilvl="7" w:tplc="04090019" w:tentative="1">
      <w:start w:val="1"/>
      <w:numFmt w:val="lowerLetter"/>
      <w:lvlText w:val="%8."/>
      <w:lvlJc w:val="left"/>
      <w:pPr>
        <w:ind w:left="6537" w:hanging="360"/>
      </w:pPr>
    </w:lvl>
    <w:lvl w:ilvl="8" w:tplc="0409001B" w:tentative="1">
      <w:start w:val="1"/>
      <w:numFmt w:val="lowerRoman"/>
      <w:lvlText w:val="%9."/>
      <w:lvlJc w:val="right"/>
      <w:pPr>
        <w:ind w:left="7257" w:hanging="180"/>
      </w:pPr>
    </w:lvl>
  </w:abstractNum>
  <w:abstractNum w:abstractNumId="13" w15:restartNumberingAfterBreak="0">
    <w:nsid w:val="3072446B"/>
    <w:multiLevelType w:val="hybridMultilevel"/>
    <w:tmpl w:val="1A4ADB8A"/>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38E907F0"/>
    <w:multiLevelType w:val="hybridMultilevel"/>
    <w:tmpl w:val="84B455B8"/>
    <w:lvl w:ilvl="0" w:tplc="0402000F">
      <w:start w:val="1"/>
      <w:numFmt w:val="decimal"/>
      <w:lvlText w:val="%1."/>
      <w:lvlJc w:val="left"/>
      <w:pPr>
        <w:tabs>
          <w:tab w:val="num" w:pos="1080"/>
        </w:tabs>
        <w:ind w:left="1080" w:hanging="360"/>
      </w:p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5" w15:restartNumberingAfterBreak="0">
    <w:nsid w:val="39855139"/>
    <w:multiLevelType w:val="hybridMultilevel"/>
    <w:tmpl w:val="8F24D988"/>
    <w:lvl w:ilvl="0" w:tplc="0402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3C3E6825"/>
    <w:multiLevelType w:val="hybridMultilevel"/>
    <w:tmpl w:val="4FD2915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3F3F04C6"/>
    <w:multiLevelType w:val="multilevel"/>
    <w:tmpl w:val="ECEA565E"/>
    <w:lvl w:ilvl="0">
      <w:start w:val="1"/>
      <w:numFmt w:val="decimal"/>
      <w:lvlText w:val="3.%1."/>
      <w:lvlJc w:val="left"/>
      <w:pPr>
        <w:tabs>
          <w:tab w:val="num" w:pos="720"/>
        </w:tabs>
        <w:ind w:left="720" w:hanging="360"/>
      </w:pPr>
      <w:rPr>
        <w:rFonts w:hint="default"/>
      </w:rPr>
    </w:lvl>
    <w:lvl w:ilvl="1">
      <w:start w:val="1"/>
      <w:numFmt w:val="decimal"/>
      <w:isLgl/>
      <w:lvlText w:val="%1.%2"/>
      <w:lvlJc w:val="left"/>
      <w:pPr>
        <w:tabs>
          <w:tab w:val="num" w:pos="737"/>
        </w:tabs>
        <w:ind w:left="1077" w:hanging="68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8" w15:restartNumberingAfterBreak="0">
    <w:nsid w:val="40715EC3"/>
    <w:multiLevelType w:val="multilevel"/>
    <w:tmpl w:val="4B9068D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37"/>
        </w:tabs>
        <w:ind w:left="1077" w:hanging="68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9" w15:restartNumberingAfterBreak="0">
    <w:nsid w:val="423A5AA8"/>
    <w:multiLevelType w:val="multilevel"/>
    <w:tmpl w:val="B248077C"/>
    <w:lvl w:ilvl="0">
      <w:start w:val="1"/>
      <w:numFmt w:val="decimal"/>
      <w:lvlText w:val="%1."/>
      <w:lvlJc w:val="left"/>
      <w:pPr>
        <w:tabs>
          <w:tab w:val="num" w:pos="720"/>
        </w:tabs>
        <w:ind w:left="720" w:hanging="360"/>
      </w:pPr>
      <w:rPr>
        <w:rFonts w:hint="default"/>
      </w:rPr>
    </w:lvl>
    <w:lvl w:ilvl="1">
      <w:start w:val="1"/>
      <w:numFmt w:val="decimal"/>
      <w:isLgl/>
      <w:lvlText w:val="2.%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0" w15:restartNumberingAfterBreak="0">
    <w:nsid w:val="43DB6E2B"/>
    <w:multiLevelType w:val="multilevel"/>
    <w:tmpl w:val="D7A8F85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304"/>
        </w:tabs>
        <w:ind w:left="1077" w:hanging="68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1" w15:restartNumberingAfterBreak="0">
    <w:nsid w:val="467D5F66"/>
    <w:multiLevelType w:val="multilevel"/>
    <w:tmpl w:val="709A2408"/>
    <w:lvl w:ilvl="0">
      <w:start w:val="1"/>
      <w:numFmt w:val="decimal"/>
      <w:lvlText w:val="%1."/>
      <w:lvlJc w:val="left"/>
      <w:pPr>
        <w:tabs>
          <w:tab w:val="num" w:pos="720"/>
        </w:tabs>
        <w:ind w:left="720" w:hanging="360"/>
      </w:pPr>
      <w:rPr>
        <w:rFonts w:hint="default"/>
      </w:rPr>
    </w:lvl>
    <w:lvl w:ilvl="1">
      <w:start w:val="2"/>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2" w15:restartNumberingAfterBreak="0">
    <w:nsid w:val="49A04235"/>
    <w:multiLevelType w:val="hybridMultilevel"/>
    <w:tmpl w:val="9CF87C1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4C286A40"/>
    <w:multiLevelType w:val="hybridMultilevel"/>
    <w:tmpl w:val="C744FAC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55626617"/>
    <w:multiLevelType w:val="hybridMultilevel"/>
    <w:tmpl w:val="EEDE6EFA"/>
    <w:lvl w:ilvl="0" w:tplc="2C8E9B94">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56607553"/>
    <w:multiLevelType w:val="hybridMultilevel"/>
    <w:tmpl w:val="2D1ABC1A"/>
    <w:lvl w:ilvl="0" w:tplc="A94C37AE">
      <w:start w:val="1"/>
      <w:numFmt w:val="decimal"/>
      <w:lvlText w:val="1.%1."/>
      <w:lvlJc w:val="left"/>
      <w:pPr>
        <w:ind w:left="1080" w:hanging="360"/>
      </w:pPr>
      <w:rPr>
        <w:rFonts w:ascii="Calibri" w:hAnsi="Calibri" w:cs="Calibri"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6" w15:restartNumberingAfterBreak="0">
    <w:nsid w:val="568272D4"/>
    <w:multiLevelType w:val="multilevel"/>
    <w:tmpl w:val="D8F6E01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586311D8"/>
    <w:multiLevelType w:val="multilevel"/>
    <w:tmpl w:val="ECEA565E"/>
    <w:lvl w:ilvl="0">
      <w:start w:val="1"/>
      <w:numFmt w:val="decimal"/>
      <w:lvlText w:val="3.%1."/>
      <w:lvlJc w:val="left"/>
      <w:pPr>
        <w:tabs>
          <w:tab w:val="num" w:pos="720"/>
        </w:tabs>
        <w:ind w:left="720" w:hanging="360"/>
      </w:pPr>
      <w:rPr>
        <w:rFonts w:hint="default"/>
      </w:rPr>
    </w:lvl>
    <w:lvl w:ilvl="1">
      <w:start w:val="1"/>
      <w:numFmt w:val="decimal"/>
      <w:isLgl/>
      <w:lvlText w:val="%1.%2"/>
      <w:lvlJc w:val="left"/>
      <w:pPr>
        <w:tabs>
          <w:tab w:val="num" w:pos="737"/>
        </w:tabs>
        <w:ind w:left="1077" w:hanging="68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8" w15:restartNumberingAfterBreak="0">
    <w:nsid w:val="5A5F3220"/>
    <w:multiLevelType w:val="multilevel"/>
    <w:tmpl w:val="4B9068D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37"/>
        </w:tabs>
        <w:ind w:left="1077" w:hanging="68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9" w15:restartNumberingAfterBreak="0">
    <w:nsid w:val="5B592A07"/>
    <w:multiLevelType w:val="multilevel"/>
    <w:tmpl w:val="E26CF1F2"/>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0" w15:restartNumberingAfterBreak="0">
    <w:nsid w:val="62E53A17"/>
    <w:multiLevelType w:val="multilevel"/>
    <w:tmpl w:val="E26CF1F2"/>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1" w15:restartNumberingAfterBreak="0">
    <w:nsid w:val="631204F6"/>
    <w:multiLevelType w:val="hybridMultilevel"/>
    <w:tmpl w:val="B69E62AE"/>
    <w:lvl w:ilvl="0" w:tplc="870411C2">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661578D9"/>
    <w:multiLevelType w:val="hybridMultilevel"/>
    <w:tmpl w:val="8E7CC318"/>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3" w15:restartNumberingAfterBreak="0">
    <w:nsid w:val="6A494E58"/>
    <w:multiLevelType w:val="multilevel"/>
    <w:tmpl w:val="E26CF1F2"/>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4" w15:restartNumberingAfterBreak="0">
    <w:nsid w:val="6C4F60C4"/>
    <w:multiLevelType w:val="hybridMultilevel"/>
    <w:tmpl w:val="28B894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6D8B3313"/>
    <w:multiLevelType w:val="multilevel"/>
    <w:tmpl w:val="9FF060C8"/>
    <w:lvl w:ilvl="0">
      <w:start w:val="1"/>
      <w:numFmt w:val="decimal"/>
      <w:lvlText w:val="%1."/>
      <w:lvlJc w:val="left"/>
      <w:pPr>
        <w:ind w:left="108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6" w15:restartNumberingAfterBreak="0">
    <w:nsid w:val="6DE41558"/>
    <w:multiLevelType w:val="hybridMultilevel"/>
    <w:tmpl w:val="035636F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71691A9C"/>
    <w:multiLevelType w:val="hybridMultilevel"/>
    <w:tmpl w:val="C2C2486C"/>
    <w:lvl w:ilvl="0" w:tplc="D23269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8" w15:restartNumberingAfterBreak="0">
    <w:nsid w:val="790F1633"/>
    <w:multiLevelType w:val="hybridMultilevel"/>
    <w:tmpl w:val="C4744958"/>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9" w15:restartNumberingAfterBreak="0">
    <w:nsid w:val="7D4D58E5"/>
    <w:multiLevelType w:val="hybridMultilevel"/>
    <w:tmpl w:val="209EC4EE"/>
    <w:lvl w:ilvl="0" w:tplc="0402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733047177">
    <w:abstractNumId w:val="13"/>
  </w:num>
  <w:num w:numId="2" w16cid:durableId="1263412087">
    <w:abstractNumId w:val="32"/>
  </w:num>
  <w:num w:numId="3" w16cid:durableId="1790934604">
    <w:abstractNumId w:val="38"/>
  </w:num>
  <w:num w:numId="4" w16cid:durableId="483931688">
    <w:abstractNumId w:val="6"/>
  </w:num>
  <w:num w:numId="5" w16cid:durableId="1084835442">
    <w:abstractNumId w:val="14"/>
  </w:num>
  <w:num w:numId="6" w16cid:durableId="1322124279">
    <w:abstractNumId w:val="7"/>
  </w:num>
  <w:num w:numId="7" w16cid:durableId="1167552150">
    <w:abstractNumId w:val="0"/>
  </w:num>
  <w:num w:numId="8" w16cid:durableId="1036731666">
    <w:abstractNumId w:val="5"/>
  </w:num>
  <w:num w:numId="9" w16cid:durableId="1989360477">
    <w:abstractNumId w:val="26"/>
  </w:num>
  <w:num w:numId="10" w16cid:durableId="1321735786">
    <w:abstractNumId w:val="28"/>
  </w:num>
  <w:num w:numId="11" w16cid:durableId="874928035">
    <w:abstractNumId w:val="11"/>
  </w:num>
  <w:num w:numId="12" w16cid:durableId="281613925">
    <w:abstractNumId w:val="1"/>
  </w:num>
  <w:num w:numId="13" w16cid:durableId="1936014214">
    <w:abstractNumId w:val="33"/>
  </w:num>
  <w:num w:numId="14" w16cid:durableId="427120168">
    <w:abstractNumId w:val="8"/>
  </w:num>
  <w:num w:numId="15" w16cid:durableId="289671300">
    <w:abstractNumId w:val="30"/>
  </w:num>
  <w:num w:numId="16" w16cid:durableId="1238394471">
    <w:abstractNumId w:val="19"/>
  </w:num>
  <w:num w:numId="17" w16cid:durableId="1949118703">
    <w:abstractNumId w:val="21"/>
  </w:num>
  <w:num w:numId="18" w16cid:durableId="1380664592">
    <w:abstractNumId w:val="29"/>
  </w:num>
  <w:num w:numId="19" w16cid:durableId="180121818">
    <w:abstractNumId w:val="20"/>
  </w:num>
  <w:num w:numId="20" w16cid:durableId="1379740853">
    <w:abstractNumId w:val="18"/>
  </w:num>
  <w:num w:numId="21" w16cid:durableId="1897425395">
    <w:abstractNumId w:val="9"/>
  </w:num>
  <w:num w:numId="22" w16cid:durableId="1744988245">
    <w:abstractNumId w:val="25"/>
  </w:num>
  <w:num w:numId="23" w16cid:durableId="1629627347">
    <w:abstractNumId w:val="3"/>
  </w:num>
  <w:num w:numId="24" w16cid:durableId="386270897">
    <w:abstractNumId w:val="31"/>
  </w:num>
  <w:num w:numId="25" w16cid:durableId="1428696959">
    <w:abstractNumId w:val="17"/>
  </w:num>
  <w:num w:numId="26" w16cid:durableId="1990862170">
    <w:abstractNumId w:val="27"/>
  </w:num>
  <w:num w:numId="27" w16cid:durableId="982612511">
    <w:abstractNumId w:val="4"/>
  </w:num>
  <w:num w:numId="28" w16cid:durableId="1991053448">
    <w:abstractNumId w:val="12"/>
  </w:num>
  <w:num w:numId="29" w16cid:durableId="1064572064">
    <w:abstractNumId w:val="35"/>
  </w:num>
  <w:num w:numId="30" w16cid:durableId="898368178">
    <w:abstractNumId w:val="10"/>
  </w:num>
  <w:num w:numId="31" w16cid:durableId="24718849">
    <w:abstractNumId w:val="2"/>
  </w:num>
  <w:num w:numId="32" w16cid:durableId="2085445475">
    <w:abstractNumId w:val="24"/>
  </w:num>
  <w:num w:numId="33" w16cid:durableId="1787431113">
    <w:abstractNumId w:val="37"/>
  </w:num>
  <w:num w:numId="34" w16cid:durableId="807357028">
    <w:abstractNumId w:val="34"/>
  </w:num>
  <w:num w:numId="35" w16cid:durableId="2064406368">
    <w:abstractNumId w:val="36"/>
  </w:num>
  <w:num w:numId="36" w16cid:durableId="1086028570">
    <w:abstractNumId w:val="15"/>
  </w:num>
  <w:num w:numId="37" w16cid:durableId="778336934">
    <w:abstractNumId w:val="23"/>
  </w:num>
  <w:num w:numId="38" w16cid:durableId="1528135454">
    <w:abstractNumId w:val="22"/>
  </w:num>
  <w:num w:numId="39" w16cid:durableId="1827279809">
    <w:abstractNumId w:val="39"/>
  </w:num>
  <w:num w:numId="40" w16cid:durableId="10054744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86B"/>
    <w:rsid w:val="000013D5"/>
    <w:rsid w:val="00006039"/>
    <w:rsid w:val="00010681"/>
    <w:rsid w:val="00013482"/>
    <w:rsid w:val="00022DC0"/>
    <w:rsid w:val="0003013C"/>
    <w:rsid w:val="000346EB"/>
    <w:rsid w:val="00034BE9"/>
    <w:rsid w:val="00035349"/>
    <w:rsid w:val="0003699C"/>
    <w:rsid w:val="00041791"/>
    <w:rsid w:val="00041C1A"/>
    <w:rsid w:val="00055788"/>
    <w:rsid w:val="00067ACF"/>
    <w:rsid w:val="0007042A"/>
    <w:rsid w:val="00076D9C"/>
    <w:rsid w:val="00080D07"/>
    <w:rsid w:val="00081AB7"/>
    <w:rsid w:val="0009280E"/>
    <w:rsid w:val="00096B9C"/>
    <w:rsid w:val="000A4D4C"/>
    <w:rsid w:val="000B5595"/>
    <w:rsid w:val="000B7B0E"/>
    <w:rsid w:val="000C5B27"/>
    <w:rsid w:val="000D181F"/>
    <w:rsid w:val="000F3D21"/>
    <w:rsid w:val="000F4615"/>
    <w:rsid w:val="0010203E"/>
    <w:rsid w:val="00104043"/>
    <w:rsid w:val="00106B69"/>
    <w:rsid w:val="00112DE3"/>
    <w:rsid w:val="0011512D"/>
    <w:rsid w:val="00121002"/>
    <w:rsid w:val="001225A8"/>
    <w:rsid w:val="00126DB1"/>
    <w:rsid w:val="00133FBA"/>
    <w:rsid w:val="00161762"/>
    <w:rsid w:val="00165307"/>
    <w:rsid w:val="0016653C"/>
    <w:rsid w:val="00166705"/>
    <w:rsid w:val="00172739"/>
    <w:rsid w:val="00173C18"/>
    <w:rsid w:val="00180C40"/>
    <w:rsid w:val="00191407"/>
    <w:rsid w:val="00197240"/>
    <w:rsid w:val="001975D1"/>
    <w:rsid w:val="001A0F0C"/>
    <w:rsid w:val="001B0EC1"/>
    <w:rsid w:val="001B55B1"/>
    <w:rsid w:val="001B70DE"/>
    <w:rsid w:val="001B7C8E"/>
    <w:rsid w:val="001C113E"/>
    <w:rsid w:val="001C33A4"/>
    <w:rsid w:val="001C5253"/>
    <w:rsid w:val="001C5A87"/>
    <w:rsid w:val="001D5EA3"/>
    <w:rsid w:val="001F6E58"/>
    <w:rsid w:val="0020544B"/>
    <w:rsid w:val="00206F07"/>
    <w:rsid w:val="002071E4"/>
    <w:rsid w:val="00216E09"/>
    <w:rsid w:val="00221162"/>
    <w:rsid w:val="0022250E"/>
    <w:rsid w:val="002234D1"/>
    <w:rsid w:val="0022356C"/>
    <w:rsid w:val="00230F41"/>
    <w:rsid w:val="00235FEC"/>
    <w:rsid w:val="00240858"/>
    <w:rsid w:val="00242C3F"/>
    <w:rsid w:val="00243569"/>
    <w:rsid w:val="00245D40"/>
    <w:rsid w:val="00252266"/>
    <w:rsid w:val="0025778F"/>
    <w:rsid w:val="00267A0D"/>
    <w:rsid w:val="00273654"/>
    <w:rsid w:val="002831F9"/>
    <w:rsid w:val="00291B9F"/>
    <w:rsid w:val="002A1E91"/>
    <w:rsid w:val="002C2D3E"/>
    <w:rsid w:val="002D30F9"/>
    <w:rsid w:val="002D5C81"/>
    <w:rsid w:val="002E2F3D"/>
    <w:rsid w:val="00300CFC"/>
    <w:rsid w:val="00301AA2"/>
    <w:rsid w:val="00301E90"/>
    <w:rsid w:val="00307E6A"/>
    <w:rsid w:val="00316732"/>
    <w:rsid w:val="0032487B"/>
    <w:rsid w:val="00325382"/>
    <w:rsid w:val="0032680C"/>
    <w:rsid w:val="00331E6F"/>
    <w:rsid w:val="00345004"/>
    <w:rsid w:val="00354937"/>
    <w:rsid w:val="0035754B"/>
    <w:rsid w:val="0036024B"/>
    <w:rsid w:val="00384DC4"/>
    <w:rsid w:val="00385869"/>
    <w:rsid w:val="0038699B"/>
    <w:rsid w:val="00391BB9"/>
    <w:rsid w:val="00393F2C"/>
    <w:rsid w:val="0039521A"/>
    <w:rsid w:val="00395477"/>
    <w:rsid w:val="003A20DD"/>
    <w:rsid w:val="003A317C"/>
    <w:rsid w:val="003A38A9"/>
    <w:rsid w:val="003B2A64"/>
    <w:rsid w:val="003B6E92"/>
    <w:rsid w:val="003C15A9"/>
    <w:rsid w:val="003C2361"/>
    <w:rsid w:val="003C5C73"/>
    <w:rsid w:val="003D3E9C"/>
    <w:rsid w:val="003E6BAA"/>
    <w:rsid w:val="004074F8"/>
    <w:rsid w:val="004127D1"/>
    <w:rsid w:val="00423A16"/>
    <w:rsid w:val="00433C00"/>
    <w:rsid w:val="004342C3"/>
    <w:rsid w:val="004344B0"/>
    <w:rsid w:val="00442809"/>
    <w:rsid w:val="00447958"/>
    <w:rsid w:val="004545F5"/>
    <w:rsid w:val="0045783B"/>
    <w:rsid w:val="00467CD3"/>
    <w:rsid w:val="004702F2"/>
    <w:rsid w:val="0047737F"/>
    <w:rsid w:val="004814EE"/>
    <w:rsid w:val="0048180B"/>
    <w:rsid w:val="004865A8"/>
    <w:rsid w:val="00490F92"/>
    <w:rsid w:val="00495B86"/>
    <w:rsid w:val="004A5508"/>
    <w:rsid w:val="004A6537"/>
    <w:rsid w:val="004B12F4"/>
    <w:rsid w:val="004B1867"/>
    <w:rsid w:val="004B279D"/>
    <w:rsid w:val="004B5F59"/>
    <w:rsid w:val="004B7062"/>
    <w:rsid w:val="004C3048"/>
    <w:rsid w:val="004C3813"/>
    <w:rsid w:val="004D33A8"/>
    <w:rsid w:val="004E01BA"/>
    <w:rsid w:val="004E2CB0"/>
    <w:rsid w:val="00501ED8"/>
    <w:rsid w:val="0051199A"/>
    <w:rsid w:val="005203D1"/>
    <w:rsid w:val="00526DCB"/>
    <w:rsid w:val="00534487"/>
    <w:rsid w:val="0053609B"/>
    <w:rsid w:val="00541C42"/>
    <w:rsid w:val="00550FC2"/>
    <w:rsid w:val="00555647"/>
    <w:rsid w:val="00561BB1"/>
    <w:rsid w:val="0056326B"/>
    <w:rsid w:val="0056436B"/>
    <w:rsid w:val="00586AE8"/>
    <w:rsid w:val="00591322"/>
    <w:rsid w:val="00592446"/>
    <w:rsid w:val="00596D61"/>
    <w:rsid w:val="005A7DAE"/>
    <w:rsid w:val="005B3269"/>
    <w:rsid w:val="005B3402"/>
    <w:rsid w:val="005B4714"/>
    <w:rsid w:val="005D6C89"/>
    <w:rsid w:val="005E1B26"/>
    <w:rsid w:val="005E52C2"/>
    <w:rsid w:val="005E6CDE"/>
    <w:rsid w:val="005F572A"/>
    <w:rsid w:val="005F6580"/>
    <w:rsid w:val="00602E2C"/>
    <w:rsid w:val="0060370D"/>
    <w:rsid w:val="00605C1E"/>
    <w:rsid w:val="0061471D"/>
    <w:rsid w:val="006157B7"/>
    <w:rsid w:val="00644555"/>
    <w:rsid w:val="006561F6"/>
    <w:rsid w:val="00656B0A"/>
    <w:rsid w:val="0066157C"/>
    <w:rsid w:val="0066249A"/>
    <w:rsid w:val="006628E1"/>
    <w:rsid w:val="0066459F"/>
    <w:rsid w:val="00664F16"/>
    <w:rsid w:val="006730C1"/>
    <w:rsid w:val="0069011E"/>
    <w:rsid w:val="0069064B"/>
    <w:rsid w:val="00692219"/>
    <w:rsid w:val="00694B7F"/>
    <w:rsid w:val="006A6B48"/>
    <w:rsid w:val="006B0CE3"/>
    <w:rsid w:val="006B0DE3"/>
    <w:rsid w:val="006B77A1"/>
    <w:rsid w:val="006C0E42"/>
    <w:rsid w:val="006C1DD2"/>
    <w:rsid w:val="006C56BD"/>
    <w:rsid w:val="006C59B7"/>
    <w:rsid w:val="006C6C61"/>
    <w:rsid w:val="006D186B"/>
    <w:rsid w:val="006D6794"/>
    <w:rsid w:val="0070511C"/>
    <w:rsid w:val="00712020"/>
    <w:rsid w:val="00712632"/>
    <w:rsid w:val="00712C85"/>
    <w:rsid w:val="00713A1B"/>
    <w:rsid w:val="00731EB0"/>
    <w:rsid w:val="00732C92"/>
    <w:rsid w:val="00733153"/>
    <w:rsid w:val="007350B6"/>
    <w:rsid w:val="00746318"/>
    <w:rsid w:val="007500BA"/>
    <w:rsid w:val="00752319"/>
    <w:rsid w:val="007569EB"/>
    <w:rsid w:val="00766388"/>
    <w:rsid w:val="00775DD5"/>
    <w:rsid w:val="00780A64"/>
    <w:rsid w:val="00784FC8"/>
    <w:rsid w:val="007A5C4E"/>
    <w:rsid w:val="007B14EC"/>
    <w:rsid w:val="007C1CCD"/>
    <w:rsid w:val="007C6589"/>
    <w:rsid w:val="007D289F"/>
    <w:rsid w:val="007E0DF3"/>
    <w:rsid w:val="007E67B3"/>
    <w:rsid w:val="007E69AD"/>
    <w:rsid w:val="007F2E80"/>
    <w:rsid w:val="007F71BA"/>
    <w:rsid w:val="00813A7C"/>
    <w:rsid w:val="0081537C"/>
    <w:rsid w:val="00820E05"/>
    <w:rsid w:val="008211B6"/>
    <w:rsid w:val="00821417"/>
    <w:rsid w:val="00836BE2"/>
    <w:rsid w:val="008420E0"/>
    <w:rsid w:val="0085200C"/>
    <w:rsid w:val="00866718"/>
    <w:rsid w:val="0086700B"/>
    <w:rsid w:val="008822FD"/>
    <w:rsid w:val="00882394"/>
    <w:rsid w:val="008831C4"/>
    <w:rsid w:val="00885C43"/>
    <w:rsid w:val="00887113"/>
    <w:rsid w:val="008911FD"/>
    <w:rsid w:val="00894F5C"/>
    <w:rsid w:val="008A0934"/>
    <w:rsid w:val="008B0516"/>
    <w:rsid w:val="008B371A"/>
    <w:rsid w:val="008C2E09"/>
    <w:rsid w:val="008C4755"/>
    <w:rsid w:val="008D1B0B"/>
    <w:rsid w:val="008D4A3E"/>
    <w:rsid w:val="008D74BC"/>
    <w:rsid w:val="008E2A48"/>
    <w:rsid w:val="008E3645"/>
    <w:rsid w:val="008E4F70"/>
    <w:rsid w:val="008E6F34"/>
    <w:rsid w:val="008F077E"/>
    <w:rsid w:val="008F46BF"/>
    <w:rsid w:val="009013B5"/>
    <w:rsid w:val="00904242"/>
    <w:rsid w:val="00920FF6"/>
    <w:rsid w:val="0092326D"/>
    <w:rsid w:val="009237B2"/>
    <w:rsid w:val="00924EC2"/>
    <w:rsid w:val="009265F3"/>
    <w:rsid w:val="009272C3"/>
    <w:rsid w:val="00932A01"/>
    <w:rsid w:val="00932E93"/>
    <w:rsid w:val="0093691B"/>
    <w:rsid w:val="00936DCF"/>
    <w:rsid w:val="00943C6E"/>
    <w:rsid w:val="00963358"/>
    <w:rsid w:val="009634DA"/>
    <w:rsid w:val="009656B9"/>
    <w:rsid w:val="009675F3"/>
    <w:rsid w:val="00976649"/>
    <w:rsid w:val="009821DF"/>
    <w:rsid w:val="00996F95"/>
    <w:rsid w:val="009A5ABC"/>
    <w:rsid w:val="009A7D90"/>
    <w:rsid w:val="009C2315"/>
    <w:rsid w:val="009C4FBA"/>
    <w:rsid w:val="009C54C7"/>
    <w:rsid w:val="009D156D"/>
    <w:rsid w:val="009D24B7"/>
    <w:rsid w:val="009D2895"/>
    <w:rsid w:val="009D7529"/>
    <w:rsid w:val="009E5465"/>
    <w:rsid w:val="009F3238"/>
    <w:rsid w:val="009F36EB"/>
    <w:rsid w:val="009F373C"/>
    <w:rsid w:val="009F47CF"/>
    <w:rsid w:val="009F648B"/>
    <w:rsid w:val="00A01C12"/>
    <w:rsid w:val="00A03563"/>
    <w:rsid w:val="00A03744"/>
    <w:rsid w:val="00A0423B"/>
    <w:rsid w:val="00A04FC1"/>
    <w:rsid w:val="00A260BA"/>
    <w:rsid w:val="00A338A1"/>
    <w:rsid w:val="00A36866"/>
    <w:rsid w:val="00A57405"/>
    <w:rsid w:val="00A613CF"/>
    <w:rsid w:val="00A63C9E"/>
    <w:rsid w:val="00A81284"/>
    <w:rsid w:val="00A8540E"/>
    <w:rsid w:val="00A85E8E"/>
    <w:rsid w:val="00AA26DA"/>
    <w:rsid w:val="00AA309D"/>
    <w:rsid w:val="00AA34D9"/>
    <w:rsid w:val="00AA5B92"/>
    <w:rsid w:val="00AA667A"/>
    <w:rsid w:val="00AB08BB"/>
    <w:rsid w:val="00AB29AC"/>
    <w:rsid w:val="00AB4202"/>
    <w:rsid w:val="00AB680E"/>
    <w:rsid w:val="00AC4F74"/>
    <w:rsid w:val="00AD10A3"/>
    <w:rsid w:val="00AD37B9"/>
    <w:rsid w:val="00AE3758"/>
    <w:rsid w:val="00AE4DB8"/>
    <w:rsid w:val="00B000EB"/>
    <w:rsid w:val="00B04912"/>
    <w:rsid w:val="00B1428A"/>
    <w:rsid w:val="00B22446"/>
    <w:rsid w:val="00B22D13"/>
    <w:rsid w:val="00B24DF0"/>
    <w:rsid w:val="00B30909"/>
    <w:rsid w:val="00B408E6"/>
    <w:rsid w:val="00B40F66"/>
    <w:rsid w:val="00B43A1F"/>
    <w:rsid w:val="00B44CD6"/>
    <w:rsid w:val="00B45A43"/>
    <w:rsid w:val="00B45C08"/>
    <w:rsid w:val="00B54DAB"/>
    <w:rsid w:val="00B5774C"/>
    <w:rsid w:val="00B613C9"/>
    <w:rsid w:val="00B64C19"/>
    <w:rsid w:val="00B66FD3"/>
    <w:rsid w:val="00B82A6A"/>
    <w:rsid w:val="00B8659F"/>
    <w:rsid w:val="00B92D2A"/>
    <w:rsid w:val="00B938A6"/>
    <w:rsid w:val="00BA16C1"/>
    <w:rsid w:val="00BA5038"/>
    <w:rsid w:val="00BA761B"/>
    <w:rsid w:val="00BB2619"/>
    <w:rsid w:val="00BC1B34"/>
    <w:rsid w:val="00BC6DF7"/>
    <w:rsid w:val="00BD2A84"/>
    <w:rsid w:val="00BD603B"/>
    <w:rsid w:val="00BF1F47"/>
    <w:rsid w:val="00BF1F8C"/>
    <w:rsid w:val="00BF22CD"/>
    <w:rsid w:val="00BF3F96"/>
    <w:rsid w:val="00BF4CF4"/>
    <w:rsid w:val="00C009F2"/>
    <w:rsid w:val="00C100FC"/>
    <w:rsid w:val="00C14EAE"/>
    <w:rsid w:val="00C17F6B"/>
    <w:rsid w:val="00C201DE"/>
    <w:rsid w:val="00C21FC6"/>
    <w:rsid w:val="00C2632C"/>
    <w:rsid w:val="00C3421F"/>
    <w:rsid w:val="00C359D3"/>
    <w:rsid w:val="00C371AD"/>
    <w:rsid w:val="00C47041"/>
    <w:rsid w:val="00C472FC"/>
    <w:rsid w:val="00C61043"/>
    <w:rsid w:val="00C741D0"/>
    <w:rsid w:val="00C76166"/>
    <w:rsid w:val="00C77A01"/>
    <w:rsid w:val="00C80E76"/>
    <w:rsid w:val="00C82C7C"/>
    <w:rsid w:val="00C84DB8"/>
    <w:rsid w:val="00C87CDD"/>
    <w:rsid w:val="00C91137"/>
    <w:rsid w:val="00C92900"/>
    <w:rsid w:val="00C92BF6"/>
    <w:rsid w:val="00CA51E0"/>
    <w:rsid w:val="00CB06C6"/>
    <w:rsid w:val="00CB0B5B"/>
    <w:rsid w:val="00CB2D21"/>
    <w:rsid w:val="00CD2024"/>
    <w:rsid w:val="00CF2AE1"/>
    <w:rsid w:val="00CF4E65"/>
    <w:rsid w:val="00D00DB4"/>
    <w:rsid w:val="00D0669F"/>
    <w:rsid w:val="00D06CC6"/>
    <w:rsid w:val="00D10828"/>
    <w:rsid w:val="00D17D65"/>
    <w:rsid w:val="00D22860"/>
    <w:rsid w:val="00D249D9"/>
    <w:rsid w:val="00D31318"/>
    <w:rsid w:val="00D365ED"/>
    <w:rsid w:val="00D37BF2"/>
    <w:rsid w:val="00D503D1"/>
    <w:rsid w:val="00D5081C"/>
    <w:rsid w:val="00D60A75"/>
    <w:rsid w:val="00D62831"/>
    <w:rsid w:val="00D73712"/>
    <w:rsid w:val="00D8282D"/>
    <w:rsid w:val="00D87F67"/>
    <w:rsid w:val="00DA3B6A"/>
    <w:rsid w:val="00DA5637"/>
    <w:rsid w:val="00DB3FDE"/>
    <w:rsid w:val="00DB635C"/>
    <w:rsid w:val="00DC2E87"/>
    <w:rsid w:val="00DF2908"/>
    <w:rsid w:val="00DF59AF"/>
    <w:rsid w:val="00DF6B0F"/>
    <w:rsid w:val="00DF7264"/>
    <w:rsid w:val="00DF731C"/>
    <w:rsid w:val="00E009E3"/>
    <w:rsid w:val="00E0223C"/>
    <w:rsid w:val="00E11FC4"/>
    <w:rsid w:val="00E2239E"/>
    <w:rsid w:val="00E31C47"/>
    <w:rsid w:val="00E3275E"/>
    <w:rsid w:val="00E32D91"/>
    <w:rsid w:val="00E52CFC"/>
    <w:rsid w:val="00E6367A"/>
    <w:rsid w:val="00E73BAE"/>
    <w:rsid w:val="00E77042"/>
    <w:rsid w:val="00E874ED"/>
    <w:rsid w:val="00E91686"/>
    <w:rsid w:val="00EB6EF8"/>
    <w:rsid w:val="00EC0443"/>
    <w:rsid w:val="00EC2727"/>
    <w:rsid w:val="00EC6EB1"/>
    <w:rsid w:val="00ED03EA"/>
    <w:rsid w:val="00EE20EF"/>
    <w:rsid w:val="00EE2994"/>
    <w:rsid w:val="00EF313B"/>
    <w:rsid w:val="00EF7433"/>
    <w:rsid w:val="00F002A0"/>
    <w:rsid w:val="00F15713"/>
    <w:rsid w:val="00F16C5B"/>
    <w:rsid w:val="00F173DC"/>
    <w:rsid w:val="00F1775C"/>
    <w:rsid w:val="00F207F5"/>
    <w:rsid w:val="00F23F95"/>
    <w:rsid w:val="00F247B5"/>
    <w:rsid w:val="00F27C72"/>
    <w:rsid w:val="00F31257"/>
    <w:rsid w:val="00F333DE"/>
    <w:rsid w:val="00F456FB"/>
    <w:rsid w:val="00F46F98"/>
    <w:rsid w:val="00F502FD"/>
    <w:rsid w:val="00F5255F"/>
    <w:rsid w:val="00F5389E"/>
    <w:rsid w:val="00F548C1"/>
    <w:rsid w:val="00F7474A"/>
    <w:rsid w:val="00F77B2E"/>
    <w:rsid w:val="00F80BD6"/>
    <w:rsid w:val="00F80EEB"/>
    <w:rsid w:val="00F82CE1"/>
    <w:rsid w:val="00F90A50"/>
    <w:rsid w:val="00FA0EB1"/>
    <w:rsid w:val="00FA1C29"/>
    <w:rsid w:val="00FA1F22"/>
    <w:rsid w:val="00FA24C9"/>
    <w:rsid w:val="00FB252F"/>
    <w:rsid w:val="00FB50A0"/>
    <w:rsid w:val="00FC281A"/>
    <w:rsid w:val="00FC4999"/>
    <w:rsid w:val="00FD1DE4"/>
    <w:rsid w:val="00FE30F7"/>
    <w:rsid w:val="00FE3DFC"/>
    <w:rsid w:val="00FE4DAB"/>
    <w:rsid w:val="00FF3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18C2F9"/>
  <w15:chartTrackingRefBased/>
  <w15:docId w15:val="{3FA5FE1E-65BC-4D23-BB2B-B65852770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186B"/>
    <w:rPr>
      <w:sz w:val="24"/>
      <w:szCs w:val="24"/>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D186B"/>
    <w:rPr>
      <w:color w:val="0000FF"/>
      <w:u w:val="single"/>
    </w:rPr>
  </w:style>
  <w:style w:type="paragraph" w:styleId="Header">
    <w:name w:val="header"/>
    <w:basedOn w:val="Normal"/>
    <w:rsid w:val="006D186B"/>
    <w:pPr>
      <w:tabs>
        <w:tab w:val="center" w:pos="4536"/>
        <w:tab w:val="right" w:pos="9072"/>
      </w:tabs>
    </w:pPr>
  </w:style>
  <w:style w:type="paragraph" w:styleId="Footer">
    <w:name w:val="footer"/>
    <w:basedOn w:val="Normal"/>
    <w:rsid w:val="006D186B"/>
    <w:pPr>
      <w:tabs>
        <w:tab w:val="center" w:pos="4536"/>
        <w:tab w:val="right" w:pos="9072"/>
      </w:tabs>
    </w:pPr>
  </w:style>
  <w:style w:type="paragraph" w:styleId="BalloonText">
    <w:name w:val="Balloon Text"/>
    <w:basedOn w:val="Normal"/>
    <w:semiHidden/>
    <w:rsid w:val="00106B69"/>
    <w:rPr>
      <w:rFonts w:ascii="Tahoma" w:hAnsi="Tahoma" w:cs="Tahoma"/>
      <w:sz w:val="16"/>
      <w:szCs w:val="16"/>
    </w:rPr>
  </w:style>
  <w:style w:type="table" w:styleId="TableGrid">
    <w:name w:val="Table Grid"/>
    <w:basedOn w:val="TableNormal"/>
    <w:uiPriority w:val="39"/>
    <w:rsid w:val="00932E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9C54C7"/>
  </w:style>
  <w:style w:type="paragraph" w:styleId="BodyText2">
    <w:name w:val="Body Text 2"/>
    <w:basedOn w:val="Normal"/>
    <w:rsid w:val="00E6367A"/>
    <w:pPr>
      <w:ind w:right="-720"/>
      <w:jc w:val="center"/>
    </w:pPr>
    <w:rPr>
      <w:rFonts w:ascii="TimokU" w:hAnsi="TimokU"/>
      <w:sz w:val="28"/>
      <w:lang w:eastAsia="en-US"/>
    </w:rPr>
  </w:style>
  <w:style w:type="paragraph" w:styleId="BodyText3">
    <w:name w:val="Body Text 3"/>
    <w:basedOn w:val="Normal"/>
    <w:rsid w:val="00B8659F"/>
    <w:pPr>
      <w:spacing w:after="120"/>
    </w:pPr>
    <w:rPr>
      <w:sz w:val="16"/>
      <w:szCs w:val="16"/>
    </w:rPr>
  </w:style>
  <w:style w:type="character" w:customStyle="1" w:styleId="FontStyle12">
    <w:name w:val="Font Style12"/>
    <w:uiPriority w:val="99"/>
    <w:rsid w:val="00541C42"/>
    <w:rPr>
      <w:rFonts w:ascii="Times New Roman" w:hAnsi="Times New Roman" w:cs="Times New Roman"/>
      <w:b/>
      <w:bCs/>
      <w:sz w:val="24"/>
      <w:szCs w:val="24"/>
    </w:rPr>
  </w:style>
  <w:style w:type="paragraph" w:styleId="ListParagraph">
    <w:name w:val="List Paragraph"/>
    <w:basedOn w:val="Normal"/>
    <w:uiPriority w:val="34"/>
    <w:qFormat/>
    <w:rsid w:val="00C21FC6"/>
    <w:pPr>
      <w:ind w:left="708"/>
    </w:pPr>
  </w:style>
  <w:style w:type="character" w:styleId="FollowedHyperlink">
    <w:name w:val="FollowedHyperlink"/>
    <w:uiPriority w:val="99"/>
    <w:unhideWhenUsed/>
    <w:rsid w:val="00D0669F"/>
    <w:rPr>
      <w:color w:val="954F72"/>
      <w:u w:val="single"/>
    </w:rPr>
  </w:style>
  <w:style w:type="paragraph" w:customStyle="1" w:styleId="Style14">
    <w:name w:val="Style14"/>
    <w:basedOn w:val="Normal"/>
    <w:uiPriority w:val="99"/>
    <w:rsid w:val="009A7D90"/>
    <w:pPr>
      <w:widowControl w:val="0"/>
      <w:autoSpaceDE w:val="0"/>
      <w:autoSpaceDN w:val="0"/>
      <w:adjustRightInd w:val="0"/>
      <w:spacing w:line="271" w:lineRule="exact"/>
    </w:pPr>
    <w:rPr>
      <w:rFonts w:eastAsiaTheme="minorEastAsia"/>
    </w:rPr>
  </w:style>
  <w:style w:type="character" w:customStyle="1" w:styleId="FontStyle31">
    <w:name w:val="Font Style31"/>
    <w:basedOn w:val="DefaultParagraphFont"/>
    <w:uiPriority w:val="99"/>
    <w:rsid w:val="009A7D90"/>
    <w:rPr>
      <w:rFonts w:ascii="Times New Roman" w:hAnsi="Times New Roman" w:cs="Times New Roman"/>
      <w:b/>
      <w:bCs/>
      <w:sz w:val="20"/>
      <w:szCs w:val="20"/>
    </w:rPr>
  </w:style>
  <w:style w:type="paragraph" w:customStyle="1" w:styleId="Style7">
    <w:name w:val="Style7"/>
    <w:basedOn w:val="Normal"/>
    <w:uiPriority w:val="99"/>
    <w:rsid w:val="009A7D90"/>
    <w:pPr>
      <w:widowControl w:val="0"/>
      <w:autoSpaceDE w:val="0"/>
      <w:autoSpaceDN w:val="0"/>
      <w:adjustRightInd w:val="0"/>
      <w:spacing w:line="274" w:lineRule="exact"/>
      <w:ind w:firstLine="691"/>
      <w:jc w:val="both"/>
    </w:pPr>
    <w:rPr>
      <w:rFonts w:eastAsiaTheme="minorEastAsia"/>
    </w:rPr>
  </w:style>
  <w:style w:type="character" w:customStyle="1" w:styleId="FontStyle29">
    <w:name w:val="Font Style29"/>
    <w:basedOn w:val="DefaultParagraphFont"/>
    <w:uiPriority w:val="99"/>
    <w:rsid w:val="009A7D90"/>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8975">
      <w:bodyDiv w:val="1"/>
      <w:marLeft w:val="0"/>
      <w:marRight w:val="0"/>
      <w:marTop w:val="0"/>
      <w:marBottom w:val="0"/>
      <w:divBdr>
        <w:top w:val="none" w:sz="0" w:space="0" w:color="auto"/>
        <w:left w:val="none" w:sz="0" w:space="0" w:color="auto"/>
        <w:bottom w:val="none" w:sz="0" w:space="0" w:color="auto"/>
        <w:right w:val="none" w:sz="0" w:space="0" w:color="auto"/>
      </w:divBdr>
    </w:div>
    <w:div w:id="22944649">
      <w:bodyDiv w:val="1"/>
      <w:marLeft w:val="0"/>
      <w:marRight w:val="0"/>
      <w:marTop w:val="0"/>
      <w:marBottom w:val="0"/>
      <w:divBdr>
        <w:top w:val="none" w:sz="0" w:space="0" w:color="auto"/>
        <w:left w:val="none" w:sz="0" w:space="0" w:color="auto"/>
        <w:bottom w:val="none" w:sz="0" w:space="0" w:color="auto"/>
        <w:right w:val="none" w:sz="0" w:space="0" w:color="auto"/>
      </w:divBdr>
    </w:div>
    <w:div w:id="33238366">
      <w:bodyDiv w:val="1"/>
      <w:marLeft w:val="0"/>
      <w:marRight w:val="0"/>
      <w:marTop w:val="0"/>
      <w:marBottom w:val="0"/>
      <w:divBdr>
        <w:top w:val="none" w:sz="0" w:space="0" w:color="auto"/>
        <w:left w:val="none" w:sz="0" w:space="0" w:color="auto"/>
        <w:bottom w:val="none" w:sz="0" w:space="0" w:color="auto"/>
        <w:right w:val="none" w:sz="0" w:space="0" w:color="auto"/>
      </w:divBdr>
    </w:div>
    <w:div w:id="46221162">
      <w:bodyDiv w:val="1"/>
      <w:marLeft w:val="0"/>
      <w:marRight w:val="0"/>
      <w:marTop w:val="0"/>
      <w:marBottom w:val="0"/>
      <w:divBdr>
        <w:top w:val="none" w:sz="0" w:space="0" w:color="auto"/>
        <w:left w:val="none" w:sz="0" w:space="0" w:color="auto"/>
        <w:bottom w:val="none" w:sz="0" w:space="0" w:color="auto"/>
        <w:right w:val="none" w:sz="0" w:space="0" w:color="auto"/>
      </w:divBdr>
    </w:div>
    <w:div w:id="47076629">
      <w:bodyDiv w:val="1"/>
      <w:marLeft w:val="0"/>
      <w:marRight w:val="0"/>
      <w:marTop w:val="0"/>
      <w:marBottom w:val="0"/>
      <w:divBdr>
        <w:top w:val="none" w:sz="0" w:space="0" w:color="auto"/>
        <w:left w:val="none" w:sz="0" w:space="0" w:color="auto"/>
        <w:bottom w:val="none" w:sz="0" w:space="0" w:color="auto"/>
        <w:right w:val="none" w:sz="0" w:space="0" w:color="auto"/>
      </w:divBdr>
    </w:div>
    <w:div w:id="56822269">
      <w:bodyDiv w:val="1"/>
      <w:marLeft w:val="0"/>
      <w:marRight w:val="0"/>
      <w:marTop w:val="0"/>
      <w:marBottom w:val="0"/>
      <w:divBdr>
        <w:top w:val="none" w:sz="0" w:space="0" w:color="auto"/>
        <w:left w:val="none" w:sz="0" w:space="0" w:color="auto"/>
        <w:bottom w:val="none" w:sz="0" w:space="0" w:color="auto"/>
        <w:right w:val="none" w:sz="0" w:space="0" w:color="auto"/>
      </w:divBdr>
    </w:div>
    <w:div w:id="73864984">
      <w:bodyDiv w:val="1"/>
      <w:marLeft w:val="0"/>
      <w:marRight w:val="0"/>
      <w:marTop w:val="0"/>
      <w:marBottom w:val="0"/>
      <w:divBdr>
        <w:top w:val="none" w:sz="0" w:space="0" w:color="auto"/>
        <w:left w:val="none" w:sz="0" w:space="0" w:color="auto"/>
        <w:bottom w:val="none" w:sz="0" w:space="0" w:color="auto"/>
        <w:right w:val="none" w:sz="0" w:space="0" w:color="auto"/>
      </w:divBdr>
    </w:div>
    <w:div w:id="78530835">
      <w:bodyDiv w:val="1"/>
      <w:marLeft w:val="0"/>
      <w:marRight w:val="0"/>
      <w:marTop w:val="0"/>
      <w:marBottom w:val="0"/>
      <w:divBdr>
        <w:top w:val="none" w:sz="0" w:space="0" w:color="auto"/>
        <w:left w:val="none" w:sz="0" w:space="0" w:color="auto"/>
        <w:bottom w:val="none" w:sz="0" w:space="0" w:color="auto"/>
        <w:right w:val="none" w:sz="0" w:space="0" w:color="auto"/>
      </w:divBdr>
    </w:div>
    <w:div w:id="86123785">
      <w:bodyDiv w:val="1"/>
      <w:marLeft w:val="0"/>
      <w:marRight w:val="0"/>
      <w:marTop w:val="0"/>
      <w:marBottom w:val="0"/>
      <w:divBdr>
        <w:top w:val="none" w:sz="0" w:space="0" w:color="auto"/>
        <w:left w:val="none" w:sz="0" w:space="0" w:color="auto"/>
        <w:bottom w:val="none" w:sz="0" w:space="0" w:color="auto"/>
        <w:right w:val="none" w:sz="0" w:space="0" w:color="auto"/>
      </w:divBdr>
    </w:div>
    <w:div w:id="123429467">
      <w:bodyDiv w:val="1"/>
      <w:marLeft w:val="0"/>
      <w:marRight w:val="0"/>
      <w:marTop w:val="0"/>
      <w:marBottom w:val="0"/>
      <w:divBdr>
        <w:top w:val="none" w:sz="0" w:space="0" w:color="auto"/>
        <w:left w:val="none" w:sz="0" w:space="0" w:color="auto"/>
        <w:bottom w:val="none" w:sz="0" w:space="0" w:color="auto"/>
        <w:right w:val="none" w:sz="0" w:space="0" w:color="auto"/>
      </w:divBdr>
    </w:div>
    <w:div w:id="156002326">
      <w:bodyDiv w:val="1"/>
      <w:marLeft w:val="0"/>
      <w:marRight w:val="0"/>
      <w:marTop w:val="0"/>
      <w:marBottom w:val="0"/>
      <w:divBdr>
        <w:top w:val="none" w:sz="0" w:space="0" w:color="auto"/>
        <w:left w:val="none" w:sz="0" w:space="0" w:color="auto"/>
        <w:bottom w:val="none" w:sz="0" w:space="0" w:color="auto"/>
        <w:right w:val="none" w:sz="0" w:space="0" w:color="auto"/>
      </w:divBdr>
    </w:div>
    <w:div w:id="164633391">
      <w:bodyDiv w:val="1"/>
      <w:marLeft w:val="0"/>
      <w:marRight w:val="0"/>
      <w:marTop w:val="0"/>
      <w:marBottom w:val="0"/>
      <w:divBdr>
        <w:top w:val="none" w:sz="0" w:space="0" w:color="auto"/>
        <w:left w:val="none" w:sz="0" w:space="0" w:color="auto"/>
        <w:bottom w:val="none" w:sz="0" w:space="0" w:color="auto"/>
        <w:right w:val="none" w:sz="0" w:space="0" w:color="auto"/>
      </w:divBdr>
    </w:div>
    <w:div w:id="169685526">
      <w:bodyDiv w:val="1"/>
      <w:marLeft w:val="0"/>
      <w:marRight w:val="0"/>
      <w:marTop w:val="0"/>
      <w:marBottom w:val="0"/>
      <w:divBdr>
        <w:top w:val="none" w:sz="0" w:space="0" w:color="auto"/>
        <w:left w:val="none" w:sz="0" w:space="0" w:color="auto"/>
        <w:bottom w:val="none" w:sz="0" w:space="0" w:color="auto"/>
        <w:right w:val="none" w:sz="0" w:space="0" w:color="auto"/>
      </w:divBdr>
    </w:div>
    <w:div w:id="179777779">
      <w:bodyDiv w:val="1"/>
      <w:marLeft w:val="0"/>
      <w:marRight w:val="0"/>
      <w:marTop w:val="0"/>
      <w:marBottom w:val="0"/>
      <w:divBdr>
        <w:top w:val="none" w:sz="0" w:space="0" w:color="auto"/>
        <w:left w:val="none" w:sz="0" w:space="0" w:color="auto"/>
        <w:bottom w:val="none" w:sz="0" w:space="0" w:color="auto"/>
        <w:right w:val="none" w:sz="0" w:space="0" w:color="auto"/>
      </w:divBdr>
    </w:div>
    <w:div w:id="184103681">
      <w:bodyDiv w:val="1"/>
      <w:marLeft w:val="0"/>
      <w:marRight w:val="0"/>
      <w:marTop w:val="0"/>
      <w:marBottom w:val="0"/>
      <w:divBdr>
        <w:top w:val="none" w:sz="0" w:space="0" w:color="auto"/>
        <w:left w:val="none" w:sz="0" w:space="0" w:color="auto"/>
        <w:bottom w:val="none" w:sz="0" w:space="0" w:color="auto"/>
        <w:right w:val="none" w:sz="0" w:space="0" w:color="auto"/>
      </w:divBdr>
    </w:div>
    <w:div w:id="203101070">
      <w:bodyDiv w:val="1"/>
      <w:marLeft w:val="0"/>
      <w:marRight w:val="0"/>
      <w:marTop w:val="0"/>
      <w:marBottom w:val="0"/>
      <w:divBdr>
        <w:top w:val="none" w:sz="0" w:space="0" w:color="auto"/>
        <w:left w:val="none" w:sz="0" w:space="0" w:color="auto"/>
        <w:bottom w:val="none" w:sz="0" w:space="0" w:color="auto"/>
        <w:right w:val="none" w:sz="0" w:space="0" w:color="auto"/>
      </w:divBdr>
    </w:div>
    <w:div w:id="231894780">
      <w:bodyDiv w:val="1"/>
      <w:marLeft w:val="0"/>
      <w:marRight w:val="0"/>
      <w:marTop w:val="0"/>
      <w:marBottom w:val="0"/>
      <w:divBdr>
        <w:top w:val="none" w:sz="0" w:space="0" w:color="auto"/>
        <w:left w:val="none" w:sz="0" w:space="0" w:color="auto"/>
        <w:bottom w:val="none" w:sz="0" w:space="0" w:color="auto"/>
        <w:right w:val="none" w:sz="0" w:space="0" w:color="auto"/>
      </w:divBdr>
    </w:div>
    <w:div w:id="237524017">
      <w:bodyDiv w:val="1"/>
      <w:marLeft w:val="0"/>
      <w:marRight w:val="0"/>
      <w:marTop w:val="0"/>
      <w:marBottom w:val="0"/>
      <w:divBdr>
        <w:top w:val="none" w:sz="0" w:space="0" w:color="auto"/>
        <w:left w:val="none" w:sz="0" w:space="0" w:color="auto"/>
        <w:bottom w:val="none" w:sz="0" w:space="0" w:color="auto"/>
        <w:right w:val="none" w:sz="0" w:space="0" w:color="auto"/>
      </w:divBdr>
    </w:div>
    <w:div w:id="243028852">
      <w:bodyDiv w:val="1"/>
      <w:marLeft w:val="0"/>
      <w:marRight w:val="0"/>
      <w:marTop w:val="0"/>
      <w:marBottom w:val="0"/>
      <w:divBdr>
        <w:top w:val="none" w:sz="0" w:space="0" w:color="auto"/>
        <w:left w:val="none" w:sz="0" w:space="0" w:color="auto"/>
        <w:bottom w:val="none" w:sz="0" w:space="0" w:color="auto"/>
        <w:right w:val="none" w:sz="0" w:space="0" w:color="auto"/>
      </w:divBdr>
    </w:div>
    <w:div w:id="257522900">
      <w:bodyDiv w:val="1"/>
      <w:marLeft w:val="0"/>
      <w:marRight w:val="0"/>
      <w:marTop w:val="0"/>
      <w:marBottom w:val="0"/>
      <w:divBdr>
        <w:top w:val="none" w:sz="0" w:space="0" w:color="auto"/>
        <w:left w:val="none" w:sz="0" w:space="0" w:color="auto"/>
        <w:bottom w:val="none" w:sz="0" w:space="0" w:color="auto"/>
        <w:right w:val="none" w:sz="0" w:space="0" w:color="auto"/>
      </w:divBdr>
    </w:div>
    <w:div w:id="277763847">
      <w:bodyDiv w:val="1"/>
      <w:marLeft w:val="0"/>
      <w:marRight w:val="0"/>
      <w:marTop w:val="0"/>
      <w:marBottom w:val="0"/>
      <w:divBdr>
        <w:top w:val="none" w:sz="0" w:space="0" w:color="auto"/>
        <w:left w:val="none" w:sz="0" w:space="0" w:color="auto"/>
        <w:bottom w:val="none" w:sz="0" w:space="0" w:color="auto"/>
        <w:right w:val="none" w:sz="0" w:space="0" w:color="auto"/>
      </w:divBdr>
    </w:div>
    <w:div w:id="285743302">
      <w:bodyDiv w:val="1"/>
      <w:marLeft w:val="0"/>
      <w:marRight w:val="0"/>
      <w:marTop w:val="0"/>
      <w:marBottom w:val="0"/>
      <w:divBdr>
        <w:top w:val="none" w:sz="0" w:space="0" w:color="auto"/>
        <w:left w:val="none" w:sz="0" w:space="0" w:color="auto"/>
        <w:bottom w:val="none" w:sz="0" w:space="0" w:color="auto"/>
        <w:right w:val="none" w:sz="0" w:space="0" w:color="auto"/>
      </w:divBdr>
    </w:div>
    <w:div w:id="293298588">
      <w:bodyDiv w:val="1"/>
      <w:marLeft w:val="0"/>
      <w:marRight w:val="0"/>
      <w:marTop w:val="0"/>
      <w:marBottom w:val="0"/>
      <w:divBdr>
        <w:top w:val="none" w:sz="0" w:space="0" w:color="auto"/>
        <w:left w:val="none" w:sz="0" w:space="0" w:color="auto"/>
        <w:bottom w:val="none" w:sz="0" w:space="0" w:color="auto"/>
        <w:right w:val="none" w:sz="0" w:space="0" w:color="auto"/>
      </w:divBdr>
    </w:div>
    <w:div w:id="309676805">
      <w:bodyDiv w:val="1"/>
      <w:marLeft w:val="0"/>
      <w:marRight w:val="0"/>
      <w:marTop w:val="0"/>
      <w:marBottom w:val="0"/>
      <w:divBdr>
        <w:top w:val="none" w:sz="0" w:space="0" w:color="auto"/>
        <w:left w:val="none" w:sz="0" w:space="0" w:color="auto"/>
        <w:bottom w:val="none" w:sz="0" w:space="0" w:color="auto"/>
        <w:right w:val="none" w:sz="0" w:space="0" w:color="auto"/>
      </w:divBdr>
    </w:div>
    <w:div w:id="324942330">
      <w:bodyDiv w:val="1"/>
      <w:marLeft w:val="0"/>
      <w:marRight w:val="0"/>
      <w:marTop w:val="0"/>
      <w:marBottom w:val="0"/>
      <w:divBdr>
        <w:top w:val="none" w:sz="0" w:space="0" w:color="auto"/>
        <w:left w:val="none" w:sz="0" w:space="0" w:color="auto"/>
        <w:bottom w:val="none" w:sz="0" w:space="0" w:color="auto"/>
        <w:right w:val="none" w:sz="0" w:space="0" w:color="auto"/>
      </w:divBdr>
    </w:div>
    <w:div w:id="340276669">
      <w:bodyDiv w:val="1"/>
      <w:marLeft w:val="0"/>
      <w:marRight w:val="0"/>
      <w:marTop w:val="0"/>
      <w:marBottom w:val="0"/>
      <w:divBdr>
        <w:top w:val="none" w:sz="0" w:space="0" w:color="auto"/>
        <w:left w:val="none" w:sz="0" w:space="0" w:color="auto"/>
        <w:bottom w:val="none" w:sz="0" w:space="0" w:color="auto"/>
        <w:right w:val="none" w:sz="0" w:space="0" w:color="auto"/>
      </w:divBdr>
    </w:div>
    <w:div w:id="343097484">
      <w:bodyDiv w:val="1"/>
      <w:marLeft w:val="0"/>
      <w:marRight w:val="0"/>
      <w:marTop w:val="0"/>
      <w:marBottom w:val="0"/>
      <w:divBdr>
        <w:top w:val="none" w:sz="0" w:space="0" w:color="auto"/>
        <w:left w:val="none" w:sz="0" w:space="0" w:color="auto"/>
        <w:bottom w:val="none" w:sz="0" w:space="0" w:color="auto"/>
        <w:right w:val="none" w:sz="0" w:space="0" w:color="auto"/>
      </w:divBdr>
    </w:div>
    <w:div w:id="345719804">
      <w:bodyDiv w:val="1"/>
      <w:marLeft w:val="0"/>
      <w:marRight w:val="0"/>
      <w:marTop w:val="0"/>
      <w:marBottom w:val="0"/>
      <w:divBdr>
        <w:top w:val="none" w:sz="0" w:space="0" w:color="auto"/>
        <w:left w:val="none" w:sz="0" w:space="0" w:color="auto"/>
        <w:bottom w:val="none" w:sz="0" w:space="0" w:color="auto"/>
        <w:right w:val="none" w:sz="0" w:space="0" w:color="auto"/>
      </w:divBdr>
    </w:div>
    <w:div w:id="362439965">
      <w:bodyDiv w:val="1"/>
      <w:marLeft w:val="0"/>
      <w:marRight w:val="0"/>
      <w:marTop w:val="0"/>
      <w:marBottom w:val="0"/>
      <w:divBdr>
        <w:top w:val="none" w:sz="0" w:space="0" w:color="auto"/>
        <w:left w:val="none" w:sz="0" w:space="0" w:color="auto"/>
        <w:bottom w:val="none" w:sz="0" w:space="0" w:color="auto"/>
        <w:right w:val="none" w:sz="0" w:space="0" w:color="auto"/>
      </w:divBdr>
    </w:div>
    <w:div w:id="364140347">
      <w:bodyDiv w:val="1"/>
      <w:marLeft w:val="0"/>
      <w:marRight w:val="0"/>
      <w:marTop w:val="0"/>
      <w:marBottom w:val="0"/>
      <w:divBdr>
        <w:top w:val="none" w:sz="0" w:space="0" w:color="auto"/>
        <w:left w:val="none" w:sz="0" w:space="0" w:color="auto"/>
        <w:bottom w:val="none" w:sz="0" w:space="0" w:color="auto"/>
        <w:right w:val="none" w:sz="0" w:space="0" w:color="auto"/>
      </w:divBdr>
    </w:div>
    <w:div w:id="387268865">
      <w:bodyDiv w:val="1"/>
      <w:marLeft w:val="0"/>
      <w:marRight w:val="0"/>
      <w:marTop w:val="0"/>
      <w:marBottom w:val="0"/>
      <w:divBdr>
        <w:top w:val="none" w:sz="0" w:space="0" w:color="auto"/>
        <w:left w:val="none" w:sz="0" w:space="0" w:color="auto"/>
        <w:bottom w:val="none" w:sz="0" w:space="0" w:color="auto"/>
        <w:right w:val="none" w:sz="0" w:space="0" w:color="auto"/>
      </w:divBdr>
    </w:div>
    <w:div w:id="401871001">
      <w:bodyDiv w:val="1"/>
      <w:marLeft w:val="0"/>
      <w:marRight w:val="0"/>
      <w:marTop w:val="0"/>
      <w:marBottom w:val="0"/>
      <w:divBdr>
        <w:top w:val="none" w:sz="0" w:space="0" w:color="auto"/>
        <w:left w:val="none" w:sz="0" w:space="0" w:color="auto"/>
        <w:bottom w:val="none" w:sz="0" w:space="0" w:color="auto"/>
        <w:right w:val="none" w:sz="0" w:space="0" w:color="auto"/>
      </w:divBdr>
    </w:div>
    <w:div w:id="406608609">
      <w:bodyDiv w:val="1"/>
      <w:marLeft w:val="0"/>
      <w:marRight w:val="0"/>
      <w:marTop w:val="0"/>
      <w:marBottom w:val="0"/>
      <w:divBdr>
        <w:top w:val="none" w:sz="0" w:space="0" w:color="auto"/>
        <w:left w:val="none" w:sz="0" w:space="0" w:color="auto"/>
        <w:bottom w:val="none" w:sz="0" w:space="0" w:color="auto"/>
        <w:right w:val="none" w:sz="0" w:space="0" w:color="auto"/>
      </w:divBdr>
    </w:div>
    <w:div w:id="411507155">
      <w:bodyDiv w:val="1"/>
      <w:marLeft w:val="0"/>
      <w:marRight w:val="0"/>
      <w:marTop w:val="0"/>
      <w:marBottom w:val="0"/>
      <w:divBdr>
        <w:top w:val="none" w:sz="0" w:space="0" w:color="auto"/>
        <w:left w:val="none" w:sz="0" w:space="0" w:color="auto"/>
        <w:bottom w:val="none" w:sz="0" w:space="0" w:color="auto"/>
        <w:right w:val="none" w:sz="0" w:space="0" w:color="auto"/>
      </w:divBdr>
    </w:div>
    <w:div w:id="412514978">
      <w:bodyDiv w:val="1"/>
      <w:marLeft w:val="0"/>
      <w:marRight w:val="0"/>
      <w:marTop w:val="0"/>
      <w:marBottom w:val="0"/>
      <w:divBdr>
        <w:top w:val="none" w:sz="0" w:space="0" w:color="auto"/>
        <w:left w:val="none" w:sz="0" w:space="0" w:color="auto"/>
        <w:bottom w:val="none" w:sz="0" w:space="0" w:color="auto"/>
        <w:right w:val="none" w:sz="0" w:space="0" w:color="auto"/>
      </w:divBdr>
    </w:div>
    <w:div w:id="430975955">
      <w:bodyDiv w:val="1"/>
      <w:marLeft w:val="0"/>
      <w:marRight w:val="0"/>
      <w:marTop w:val="0"/>
      <w:marBottom w:val="0"/>
      <w:divBdr>
        <w:top w:val="none" w:sz="0" w:space="0" w:color="auto"/>
        <w:left w:val="none" w:sz="0" w:space="0" w:color="auto"/>
        <w:bottom w:val="none" w:sz="0" w:space="0" w:color="auto"/>
        <w:right w:val="none" w:sz="0" w:space="0" w:color="auto"/>
      </w:divBdr>
    </w:div>
    <w:div w:id="450394057">
      <w:bodyDiv w:val="1"/>
      <w:marLeft w:val="0"/>
      <w:marRight w:val="0"/>
      <w:marTop w:val="0"/>
      <w:marBottom w:val="0"/>
      <w:divBdr>
        <w:top w:val="none" w:sz="0" w:space="0" w:color="auto"/>
        <w:left w:val="none" w:sz="0" w:space="0" w:color="auto"/>
        <w:bottom w:val="none" w:sz="0" w:space="0" w:color="auto"/>
        <w:right w:val="none" w:sz="0" w:space="0" w:color="auto"/>
      </w:divBdr>
    </w:div>
    <w:div w:id="453913180">
      <w:bodyDiv w:val="1"/>
      <w:marLeft w:val="0"/>
      <w:marRight w:val="0"/>
      <w:marTop w:val="0"/>
      <w:marBottom w:val="0"/>
      <w:divBdr>
        <w:top w:val="none" w:sz="0" w:space="0" w:color="auto"/>
        <w:left w:val="none" w:sz="0" w:space="0" w:color="auto"/>
        <w:bottom w:val="none" w:sz="0" w:space="0" w:color="auto"/>
        <w:right w:val="none" w:sz="0" w:space="0" w:color="auto"/>
      </w:divBdr>
    </w:div>
    <w:div w:id="458063649">
      <w:bodyDiv w:val="1"/>
      <w:marLeft w:val="0"/>
      <w:marRight w:val="0"/>
      <w:marTop w:val="0"/>
      <w:marBottom w:val="0"/>
      <w:divBdr>
        <w:top w:val="none" w:sz="0" w:space="0" w:color="auto"/>
        <w:left w:val="none" w:sz="0" w:space="0" w:color="auto"/>
        <w:bottom w:val="none" w:sz="0" w:space="0" w:color="auto"/>
        <w:right w:val="none" w:sz="0" w:space="0" w:color="auto"/>
      </w:divBdr>
    </w:div>
    <w:div w:id="479805205">
      <w:bodyDiv w:val="1"/>
      <w:marLeft w:val="0"/>
      <w:marRight w:val="0"/>
      <w:marTop w:val="0"/>
      <w:marBottom w:val="0"/>
      <w:divBdr>
        <w:top w:val="none" w:sz="0" w:space="0" w:color="auto"/>
        <w:left w:val="none" w:sz="0" w:space="0" w:color="auto"/>
        <w:bottom w:val="none" w:sz="0" w:space="0" w:color="auto"/>
        <w:right w:val="none" w:sz="0" w:space="0" w:color="auto"/>
      </w:divBdr>
    </w:div>
    <w:div w:id="491408026">
      <w:bodyDiv w:val="1"/>
      <w:marLeft w:val="0"/>
      <w:marRight w:val="0"/>
      <w:marTop w:val="0"/>
      <w:marBottom w:val="0"/>
      <w:divBdr>
        <w:top w:val="none" w:sz="0" w:space="0" w:color="auto"/>
        <w:left w:val="none" w:sz="0" w:space="0" w:color="auto"/>
        <w:bottom w:val="none" w:sz="0" w:space="0" w:color="auto"/>
        <w:right w:val="none" w:sz="0" w:space="0" w:color="auto"/>
      </w:divBdr>
    </w:div>
    <w:div w:id="510534818">
      <w:bodyDiv w:val="1"/>
      <w:marLeft w:val="0"/>
      <w:marRight w:val="0"/>
      <w:marTop w:val="0"/>
      <w:marBottom w:val="0"/>
      <w:divBdr>
        <w:top w:val="none" w:sz="0" w:space="0" w:color="auto"/>
        <w:left w:val="none" w:sz="0" w:space="0" w:color="auto"/>
        <w:bottom w:val="none" w:sz="0" w:space="0" w:color="auto"/>
        <w:right w:val="none" w:sz="0" w:space="0" w:color="auto"/>
      </w:divBdr>
    </w:div>
    <w:div w:id="511069656">
      <w:bodyDiv w:val="1"/>
      <w:marLeft w:val="0"/>
      <w:marRight w:val="0"/>
      <w:marTop w:val="0"/>
      <w:marBottom w:val="0"/>
      <w:divBdr>
        <w:top w:val="none" w:sz="0" w:space="0" w:color="auto"/>
        <w:left w:val="none" w:sz="0" w:space="0" w:color="auto"/>
        <w:bottom w:val="none" w:sz="0" w:space="0" w:color="auto"/>
        <w:right w:val="none" w:sz="0" w:space="0" w:color="auto"/>
      </w:divBdr>
    </w:div>
    <w:div w:id="520045130">
      <w:bodyDiv w:val="1"/>
      <w:marLeft w:val="0"/>
      <w:marRight w:val="0"/>
      <w:marTop w:val="0"/>
      <w:marBottom w:val="0"/>
      <w:divBdr>
        <w:top w:val="none" w:sz="0" w:space="0" w:color="auto"/>
        <w:left w:val="none" w:sz="0" w:space="0" w:color="auto"/>
        <w:bottom w:val="none" w:sz="0" w:space="0" w:color="auto"/>
        <w:right w:val="none" w:sz="0" w:space="0" w:color="auto"/>
      </w:divBdr>
    </w:div>
    <w:div w:id="520552657">
      <w:bodyDiv w:val="1"/>
      <w:marLeft w:val="0"/>
      <w:marRight w:val="0"/>
      <w:marTop w:val="0"/>
      <w:marBottom w:val="0"/>
      <w:divBdr>
        <w:top w:val="none" w:sz="0" w:space="0" w:color="auto"/>
        <w:left w:val="none" w:sz="0" w:space="0" w:color="auto"/>
        <w:bottom w:val="none" w:sz="0" w:space="0" w:color="auto"/>
        <w:right w:val="none" w:sz="0" w:space="0" w:color="auto"/>
      </w:divBdr>
    </w:div>
    <w:div w:id="526909545">
      <w:bodyDiv w:val="1"/>
      <w:marLeft w:val="0"/>
      <w:marRight w:val="0"/>
      <w:marTop w:val="0"/>
      <w:marBottom w:val="0"/>
      <w:divBdr>
        <w:top w:val="none" w:sz="0" w:space="0" w:color="auto"/>
        <w:left w:val="none" w:sz="0" w:space="0" w:color="auto"/>
        <w:bottom w:val="none" w:sz="0" w:space="0" w:color="auto"/>
        <w:right w:val="none" w:sz="0" w:space="0" w:color="auto"/>
      </w:divBdr>
    </w:div>
    <w:div w:id="539511005">
      <w:bodyDiv w:val="1"/>
      <w:marLeft w:val="0"/>
      <w:marRight w:val="0"/>
      <w:marTop w:val="0"/>
      <w:marBottom w:val="0"/>
      <w:divBdr>
        <w:top w:val="none" w:sz="0" w:space="0" w:color="auto"/>
        <w:left w:val="none" w:sz="0" w:space="0" w:color="auto"/>
        <w:bottom w:val="none" w:sz="0" w:space="0" w:color="auto"/>
        <w:right w:val="none" w:sz="0" w:space="0" w:color="auto"/>
      </w:divBdr>
    </w:div>
    <w:div w:id="557712154">
      <w:bodyDiv w:val="1"/>
      <w:marLeft w:val="0"/>
      <w:marRight w:val="0"/>
      <w:marTop w:val="0"/>
      <w:marBottom w:val="0"/>
      <w:divBdr>
        <w:top w:val="none" w:sz="0" w:space="0" w:color="auto"/>
        <w:left w:val="none" w:sz="0" w:space="0" w:color="auto"/>
        <w:bottom w:val="none" w:sz="0" w:space="0" w:color="auto"/>
        <w:right w:val="none" w:sz="0" w:space="0" w:color="auto"/>
      </w:divBdr>
    </w:div>
    <w:div w:id="586042882">
      <w:bodyDiv w:val="1"/>
      <w:marLeft w:val="0"/>
      <w:marRight w:val="0"/>
      <w:marTop w:val="0"/>
      <w:marBottom w:val="0"/>
      <w:divBdr>
        <w:top w:val="none" w:sz="0" w:space="0" w:color="auto"/>
        <w:left w:val="none" w:sz="0" w:space="0" w:color="auto"/>
        <w:bottom w:val="none" w:sz="0" w:space="0" w:color="auto"/>
        <w:right w:val="none" w:sz="0" w:space="0" w:color="auto"/>
      </w:divBdr>
    </w:div>
    <w:div w:id="592664764">
      <w:bodyDiv w:val="1"/>
      <w:marLeft w:val="0"/>
      <w:marRight w:val="0"/>
      <w:marTop w:val="0"/>
      <w:marBottom w:val="0"/>
      <w:divBdr>
        <w:top w:val="none" w:sz="0" w:space="0" w:color="auto"/>
        <w:left w:val="none" w:sz="0" w:space="0" w:color="auto"/>
        <w:bottom w:val="none" w:sz="0" w:space="0" w:color="auto"/>
        <w:right w:val="none" w:sz="0" w:space="0" w:color="auto"/>
      </w:divBdr>
    </w:div>
    <w:div w:id="616833086">
      <w:bodyDiv w:val="1"/>
      <w:marLeft w:val="0"/>
      <w:marRight w:val="0"/>
      <w:marTop w:val="0"/>
      <w:marBottom w:val="0"/>
      <w:divBdr>
        <w:top w:val="none" w:sz="0" w:space="0" w:color="auto"/>
        <w:left w:val="none" w:sz="0" w:space="0" w:color="auto"/>
        <w:bottom w:val="none" w:sz="0" w:space="0" w:color="auto"/>
        <w:right w:val="none" w:sz="0" w:space="0" w:color="auto"/>
      </w:divBdr>
    </w:div>
    <w:div w:id="626201662">
      <w:bodyDiv w:val="1"/>
      <w:marLeft w:val="0"/>
      <w:marRight w:val="0"/>
      <w:marTop w:val="0"/>
      <w:marBottom w:val="0"/>
      <w:divBdr>
        <w:top w:val="none" w:sz="0" w:space="0" w:color="auto"/>
        <w:left w:val="none" w:sz="0" w:space="0" w:color="auto"/>
        <w:bottom w:val="none" w:sz="0" w:space="0" w:color="auto"/>
        <w:right w:val="none" w:sz="0" w:space="0" w:color="auto"/>
      </w:divBdr>
    </w:div>
    <w:div w:id="643043538">
      <w:bodyDiv w:val="1"/>
      <w:marLeft w:val="0"/>
      <w:marRight w:val="0"/>
      <w:marTop w:val="0"/>
      <w:marBottom w:val="0"/>
      <w:divBdr>
        <w:top w:val="none" w:sz="0" w:space="0" w:color="auto"/>
        <w:left w:val="none" w:sz="0" w:space="0" w:color="auto"/>
        <w:bottom w:val="none" w:sz="0" w:space="0" w:color="auto"/>
        <w:right w:val="none" w:sz="0" w:space="0" w:color="auto"/>
      </w:divBdr>
    </w:div>
    <w:div w:id="681977141">
      <w:bodyDiv w:val="1"/>
      <w:marLeft w:val="0"/>
      <w:marRight w:val="0"/>
      <w:marTop w:val="0"/>
      <w:marBottom w:val="0"/>
      <w:divBdr>
        <w:top w:val="none" w:sz="0" w:space="0" w:color="auto"/>
        <w:left w:val="none" w:sz="0" w:space="0" w:color="auto"/>
        <w:bottom w:val="none" w:sz="0" w:space="0" w:color="auto"/>
        <w:right w:val="none" w:sz="0" w:space="0" w:color="auto"/>
      </w:divBdr>
    </w:div>
    <w:div w:id="690029062">
      <w:bodyDiv w:val="1"/>
      <w:marLeft w:val="0"/>
      <w:marRight w:val="0"/>
      <w:marTop w:val="0"/>
      <w:marBottom w:val="0"/>
      <w:divBdr>
        <w:top w:val="none" w:sz="0" w:space="0" w:color="auto"/>
        <w:left w:val="none" w:sz="0" w:space="0" w:color="auto"/>
        <w:bottom w:val="none" w:sz="0" w:space="0" w:color="auto"/>
        <w:right w:val="none" w:sz="0" w:space="0" w:color="auto"/>
      </w:divBdr>
    </w:div>
    <w:div w:id="692221568">
      <w:bodyDiv w:val="1"/>
      <w:marLeft w:val="0"/>
      <w:marRight w:val="0"/>
      <w:marTop w:val="0"/>
      <w:marBottom w:val="0"/>
      <w:divBdr>
        <w:top w:val="none" w:sz="0" w:space="0" w:color="auto"/>
        <w:left w:val="none" w:sz="0" w:space="0" w:color="auto"/>
        <w:bottom w:val="none" w:sz="0" w:space="0" w:color="auto"/>
        <w:right w:val="none" w:sz="0" w:space="0" w:color="auto"/>
      </w:divBdr>
    </w:div>
    <w:div w:id="706832475">
      <w:bodyDiv w:val="1"/>
      <w:marLeft w:val="0"/>
      <w:marRight w:val="0"/>
      <w:marTop w:val="0"/>
      <w:marBottom w:val="0"/>
      <w:divBdr>
        <w:top w:val="none" w:sz="0" w:space="0" w:color="auto"/>
        <w:left w:val="none" w:sz="0" w:space="0" w:color="auto"/>
        <w:bottom w:val="none" w:sz="0" w:space="0" w:color="auto"/>
        <w:right w:val="none" w:sz="0" w:space="0" w:color="auto"/>
      </w:divBdr>
    </w:div>
    <w:div w:id="732309685">
      <w:bodyDiv w:val="1"/>
      <w:marLeft w:val="0"/>
      <w:marRight w:val="0"/>
      <w:marTop w:val="0"/>
      <w:marBottom w:val="0"/>
      <w:divBdr>
        <w:top w:val="none" w:sz="0" w:space="0" w:color="auto"/>
        <w:left w:val="none" w:sz="0" w:space="0" w:color="auto"/>
        <w:bottom w:val="none" w:sz="0" w:space="0" w:color="auto"/>
        <w:right w:val="none" w:sz="0" w:space="0" w:color="auto"/>
      </w:divBdr>
    </w:div>
    <w:div w:id="754593341">
      <w:bodyDiv w:val="1"/>
      <w:marLeft w:val="0"/>
      <w:marRight w:val="0"/>
      <w:marTop w:val="0"/>
      <w:marBottom w:val="0"/>
      <w:divBdr>
        <w:top w:val="none" w:sz="0" w:space="0" w:color="auto"/>
        <w:left w:val="none" w:sz="0" w:space="0" w:color="auto"/>
        <w:bottom w:val="none" w:sz="0" w:space="0" w:color="auto"/>
        <w:right w:val="none" w:sz="0" w:space="0" w:color="auto"/>
      </w:divBdr>
    </w:div>
    <w:div w:id="755203638">
      <w:bodyDiv w:val="1"/>
      <w:marLeft w:val="0"/>
      <w:marRight w:val="0"/>
      <w:marTop w:val="0"/>
      <w:marBottom w:val="0"/>
      <w:divBdr>
        <w:top w:val="none" w:sz="0" w:space="0" w:color="auto"/>
        <w:left w:val="none" w:sz="0" w:space="0" w:color="auto"/>
        <w:bottom w:val="none" w:sz="0" w:space="0" w:color="auto"/>
        <w:right w:val="none" w:sz="0" w:space="0" w:color="auto"/>
      </w:divBdr>
    </w:div>
    <w:div w:id="770666301">
      <w:bodyDiv w:val="1"/>
      <w:marLeft w:val="0"/>
      <w:marRight w:val="0"/>
      <w:marTop w:val="0"/>
      <w:marBottom w:val="0"/>
      <w:divBdr>
        <w:top w:val="none" w:sz="0" w:space="0" w:color="auto"/>
        <w:left w:val="none" w:sz="0" w:space="0" w:color="auto"/>
        <w:bottom w:val="none" w:sz="0" w:space="0" w:color="auto"/>
        <w:right w:val="none" w:sz="0" w:space="0" w:color="auto"/>
      </w:divBdr>
    </w:div>
    <w:div w:id="790052359">
      <w:bodyDiv w:val="1"/>
      <w:marLeft w:val="0"/>
      <w:marRight w:val="0"/>
      <w:marTop w:val="0"/>
      <w:marBottom w:val="0"/>
      <w:divBdr>
        <w:top w:val="none" w:sz="0" w:space="0" w:color="auto"/>
        <w:left w:val="none" w:sz="0" w:space="0" w:color="auto"/>
        <w:bottom w:val="none" w:sz="0" w:space="0" w:color="auto"/>
        <w:right w:val="none" w:sz="0" w:space="0" w:color="auto"/>
      </w:divBdr>
    </w:div>
    <w:div w:id="798064060">
      <w:bodyDiv w:val="1"/>
      <w:marLeft w:val="0"/>
      <w:marRight w:val="0"/>
      <w:marTop w:val="0"/>
      <w:marBottom w:val="0"/>
      <w:divBdr>
        <w:top w:val="none" w:sz="0" w:space="0" w:color="auto"/>
        <w:left w:val="none" w:sz="0" w:space="0" w:color="auto"/>
        <w:bottom w:val="none" w:sz="0" w:space="0" w:color="auto"/>
        <w:right w:val="none" w:sz="0" w:space="0" w:color="auto"/>
      </w:divBdr>
    </w:div>
    <w:div w:id="811945621">
      <w:bodyDiv w:val="1"/>
      <w:marLeft w:val="0"/>
      <w:marRight w:val="0"/>
      <w:marTop w:val="0"/>
      <w:marBottom w:val="0"/>
      <w:divBdr>
        <w:top w:val="none" w:sz="0" w:space="0" w:color="auto"/>
        <w:left w:val="none" w:sz="0" w:space="0" w:color="auto"/>
        <w:bottom w:val="none" w:sz="0" w:space="0" w:color="auto"/>
        <w:right w:val="none" w:sz="0" w:space="0" w:color="auto"/>
      </w:divBdr>
    </w:div>
    <w:div w:id="821197957">
      <w:bodyDiv w:val="1"/>
      <w:marLeft w:val="0"/>
      <w:marRight w:val="0"/>
      <w:marTop w:val="0"/>
      <w:marBottom w:val="0"/>
      <w:divBdr>
        <w:top w:val="none" w:sz="0" w:space="0" w:color="auto"/>
        <w:left w:val="none" w:sz="0" w:space="0" w:color="auto"/>
        <w:bottom w:val="none" w:sz="0" w:space="0" w:color="auto"/>
        <w:right w:val="none" w:sz="0" w:space="0" w:color="auto"/>
      </w:divBdr>
    </w:div>
    <w:div w:id="883831744">
      <w:bodyDiv w:val="1"/>
      <w:marLeft w:val="0"/>
      <w:marRight w:val="0"/>
      <w:marTop w:val="0"/>
      <w:marBottom w:val="0"/>
      <w:divBdr>
        <w:top w:val="none" w:sz="0" w:space="0" w:color="auto"/>
        <w:left w:val="none" w:sz="0" w:space="0" w:color="auto"/>
        <w:bottom w:val="none" w:sz="0" w:space="0" w:color="auto"/>
        <w:right w:val="none" w:sz="0" w:space="0" w:color="auto"/>
      </w:divBdr>
    </w:div>
    <w:div w:id="890729062">
      <w:bodyDiv w:val="1"/>
      <w:marLeft w:val="0"/>
      <w:marRight w:val="0"/>
      <w:marTop w:val="0"/>
      <w:marBottom w:val="0"/>
      <w:divBdr>
        <w:top w:val="none" w:sz="0" w:space="0" w:color="auto"/>
        <w:left w:val="none" w:sz="0" w:space="0" w:color="auto"/>
        <w:bottom w:val="none" w:sz="0" w:space="0" w:color="auto"/>
        <w:right w:val="none" w:sz="0" w:space="0" w:color="auto"/>
      </w:divBdr>
    </w:div>
    <w:div w:id="892934922">
      <w:bodyDiv w:val="1"/>
      <w:marLeft w:val="0"/>
      <w:marRight w:val="0"/>
      <w:marTop w:val="0"/>
      <w:marBottom w:val="0"/>
      <w:divBdr>
        <w:top w:val="none" w:sz="0" w:space="0" w:color="auto"/>
        <w:left w:val="none" w:sz="0" w:space="0" w:color="auto"/>
        <w:bottom w:val="none" w:sz="0" w:space="0" w:color="auto"/>
        <w:right w:val="none" w:sz="0" w:space="0" w:color="auto"/>
      </w:divBdr>
    </w:div>
    <w:div w:id="928277251">
      <w:bodyDiv w:val="1"/>
      <w:marLeft w:val="0"/>
      <w:marRight w:val="0"/>
      <w:marTop w:val="0"/>
      <w:marBottom w:val="0"/>
      <w:divBdr>
        <w:top w:val="none" w:sz="0" w:space="0" w:color="auto"/>
        <w:left w:val="none" w:sz="0" w:space="0" w:color="auto"/>
        <w:bottom w:val="none" w:sz="0" w:space="0" w:color="auto"/>
        <w:right w:val="none" w:sz="0" w:space="0" w:color="auto"/>
      </w:divBdr>
    </w:div>
    <w:div w:id="966542842">
      <w:bodyDiv w:val="1"/>
      <w:marLeft w:val="0"/>
      <w:marRight w:val="0"/>
      <w:marTop w:val="0"/>
      <w:marBottom w:val="0"/>
      <w:divBdr>
        <w:top w:val="none" w:sz="0" w:space="0" w:color="auto"/>
        <w:left w:val="none" w:sz="0" w:space="0" w:color="auto"/>
        <w:bottom w:val="none" w:sz="0" w:space="0" w:color="auto"/>
        <w:right w:val="none" w:sz="0" w:space="0" w:color="auto"/>
      </w:divBdr>
    </w:div>
    <w:div w:id="989753248">
      <w:bodyDiv w:val="1"/>
      <w:marLeft w:val="0"/>
      <w:marRight w:val="0"/>
      <w:marTop w:val="0"/>
      <w:marBottom w:val="0"/>
      <w:divBdr>
        <w:top w:val="none" w:sz="0" w:space="0" w:color="auto"/>
        <w:left w:val="none" w:sz="0" w:space="0" w:color="auto"/>
        <w:bottom w:val="none" w:sz="0" w:space="0" w:color="auto"/>
        <w:right w:val="none" w:sz="0" w:space="0" w:color="auto"/>
      </w:divBdr>
    </w:div>
    <w:div w:id="1002391130">
      <w:bodyDiv w:val="1"/>
      <w:marLeft w:val="0"/>
      <w:marRight w:val="0"/>
      <w:marTop w:val="0"/>
      <w:marBottom w:val="0"/>
      <w:divBdr>
        <w:top w:val="none" w:sz="0" w:space="0" w:color="auto"/>
        <w:left w:val="none" w:sz="0" w:space="0" w:color="auto"/>
        <w:bottom w:val="none" w:sz="0" w:space="0" w:color="auto"/>
        <w:right w:val="none" w:sz="0" w:space="0" w:color="auto"/>
      </w:divBdr>
    </w:div>
    <w:div w:id="1016538719">
      <w:bodyDiv w:val="1"/>
      <w:marLeft w:val="0"/>
      <w:marRight w:val="0"/>
      <w:marTop w:val="0"/>
      <w:marBottom w:val="0"/>
      <w:divBdr>
        <w:top w:val="none" w:sz="0" w:space="0" w:color="auto"/>
        <w:left w:val="none" w:sz="0" w:space="0" w:color="auto"/>
        <w:bottom w:val="none" w:sz="0" w:space="0" w:color="auto"/>
        <w:right w:val="none" w:sz="0" w:space="0" w:color="auto"/>
      </w:divBdr>
    </w:div>
    <w:div w:id="1019700873">
      <w:bodyDiv w:val="1"/>
      <w:marLeft w:val="0"/>
      <w:marRight w:val="0"/>
      <w:marTop w:val="0"/>
      <w:marBottom w:val="0"/>
      <w:divBdr>
        <w:top w:val="none" w:sz="0" w:space="0" w:color="auto"/>
        <w:left w:val="none" w:sz="0" w:space="0" w:color="auto"/>
        <w:bottom w:val="none" w:sz="0" w:space="0" w:color="auto"/>
        <w:right w:val="none" w:sz="0" w:space="0" w:color="auto"/>
      </w:divBdr>
    </w:div>
    <w:div w:id="1044058872">
      <w:bodyDiv w:val="1"/>
      <w:marLeft w:val="0"/>
      <w:marRight w:val="0"/>
      <w:marTop w:val="0"/>
      <w:marBottom w:val="0"/>
      <w:divBdr>
        <w:top w:val="none" w:sz="0" w:space="0" w:color="auto"/>
        <w:left w:val="none" w:sz="0" w:space="0" w:color="auto"/>
        <w:bottom w:val="none" w:sz="0" w:space="0" w:color="auto"/>
        <w:right w:val="none" w:sz="0" w:space="0" w:color="auto"/>
      </w:divBdr>
    </w:div>
    <w:div w:id="1049569769">
      <w:bodyDiv w:val="1"/>
      <w:marLeft w:val="0"/>
      <w:marRight w:val="0"/>
      <w:marTop w:val="0"/>
      <w:marBottom w:val="0"/>
      <w:divBdr>
        <w:top w:val="none" w:sz="0" w:space="0" w:color="auto"/>
        <w:left w:val="none" w:sz="0" w:space="0" w:color="auto"/>
        <w:bottom w:val="none" w:sz="0" w:space="0" w:color="auto"/>
        <w:right w:val="none" w:sz="0" w:space="0" w:color="auto"/>
      </w:divBdr>
    </w:div>
    <w:div w:id="1051076243">
      <w:bodyDiv w:val="1"/>
      <w:marLeft w:val="0"/>
      <w:marRight w:val="0"/>
      <w:marTop w:val="0"/>
      <w:marBottom w:val="0"/>
      <w:divBdr>
        <w:top w:val="none" w:sz="0" w:space="0" w:color="auto"/>
        <w:left w:val="none" w:sz="0" w:space="0" w:color="auto"/>
        <w:bottom w:val="none" w:sz="0" w:space="0" w:color="auto"/>
        <w:right w:val="none" w:sz="0" w:space="0" w:color="auto"/>
      </w:divBdr>
    </w:div>
    <w:div w:id="1052195130">
      <w:bodyDiv w:val="1"/>
      <w:marLeft w:val="0"/>
      <w:marRight w:val="0"/>
      <w:marTop w:val="0"/>
      <w:marBottom w:val="0"/>
      <w:divBdr>
        <w:top w:val="none" w:sz="0" w:space="0" w:color="auto"/>
        <w:left w:val="none" w:sz="0" w:space="0" w:color="auto"/>
        <w:bottom w:val="none" w:sz="0" w:space="0" w:color="auto"/>
        <w:right w:val="none" w:sz="0" w:space="0" w:color="auto"/>
      </w:divBdr>
    </w:div>
    <w:div w:id="1075274565">
      <w:bodyDiv w:val="1"/>
      <w:marLeft w:val="0"/>
      <w:marRight w:val="0"/>
      <w:marTop w:val="0"/>
      <w:marBottom w:val="0"/>
      <w:divBdr>
        <w:top w:val="none" w:sz="0" w:space="0" w:color="auto"/>
        <w:left w:val="none" w:sz="0" w:space="0" w:color="auto"/>
        <w:bottom w:val="none" w:sz="0" w:space="0" w:color="auto"/>
        <w:right w:val="none" w:sz="0" w:space="0" w:color="auto"/>
      </w:divBdr>
    </w:div>
    <w:div w:id="1075973141">
      <w:bodyDiv w:val="1"/>
      <w:marLeft w:val="0"/>
      <w:marRight w:val="0"/>
      <w:marTop w:val="0"/>
      <w:marBottom w:val="0"/>
      <w:divBdr>
        <w:top w:val="none" w:sz="0" w:space="0" w:color="auto"/>
        <w:left w:val="none" w:sz="0" w:space="0" w:color="auto"/>
        <w:bottom w:val="none" w:sz="0" w:space="0" w:color="auto"/>
        <w:right w:val="none" w:sz="0" w:space="0" w:color="auto"/>
      </w:divBdr>
    </w:div>
    <w:div w:id="1086995176">
      <w:bodyDiv w:val="1"/>
      <w:marLeft w:val="0"/>
      <w:marRight w:val="0"/>
      <w:marTop w:val="0"/>
      <w:marBottom w:val="0"/>
      <w:divBdr>
        <w:top w:val="none" w:sz="0" w:space="0" w:color="auto"/>
        <w:left w:val="none" w:sz="0" w:space="0" w:color="auto"/>
        <w:bottom w:val="none" w:sz="0" w:space="0" w:color="auto"/>
        <w:right w:val="none" w:sz="0" w:space="0" w:color="auto"/>
      </w:divBdr>
    </w:div>
    <w:div w:id="1097597964">
      <w:bodyDiv w:val="1"/>
      <w:marLeft w:val="0"/>
      <w:marRight w:val="0"/>
      <w:marTop w:val="0"/>
      <w:marBottom w:val="0"/>
      <w:divBdr>
        <w:top w:val="none" w:sz="0" w:space="0" w:color="auto"/>
        <w:left w:val="none" w:sz="0" w:space="0" w:color="auto"/>
        <w:bottom w:val="none" w:sz="0" w:space="0" w:color="auto"/>
        <w:right w:val="none" w:sz="0" w:space="0" w:color="auto"/>
      </w:divBdr>
    </w:div>
    <w:div w:id="1098520676">
      <w:bodyDiv w:val="1"/>
      <w:marLeft w:val="0"/>
      <w:marRight w:val="0"/>
      <w:marTop w:val="0"/>
      <w:marBottom w:val="0"/>
      <w:divBdr>
        <w:top w:val="none" w:sz="0" w:space="0" w:color="auto"/>
        <w:left w:val="none" w:sz="0" w:space="0" w:color="auto"/>
        <w:bottom w:val="none" w:sz="0" w:space="0" w:color="auto"/>
        <w:right w:val="none" w:sz="0" w:space="0" w:color="auto"/>
      </w:divBdr>
    </w:div>
    <w:div w:id="1112943864">
      <w:bodyDiv w:val="1"/>
      <w:marLeft w:val="0"/>
      <w:marRight w:val="0"/>
      <w:marTop w:val="0"/>
      <w:marBottom w:val="0"/>
      <w:divBdr>
        <w:top w:val="none" w:sz="0" w:space="0" w:color="auto"/>
        <w:left w:val="none" w:sz="0" w:space="0" w:color="auto"/>
        <w:bottom w:val="none" w:sz="0" w:space="0" w:color="auto"/>
        <w:right w:val="none" w:sz="0" w:space="0" w:color="auto"/>
      </w:divBdr>
    </w:div>
    <w:div w:id="1118912592">
      <w:bodyDiv w:val="1"/>
      <w:marLeft w:val="0"/>
      <w:marRight w:val="0"/>
      <w:marTop w:val="0"/>
      <w:marBottom w:val="0"/>
      <w:divBdr>
        <w:top w:val="none" w:sz="0" w:space="0" w:color="auto"/>
        <w:left w:val="none" w:sz="0" w:space="0" w:color="auto"/>
        <w:bottom w:val="none" w:sz="0" w:space="0" w:color="auto"/>
        <w:right w:val="none" w:sz="0" w:space="0" w:color="auto"/>
      </w:divBdr>
    </w:div>
    <w:div w:id="1148479904">
      <w:bodyDiv w:val="1"/>
      <w:marLeft w:val="0"/>
      <w:marRight w:val="0"/>
      <w:marTop w:val="0"/>
      <w:marBottom w:val="0"/>
      <w:divBdr>
        <w:top w:val="none" w:sz="0" w:space="0" w:color="auto"/>
        <w:left w:val="none" w:sz="0" w:space="0" w:color="auto"/>
        <w:bottom w:val="none" w:sz="0" w:space="0" w:color="auto"/>
        <w:right w:val="none" w:sz="0" w:space="0" w:color="auto"/>
      </w:divBdr>
    </w:div>
    <w:div w:id="1152985851">
      <w:bodyDiv w:val="1"/>
      <w:marLeft w:val="0"/>
      <w:marRight w:val="0"/>
      <w:marTop w:val="0"/>
      <w:marBottom w:val="0"/>
      <w:divBdr>
        <w:top w:val="none" w:sz="0" w:space="0" w:color="auto"/>
        <w:left w:val="none" w:sz="0" w:space="0" w:color="auto"/>
        <w:bottom w:val="none" w:sz="0" w:space="0" w:color="auto"/>
        <w:right w:val="none" w:sz="0" w:space="0" w:color="auto"/>
      </w:divBdr>
    </w:div>
    <w:div w:id="1156922611">
      <w:bodyDiv w:val="1"/>
      <w:marLeft w:val="0"/>
      <w:marRight w:val="0"/>
      <w:marTop w:val="0"/>
      <w:marBottom w:val="0"/>
      <w:divBdr>
        <w:top w:val="none" w:sz="0" w:space="0" w:color="auto"/>
        <w:left w:val="none" w:sz="0" w:space="0" w:color="auto"/>
        <w:bottom w:val="none" w:sz="0" w:space="0" w:color="auto"/>
        <w:right w:val="none" w:sz="0" w:space="0" w:color="auto"/>
      </w:divBdr>
    </w:div>
    <w:div w:id="1169905077">
      <w:bodyDiv w:val="1"/>
      <w:marLeft w:val="0"/>
      <w:marRight w:val="0"/>
      <w:marTop w:val="0"/>
      <w:marBottom w:val="0"/>
      <w:divBdr>
        <w:top w:val="none" w:sz="0" w:space="0" w:color="auto"/>
        <w:left w:val="none" w:sz="0" w:space="0" w:color="auto"/>
        <w:bottom w:val="none" w:sz="0" w:space="0" w:color="auto"/>
        <w:right w:val="none" w:sz="0" w:space="0" w:color="auto"/>
      </w:divBdr>
    </w:div>
    <w:div w:id="1185750299">
      <w:bodyDiv w:val="1"/>
      <w:marLeft w:val="0"/>
      <w:marRight w:val="0"/>
      <w:marTop w:val="0"/>
      <w:marBottom w:val="0"/>
      <w:divBdr>
        <w:top w:val="none" w:sz="0" w:space="0" w:color="auto"/>
        <w:left w:val="none" w:sz="0" w:space="0" w:color="auto"/>
        <w:bottom w:val="none" w:sz="0" w:space="0" w:color="auto"/>
        <w:right w:val="none" w:sz="0" w:space="0" w:color="auto"/>
      </w:divBdr>
    </w:div>
    <w:div w:id="1191182968">
      <w:bodyDiv w:val="1"/>
      <w:marLeft w:val="0"/>
      <w:marRight w:val="0"/>
      <w:marTop w:val="0"/>
      <w:marBottom w:val="0"/>
      <w:divBdr>
        <w:top w:val="none" w:sz="0" w:space="0" w:color="auto"/>
        <w:left w:val="none" w:sz="0" w:space="0" w:color="auto"/>
        <w:bottom w:val="none" w:sz="0" w:space="0" w:color="auto"/>
        <w:right w:val="none" w:sz="0" w:space="0" w:color="auto"/>
      </w:divBdr>
    </w:div>
    <w:div w:id="1200123486">
      <w:bodyDiv w:val="1"/>
      <w:marLeft w:val="0"/>
      <w:marRight w:val="0"/>
      <w:marTop w:val="0"/>
      <w:marBottom w:val="0"/>
      <w:divBdr>
        <w:top w:val="none" w:sz="0" w:space="0" w:color="auto"/>
        <w:left w:val="none" w:sz="0" w:space="0" w:color="auto"/>
        <w:bottom w:val="none" w:sz="0" w:space="0" w:color="auto"/>
        <w:right w:val="none" w:sz="0" w:space="0" w:color="auto"/>
      </w:divBdr>
    </w:div>
    <w:div w:id="1209076093">
      <w:bodyDiv w:val="1"/>
      <w:marLeft w:val="0"/>
      <w:marRight w:val="0"/>
      <w:marTop w:val="0"/>
      <w:marBottom w:val="0"/>
      <w:divBdr>
        <w:top w:val="none" w:sz="0" w:space="0" w:color="auto"/>
        <w:left w:val="none" w:sz="0" w:space="0" w:color="auto"/>
        <w:bottom w:val="none" w:sz="0" w:space="0" w:color="auto"/>
        <w:right w:val="none" w:sz="0" w:space="0" w:color="auto"/>
      </w:divBdr>
    </w:div>
    <w:div w:id="1241603495">
      <w:bodyDiv w:val="1"/>
      <w:marLeft w:val="0"/>
      <w:marRight w:val="0"/>
      <w:marTop w:val="0"/>
      <w:marBottom w:val="0"/>
      <w:divBdr>
        <w:top w:val="none" w:sz="0" w:space="0" w:color="auto"/>
        <w:left w:val="none" w:sz="0" w:space="0" w:color="auto"/>
        <w:bottom w:val="none" w:sz="0" w:space="0" w:color="auto"/>
        <w:right w:val="none" w:sz="0" w:space="0" w:color="auto"/>
      </w:divBdr>
    </w:div>
    <w:div w:id="1253465346">
      <w:bodyDiv w:val="1"/>
      <w:marLeft w:val="0"/>
      <w:marRight w:val="0"/>
      <w:marTop w:val="0"/>
      <w:marBottom w:val="0"/>
      <w:divBdr>
        <w:top w:val="none" w:sz="0" w:space="0" w:color="auto"/>
        <w:left w:val="none" w:sz="0" w:space="0" w:color="auto"/>
        <w:bottom w:val="none" w:sz="0" w:space="0" w:color="auto"/>
        <w:right w:val="none" w:sz="0" w:space="0" w:color="auto"/>
      </w:divBdr>
    </w:div>
    <w:div w:id="1271472609">
      <w:bodyDiv w:val="1"/>
      <w:marLeft w:val="0"/>
      <w:marRight w:val="0"/>
      <w:marTop w:val="0"/>
      <w:marBottom w:val="0"/>
      <w:divBdr>
        <w:top w:val="none" w:sz="0" w:space="0" w:color="auto"/>
        <w:left w:val="none" w:sz="0" w:space="0" w:color="auto"/>
        <w:bottom w:val="none" w:sz="0" w:space="0" w:color="auto"/>
        <w:right w:val="none" w:sz="0" w:space="0" w:color="auto"/>
      </w:divBdr>
    </w:div>
    <w:div w:id="1277255943">
      <w:bodyDiv w:val="1"/>
      <w:marLeft w:val="0"/>
      <w:marRight w:val="0"/>
      <w:marTop w:val="0"/>
      <w:marBottom w:val="0"/>
      <w:divBdr>
        <w:top w:val="none" w:sz="0" w:space="0" w:color="auto"/>
        <w:left w:val="none" w:sz="0" w:space="0" w:color="auto"/>
        <w:bottom w:val="none" w:sz="0" w:space="0" w:color="auto"/>
        <w:right w:val="none" w:sz="0" w:space="0" w:color="auto"/>
      </w:divBdr>
    </w:div>
    <w:div w:id="1282808446">
      <w:bodyDiv w:val="1"/>
      <w:marLeft w:val="0"/>
      <w:marRight w:val="0"/>
      <w:marTop w:val="0"/>
      <w:marBottom w:val="0"/>
      <w:divBdr>
        <w:top w:val="none" w:sz="0" w:space="0" w:color="auto"/>
        <w:left w:val="none" w:sz="0" w:space="0" w:color="auto"/>
        <w:bottom w:val="none" w:sz="0" w:space="0" w:color="auto"/>
        <w:right w:val="none" w:sz="0" w:space="0" w:color="auto"/>
      </w:divBdr>
    </w:div>
    <w:div w:id="1326397435">
      <w:bodyDiv w:val="1"/>
      <w:marLeft w:val="0"/>
      <w:marRight w:val="0"/>
      <w:marTop w:val="0"/>
      <w:marBottom w:val="0"/>
      <w:divBdr>
        <w:top w:val="none" w:sz="0" w:space="0" w:color="auto"/>
        <w:left w:val="none" w:sz="0" w:space="0" w:color="auto"/>
        <w:bottom w:val="none" w:sz="0" w:space="0" w:color="auto"/>
        <w:right w:val="none" w:sz="0" w:space="0" w:color="auto"/>
      </w:divBdr>
    </w:div>
    <w:div w:id="1326978398">
      <w:bodyDiv w:val="1"/>
      <w:marLeft w:val="0"/>
      <w:marRight w:val="0"/>
      <w:marTop w:val="0"/>
      <w:marBottom w:val="0"/>
      <w:divBdr>
        <w:top w:val="none" w:sz="0" w:space="0" w:color="auto"/>
        <w:left w:val="none" w:sz="0" w:space="0" w:color="auto"/>
        <w:bottom w:val="none" w:sz="0" w:space="0" w:color="auto"/>
        <w:right w:val="none" w:sz="0" w:space="0" w:color="auto"/>
      </w:divBdr>
    </w:div>
    <w:div w:id="1344435037">
      <w:bodyDiv w:val="1"/>
      <w:marLeft w:val="0"/>
      <w:marRight w:val="0"/>
      <w:marTop w:val="0"/>
      <w:marBottom w:val="0"/>
      <w:divBdr>
        <w:top w:val="none" w:sz="0" w:space="0" w:color="auto"/>
        <w:left w:val="none" w:sz="0" w:space="0" w:color="auto"/>
        <w:bottom w:val="none" w:sz="0" w:space="0" w:color="auto"/>
        <w:right w:val="none" w:sz="0" w:space="0" w:color="auto"/>
      </w:divBdr>
    </w:div>
    <w:div w:id="1352956543">
      <w:bodyDiv w:val="1"/>
      <w:marLeft w:val="0"/>
      <w:marRight w:val="0"/>
      <w:marTop w:val="0"/>
      <w:marBottom w:val="0"/>
      <w:divBdr>
        <w:top w:val="none" w:sz="0" w:space="0" w:color="auto"/>
        <w:left w:val="none" w:sz="0" w:space="0" w:color="auto"/>
        <w:bottom w:val="none" w:sz="0" w:space="0" w:color="auto"/>
        <w:right w:val="none" w:sz="0" w:space="0" w:color="auto"/>
      </w:divBdr>
    </w:div>
    <w:div w:id="1354652834">
      <w:bodyDiv w:val="1"/>
      <w:marLeft w:val="0"/>
      <w:marRight w:val="0"/>
      <w:marTop w:val="0"/>
      <w:marBottom w:val="0"/>
      <w:divBdr>
        <w:top w:val="none" w:sz="0" w:space="0" w:color="auto"/>
        <w:left w:val="none" w:sz="0" w:space="0" w:color="auto"/>
        <w:bottom w:val="none" w:sz="0" w:space="0" w:color="auto"/>
        <w:right w:val="none" w:sz="0" w:space="0" w:color="auto"/>
      </w:divBdr>
    </w:div>
    <w:div w:id="1354764487">
      <w:bodyDiv w:val="1"/>
      <w:marLeft w:val="0"/>
      <w:marRight w:val="0"/>
      <w:marTop w:val="0"/>
      <w:marBottom w:val="0"/>
      <w:divBdr>
        <w:top w:val="none" w:sz="0" w:space="0" w:color="auto"/>
        <w:left w:val="none" w:sz="0" w:space="0" w:color="auto"/>
        <w:bottom w:val="none" w:sz="0" w:space="0" w:color="auto"/>
        <w:right w:val="none" w:sz="0" w:space="0" w:color="auto"/>
      </w:divBdr>
    </w:div>
    <w:div w:id="1358235330">
      <w:bodyDiv w:val="1"/>
      <w:marLeft w:val="0"/>
      <w:marRight w:val="0"/>
      <w:marTop w:val="0"/>
      <w:marBottom w:val="0"/>
      <w:divBdr>
        <w:top w:val="none" w:sz="0" w:space="0" w:color="auto"/>
        <w:left w:val="none" w:sz="0" w:space="0" w:color="auto"/>
        <w:bottom w:val="none" w:sz="0" w:space="0" w:color="auto"/>
        <w:right w:val="none" w:sz="0" w:space="0" w:color="auto"/>
      </w:divBdr>
    </w:div>
    <w:div w:id="1362319588">
      <w:bodyDiv w:val="1"/>
      <w:marLeft w:val="0"/>
      <w:marRight w:val="0"/>
      <w:marTop w:val="0"/>
      <w:marBottom w:val="0"/>
      <w:divBdr>
        <w:top w:val="none" w:sz="0" w:space="0" w:color="auto"/>
        <w:left w:val="none" w:sz="0" w:space="0" w:color="auto"/>
        <w:bottom w:val="none" w:sz="0" w:space="0" w:color="auto"/>
        <w:right w:val="none" w:sz="0" w:space="0" w:color="auto"/>
      </w:divBdr>
    </w:div>
    <w:div w:id="1362441949">
      <w:bodyDiv w:val="1"/>
      <w:marLeft w:val="0"/>
      <w:marRight w:val="0"/>
      <w:marTop w:val="0"/>
      <w:marBottom w:val="0"/>
      <w:divBdr>
        <w:top w:val="none" w:sz="0" w:space="0" w:color="auto"/>
        <w:left w:val="none" w:sz="0" w:space="0" w:color="auto"/>
        <w:bottom w:val="none" w:sz="0" w:space="0" w:color="auto"/>
        <w:right w:val="none" w:sz="0" w:space="0" w:color="auto"/>
      </w:divBdr>
    </w:div>
    <w:div w:id="1372221339">
      <w:bodyDiv w:val="1"/>
      <w:marLeft w:val="0"/>
      <w:marRight w:val="0"/>
      <w:marTop w:val="0"/>
      <w:marBottom w:val="0"/>
      <w:divBdr>
        <w:top w:val="none" w:sz="0" w:space="0" w:color="auto"/>
        <w:left w:val="none" w:sz="0" w:space="0" w:color="auto"/>
        <w:bottom w:val="none" w:sz="0" w:space="0" w:color="auto"/>
        <w:right w:val="none" w:sz="0" w:space="0" w:color="auto"/>
      </w:divBdr>
    </w:div>
    <w:div w:id="1375035506">
      <w:bodyDiv w:val="1"/>
      <w:marLeft w:val="0"/>
      <w:marRight w:val="0"/>
      <w:marTop w:val="0"/>
      <w:marBottom w:val="0"/>
      <w:divBdr>
        <w:top w:val="none" w:sz="0" w:space="0" w:color="auto"/>
        <w:left w:val="none" w:sz="0" w:space="0" w:color="auto"/>
        <w:bottom w:val="none" w:sz="0" w:space="0" w:color="auto"/>
        <w:right w:val="none" w:sz="0" w:space="0" w:color="auto"/>
      </w:divBdr>
    </w:div>
    <w:div w:id="1375232757">
      <w:bodyDiv w:val="1"/>
      <w:marLeft w:val="0"/>
      <w:marRight w:val="0"/>
      <w:marTop w:val="0"/>
      <w:marBottom w:val="0"/>
      <w:divBdr>
        <w:top w:val="none" w:sz="0" w:space="0" w:color="auto"/>
        <w:left w:val="none" w:sz="0" w:space="0" w:color="auto"/>
        <w:bottom w:val="none" w:sz="0" w:space="0" w:color="auto"/>
        <w:right w:val="none" w:sz="0" w:space="0" w:color="auto"/>
      </w:divBdr>
    </w:div>
    <w:div w:id="1389526394">
      <w:bodyDiv w:val="1"/>
      <w:marLeft w:val="0"/>
      <w:marRight w:val="0"/>
      <w:marTop w:val="0"/>
      <w:marBottom w:val="0"/>
      <w:divBdr>
        <w:top w:val="none" w:sz="0" w:space="0" w:color="auto"/>
        <w:left w:val="none" w:sz="0" w:space="0" w:color="auto"/>
        <w:bottom w:val="none" w:sz="0" w:space="0" w:color="auto"/>
        <w:right w:val="none" w:sz="0" w:space="0" w:color="auto"/>
      </w:divBdr>
    </w:div>
    <w:div w:id="1389765927">
      <w:bodyDiv w:val="1"/>
      <w:marLeft w:val="0"/>
      <w:marRight w:val="0"/>
      <w:marTop w:val="0"/>
      <w:marBottom w:val="0"/>
      <w:divBdr>
        <w:top w:val="none" w:sz="0" w:space="0" w:color="auto"/>
        <w:left w:val="none" w:sz="0" w:space="0" w:color="auto"/>
        <w:bottom w:val="none" w:sz="0" w:space="0" w:color="auto"/>
        <w:right w:val="none" w:sz="0" w:space="0" w:color="auto"/>
      </w:divBdr>
    </w:div>
    <w:div w:id="1412511146">
      <w:bodyDiv w:val="1"/>
      <w:marLeft w:val="0"/>
      <w:marRight w:val="0"/>
      <w:marTop w:val="0"/>
      <w:marBottom w:val="0"/>
      <w:divBdr>
        <w:top w:val="none" w:sz="0" w:space="0" w:color="auto"/>
        <w:left w:val="none" w:sz="0" w:space="0" w:color="auto"/>
        <w:bottom w:val="none" w:sz="0" w:space="0" w:color="auto"/>
        <w:right w:val="none" w:sz="0" w:space="0" w:color="auto"/>
      </w:divBdr>
    </w:div>
    <w:div w:id="1416126069">
      <w:bodyDiv w:val="1"/>
      <w:marLeft w:val="0"/>
      <w:marRight w:val="0"/>
      <w:marTop w:val="0"/>
      <w:marBottom w:val="0"/>
      <w:divBdr>
        <w:top w:val="none" w:sz="0" w:space="0" w:color="auto"/>
        <w:left w:val="none" w:sz="0" w:space="0" w:color="auto"/>
        <w:bottom w:val="none" w:sz="0" w:space="0" w:color="auto"/>
        <w:right w:val="none" w:sz="0" w:space="0" w:color="auto"/>
      </w:divBdr>
    </w:div>
    <w:div w:id="1446922750">
      <w:bodyDiv w:val="1"/>
      <w:marLeft w:val="0"/>
      <w:marRight w:val="0"/>
      <w:marTop w:val="0"/>
      <w:marBottom w:val="0"/>
      <w:divBdr>
        <w:top w:val="none" w:sz="0" w:space="0" w:color="auto"/>
        <w:left w:val="none" w:sz="0" w:space="0" w:color="auto"/>
        <w:bottom w:val="none" w:sz="0" w:space="0" w:color="auto"/>
        <w:right w:val="none" w:sz="0" w:space="0" w:color="auto"/>
      </w:divBdr>
    </w:div>
    <w:div w:id="1473211198">
      <w:bodyDiv w:val="1"/>
      <w:marLeft w:val="0"/>
      <w:marRight w:val="0"/>
      <w:marTop w:val="0"/>
      <w:marBottom w:val="0"/>
      <w:divBdr>
        <w:top w:val="none" w:sz="0" w:space="0" w:color="auto"/>
        <w:left w:val="none" w:sz="0" w:space="0" w:color="auto"/>
        <w:bottom w:val="none" w:sz="0" w:space="0" w:color="auto"/>
        <w:right w:val="none" w:sz="0" w:space="0" w:color="auto"/>
      </w:divBdr>
    </w:div>
    <w:div w:id="1474103905">
      <w:bodyDiv w:val="1"/>
      <w:marLeft w:val="0"/>
      <w:marRight w:val="0"/>
      <w:marTop w:val="0"/>
      <w:marBottom w:val="0"/>
      <w:divBdr>
        <w:top w:val="none" w:sz="0" w:space="0" w:color="auto"/>
        <w:left w:val="none" w:sz="0" w:space="0" w:color="auto"/>
        <w:bottom w:val="none" w:sz="0" w:space="0" w:color="auto"/>
        <w:right w:val="none" w:sz="0" w:space="0" w:color="auto"/>
      </w:divBdr>
    </w:div>
    <w:div w:id="1516462242">
      <w:bodyDiv w:val="1"/>
      <w:marLeft w:val="0"/>
      <w:marRight w:val="0"/>
      <w:marTop w:val="0"/>
      <w:marBottom w:val="0"/>
      <w:divBdr>
        <w:top w:val="none" w:sz="0" w:space="0" w:color="auto"/>
        <w:left w:val="none" w:sz="0" w:space="0" w:color="auto"/>
        <w:bottom w:val="none" w:sz="0" w:space="0" w:color="auto"/>
        <w:right w:val="none" w:sz="0" w:space="0" w:color="auto"/>
      </w:divBdr>
    </w:div>
    <w:div w:id="1518274732">
      <w:bodyDiv w:val="1"/>
      <w:marLeft w:val="0"/>
      <w:marRight w:val="0"/>
      <w:marTop w:val="0"/>
      <w:marBottom w:val="0"/>
      <w:divBdr>
        <w:top w:val="none" w:sz="0" w:space="0" w:color="auto"/>
        <w:left w:val="none" w:sz="0" w:space="0" w:color="auto"/>
        <w:bottom w:val="none" w:sz="0" w:space="0" w:color="auto"/>
        <w:right w:val="none" w:sz="0" w:space="0" w:color="auto"/>
      </w:divBdr>
    </w:div>
    <w:div w:id="1539004381">
      <w:bodyDiv w:val="1"/>
      <w:marLeft w:val="0"/>
      <w:marRight w:val="0"/>
      <w:marTop w:val="0"/>
      <w:marBottom w:val="0"/>
      <w:divBdr>
        <w:top w:val="none" w:sz="0" w:space="0" w:color="auto"/>
        <w:left w:val="none" w:sz="0" w:space="0" w:color="auto"/>
        <w:bottom w:val="none" w:sz="0" w:space="0" w:color="auto"/>
        <w:right w:val="none" w:sz="0" w:space="0" w:color="auto"/>
      </w:divBdr>
    </w:div>
    <w:div w:id="1545369137">
      <w:bodyDiv w:val="1"/>
      <w:marLeft w:val="0"/>
      <w:marRight w:val="0"/>
      <w:marTop w:val="0"/>
      <w:marBottom w:val="0"/>
      <w:divBdr>
        <w:top w:val="none" w:sz="0" w:space="0" w:color="auto"/>
        <w:left w:val="none" w:sz="0" w:space="0" w:color="auto"/>
        <w:bottom w:val="none" w:sz="0" w:space="0" w:color="auto"/>
        <w:right w:val="none" w:sz="0" w:space="0" w:color="auto"/>
      </w:divBdr>
    </w:div>
    <w:div w:id="1563561227">
      <w:bodyDiv w:val="1"/>
      <w:marLeft w:val="0"/>
      <w:marRight w:val="0"/>
      <w:marTop w:val="0"/>
      <w:marBottom w:val="0"/>
      <w:divBdr>
        <w:top w:val="none" w:sz="0" w:space="0" w:color="auto"/>
        <w:left w:val="none" w:sz="0" w:space="0" w:color="auto"/>
        <w:bottom w:val="none" w:sz="0" w:space="0" w:color="auto"/>
        <w:right w:val="none" w:sz="0" w:space="0" w:color="auto"/>
      </w:divBdr>
    </w:div>
    <w:div w:id="1612322231">
      <w:bodyDiv w:val="1"/>
      <w:marLeft w:val="0"/>
      <w:marRight w:val="0"/>
      <w:marTop w:val="0"/>
      <w:marBottom w:val="0"/>
      <w:divBdr>
        <w:top w:val="none" w:sz="0" w:space="0" w:color="auto"/>
        <w:left w:val="none" w:sz="0" w:space="0" w:color="auto"/>
        <w:bottom w:val="none" w:sz="0" w:space="0" w:color="auto"/>
        <w:right w:val="none" w:sz="0" w:space="0" w:color="auto"/>
      </w:divBdr>
    </w:div>
    <w:div w:id="1616597641">
      <w:bodyDiv w:val="1"/>
      <w:marLeft w:val="0"/>
      <w:marRight w:val="0"/>
      <w:marTop w:val="0"/>
      <w:marBottom w:val="0"/>
      <w:divBdr>
        <w:top w:val="none" w:sz="0" w:space="0" w:color="auto"/>
        <w:left w:val="none" w:sz="0" w:space="0" w:color="auto"/>
        <w:bottom w:val="none" w:sz="0" w:space="0" w:color="auto"/>
        <w:right w:val="none" w:sz="0" w:space="0" w:color="auto"/>
      </w:divBdr>
    </w:div>
    <w:div w:id="1635990622">
      <w:bodyDiv w:val="1"/>
      <w:marLeft w:val="0"/>
      <w:marRight w:val="0"/>
      <w:marTop w:val="0"/>
      <w:marBottom w:val="0"/>
      <w:divBdr>
        <w:top w:val="none" w:sz="0" w:space="0" w:color="auto"/>
        <w:left w:val="none" w:sz="0" w:space="0" w:color="auto"/>
        <w:bottom w:val="none" w:sz="0" w:space="0" w:color="auto"/>
        <w:right w:val="none" w:sz="0" w:space="0" w:color="auto"/>
      </w:divBdr>
    </w:div>
    <w:div w:id="1637877001">
      <w:bodyDiv w:val="1"/>
      <w:marLeft w:val="0"/>
      <w:marRight w:val="0"/>
      <w:marTop w:val="0"/>
      <w:marBottom w:val="0"/>
      <w:divBdr>
        <w:top w:val="none" w:sz="0" w:space="0" w:color="auto"/>
        <w:left w:val="none" w:sz="0" w:space="0" w:color="auto"/>
        <w:bottom w:val="none" w:sz="0" w:space="0" w:color="auto"/>
        <w:right w:val="none" w:sz="0" w:space="0" w:color="auto"/>
      </w:divBdr>
    </w:div>
    <w:div w:id="1643119192">
      <w:bodyDiv w:val="1"/>
      <w:marLeft w:val="0"/>
      <w:marRight w:val="0"/>
      <w:marTop w:val="0"/>
      <w:marBottom w:val="0"/>
      <w:divBdr>
        <w:top w:val="none" w:sz="0" w:space="0" w:color="auto"/>
        <w:left w:val="none" w:sz="0" w:space="0" w:color="auto"/>
        <w:bottom w:val="none" w:sz="0" w:space="0" w:color="auto"/>
        <w:right w:val="none" w:sz="0" w:space="0" w:color="auto"/>
      </w:divBdr>
    </w:div>
    <w:div w:id="1709407092">
      <w:bodyDiv w:val="1"/>
      <w:marLeft w:val="0"/>
      <w:marRight w:val="0"/>
      <w:marTop w:val="0"/>
      <w:marBottom w:val="0"/>
      <w:divBdr>
        <w:top w:val="none" w:sz="0" w:space="0" w:color="auto"/>
        <w:left w:val="none" w:sz="0" w:space="0" w:color="auto"/>
        <w:bottom w:val="none" w:sz="0" w:space="0" w:color="auto"/>
        <w:right w:val="none" w:sz="0" w:space="0" w:color="auto"/>
      </w:divBdr>
    </w:div>
    <w:div w:id="1717001570">
      <w:bodyDiv w:val="1"/>
      <w:marLeft w:val="0"/>
      <w:marRight w:val="0"/>
      <w:marTop w:val="0"/>
      <w:marBottom w:val="0"/>
      <w:divBdr>
        <w:top w:val="none" w:sz="0" w:space="0" w:color="auto"/>
        <w:left w:val="none" w:sz="0" w:space="0" w:color="auto"/>
        <w:bottom w:val="none" w:sz="0" w:space="0" w:color="auto"/>
        <w:right w:val="none" w:sz="0" w:space="0" w:color="auto"/>
      </w:divBdr>
    </w:div>
    <w:div w:id="1736317188">
      <w:bodyDiv w:val="1"/>
      <w:marLeft w:val="0"/>
      <w:marRight w:val="0"/>
      <w:marTop w:val="0"/>
      <w:marBottom w:val="0"/>
      <w:divBdr>
        <w:top w:val="none" w:sz="0" w:space="0" w:color="auto"/>
        <w:left w:val="none" w:sz="0" w:space="0" w:color="auto"/>
        <w:bottom w:val="none" w:sz="0" w:space="0" w:color="auto"/>
        <w:right w:val="none" w:sz="0" w:space="0" w:color="auto"/>
      </w:divBdr>
    </w:div>
    <w:div w:id="1740709862">
      <w:bodyDiv w:val="1"/>
      <w:marLeft w:val="0"/>
      <w:marRight w:val="0"/>
      <w:marTop w:val="0"/>
      <w:marBottom w:val="0"/>
      <w:divBdr>
        <w:top w:val="none" w:sz="0" w:space="0" w:color="auto"/>
        <w:left w:val="none" w:sz="0" w:space="0" w:color="auto"/>
        <w:bottom w:val="none" w:sz="0" w:space="0" w:color="auto"/>
        <w:right w:val="none" w:sz="0" w:space="0" w:color="auto"/>
      </w:divBdr>
    </w:div>
    <w:div w:id="1743676459">
      <w:bodyDiv w:val="1"/>
      <w:marLeft w:val="0"/>
      <w:marRight w:val="0"/>
      <w:marTop w:val="0"/>
      <w:marBottom w:val="0"/>
      <w:divBdr>
        <w:top w:val="none" w:sz="0" w:space="0" w:color="auto"/>
        <w:left w:val="none" w:sz="0" w:space="0" w:color="auto"/>
        <w:bottom w:val="none" w:sz="0" w:space="0" w:color="auto"/>
        <w:right w:val="none" w:sz="0" w:space="0" w:color="auto"/>
      </w:divBdr>
    </w:div>
    <w:div w:id="1743720009">
      <w:bodyDiv w:val="1"/>
      <w:marLeft w:val="0"/>
      <w:marRight w:val="0"/>
      <w:marTop w:val="0"/>
      <w:marBottom w:val="0"/>
      <w:divBdr>
        <w:top w:val="none" w:sz="0" w:space="0" w:color="auto"/>
        <w:left w:val="none" w:sz="0" w:space="0" w:color="auto"/>
        <w:bottom w:val="none" w:sz="0" w:space="0" w:color="auto"/>
        <w:right w:val="none" w:sz="0" w:space="0" w:color="auto"/>
      </w:divBdr>
    </w:div>
    <w:div w:id="1762723438">
      <w:bodyDiv w:val="1"/>
      <w:marLeft w:val="0"/>
      <w:marRight w:val="0"/>
      <w:marTop w:val="0"/>
      <w:marBottom w:val="0"/>
      <w:divBdr>
        <w:top w:val="none" w:sz="0" w:space="0" w:color="auto"/>
        <w:left w:val="none" w:sz="0" w:space="0" w:color="auto"/>
        <w:bottom w:val="none" w:sz="0" w:space="0" w:color="auto"/>
        <w:right w:val="none" w:sz="0" w:space="0" w:color="auto"/>
      </w:divBdr>
    </w:div>
    <w:div w:id="1775398224">
      <w:bodyDiv w:val="1"/>
      <w:marLeft w:val="0"/>
      <w:marRight w:val="0"/>
      <w:marTop w:val="0"/>
      <w:marBottom w:val="0"/>
      <w:divBdr>
        <w:top w:val="none" w:sz="0" w:space="0" w:color="auto"/>
        <w:left w:val="none" w:sz="0" w:space="0" w:color="auto"/>
        <w:bottom w:val="none" w:sz="0" w:space="0" w:color="auto"/>
        <w:right w:val="none" w:sz="0" w:space="0" w:color="auto"/>
      </w:divBdr>
    </w:div>
    <w:div w:id="1788742119">
      <w:bodyDiv w:val="1"/>
      <w:marLeft w:val="0"/>
      <w:marRight w:val="0"/>
      <w:marTop w:val="0"/>
      <w:marBottom w:val="0"/>
      <w:divBdr>
        <w:top w:val="none" w:sz="0" w:space="0" w:color="auto"/>
        <w:left w:val="none" w:sz="0" w:space="0" w:color="auto"/>
        <w:bottom w:val="none" w:sz="0" w:space="0" w:color="auto"/>
        <w:right w:val="none" w:sz="0" w:space="0" w:color="auto"/>
      </w:divBdr>
    </w:div>
    <w:div w:id="1825388872">
      <w:bodyDiv w:val="1"/>
      <w:marLeft w:val="0"/>
      <w:marRight w:val="0"/>
      <w:marTop w:val="0"/>
      <w:marBottom w:val="0"/>
      <w:divBdr>
        <w:top w:val="none" w:sz="0" w:space="0" w:color="auto"/>
        <w:left w:val="none" w:sz="0" w:space="0" w:color="auto"/>
        <w:bottom w:val="none" w:sz="0" w:space="0" w:color="auto"/>
        <w:right w:val="none" w:sz="0" w:space="0" w:color="auto"/>
      </w:divBdr>
    </w:div>
    <w:div w:id="1834444588">
      <w:bodyDiv w:val="1"/>
      <w:marLeft w:val="0"/>
      <w:marRight w:val="0"/>
      <w:marTop w:val="0"/>
      <w:marBottom w:val="0"/>
      <w:divBdr>
        <w:top w:val="none" w:sz="0" w:space="0" w:color="auto"/>
        <w:left w:val="none" w:sz="0" w:space="0" w:color="auto"/>
        <w:bottom w:val="none" w:sz="0" w:space="0" w:color="auto"/>
        <w:right w:val="none" w:sz="0" w:space="0" w:color="auto"/>
      </w:divBdr>
    </w:div>
    <w:div w:id="1841382350">
      <w:bodyDiv w:val="1"/>
      <w:marLeft w:val="0"/>
      <w:marRight w:val="0"/>
      <w:marTop w:val="0"/>
      <w:marBottom w:val="0"/>
      <w:divBdr>
        <w:top w:val="none" w:sz="0" w:space="0" w:color="auto"/>
        <w:left w:val="none" w:sz="0" w:space="0" w:color="auto"/>
        <w:bottom w:val="none" w:sz="0" w:space="0" w:color="auto"/>
        <w:right w:val="none" w:sz="0" w:space="0" w:color="auto"/>
      </w:divBdr>
    </w:div>
    <w:div w:id="1851948399">
      <w:bodyDiv w:val="1"/>
      <w:marLeft w:val="0"/>
      <w:marRight w:val="0"/>
      <w:marTop w:val="0"/>
      <w:marBottom w:val="0"/>
      <w:divBdr>
        <w:top w:val="none" w:sz="0" w:space="0" w:color="auto"/>
        <w:left w:val="none" w:sz="0" w:space="0" w:color="auto"/>
        <w:bottom w:val="none" w:sz="0" w:space="0" w:color="auto"/>
        <w:right w:val="none" w:sz="0" w:space="0" w:color="auto"/>
      </w:divBdr>
    </w:div>
    <w:div w:id="1854294730">
      <w:bodyDiv w:val="1"/>
      <w:marLeft w:val="0"/>
      <w:marRight w:val="0"/>
      <w:marTop w:val="0"/>
      <w:marBottom w:val="0"/>
      <w:divBdr>
        <w:top w:val="none" w:sz="0" w:space="0" w:color="auto"/>
        <w:left w:val="none" w:sz="0" w:space="0" w:color="auto"/>
        <w:bottom w:val="none" w:sz="0" w:space="0" w:color="auto"/>
        <w:right w:val="none" w:sz="0" w:space="0" w:color="auto"/>
      </w:divBdr>
    </w:div>
    <w:div w:id="1859925887">
      <w:bodyDiv w:val="1"/>
      <w:marLeft w:val="0"/>
      <w:marRight w:val="0"/>
      <w:marTop w:val="0"/>
      <w:marBottom w:val="0"/>
      <w:divBdr>
        <w:top w:val="none" w:sz="0" w:space="0" w:color="auto"/>
        <w:left w:val="none" w:sz="0" w:space="0" w:color="auto"/>
        <w:bottom w:val="none" w:sz="0" w:space="0" w:color="auto"/>
        <w:right w:val="none" w:sz="0" w:space="0" w:color="auto"/>
      </w:divBdr>
    </w:div>
    <w:div w:id="1862736982">
      <w:bodyDiv w:val="1"/>
      <w:marLeft w:val="0"/>
      <w:marRight w:val="0"/>
      <w:marTop w:val="0"/>
      <w:marBottom w:val="0"/>
      <w:divBdr>
        <w:top w:val="none" w:sz="0" w:space="0" w:color="auto"/>
        <w:left w:val="none" w:sz="0" w:space="0" w:color="auto"/>
        <w:bottom w:val="none" w:sz="0" w:space="0" w:color="auto"/>
        <w:right w:val="none" w:sz="0" w:space="0" w:color="auto"/>
      </w:divBdr>
    </w:div>
    <w:div w:id="1875069483">
      <w:bodyDiv w:val="1"/>
      <w:marLeft w:val="0"/>
      <w:marRight w:val="0"/>
      <w:marTop w:val="0"/>
      <w:marBottom w:val="0"/>
      <w:divBdr>
        <w:top w:val="none" w:sz="0" w:space="0" w:color="auto"/>
        <w:left w:val="none" w:sz="0" w:space="0" w:color="auto"/>
        <w:bottom w:val="none" w:sz="0" w:space="0" w:color="auto"/>
        <w:right w:val="none" w:sz="0" w:space="0" w:color="auto"/>
      </w:divBdr>
    </w:div>
    <w:div w:id="1909686213">
      <w:bodyDiv w:val="1"/>
      <w:marLeft w:val="0"/>
      <w:marRight w:val="0"/>
      <w:marTop w:val="0"/>
      <w:marBottom w:val="0"/>
      <w:divBdr>
        <w:top w:val="none" w:sz="0" w:space="0" w:color="auto"/>
        <w:left w:val="none" w:sz="0" w:space="0" w:color="auto"/>
        <w:bottom w:val="none" w:sz="0" w:space="0" w:color="auto"/>
        <w:right w:val="none" w:sz="0" w:space="0" w:color="auto"/>
      </w:divBdr>
    </w:div>
    <w:div w:id="1931621884">
      <w:bodyDiv w:val="1"/>
      <w:marLeft w:val="0"/>
      <w:marRight w:val="0"/>
      <w:marTop w:val="0"/>
      <w:marBottom w:val="0"/>
      <w:divBdr>
        <w:top w:val="none" w:sz="0" w:space="0" w:color="auto"/>
        <w:left w:val="none" w:sz="0" w:space="0" w:color="auto"/>
        <w:bottom w:val="none" w:sz="0" w:space="0" w:color="auto"/>
        <w:right w:val="none" w:sz="0" w:space="0" w:color="auto"/>
      </w:divBdr>
    </w:div>
    <w:div w:id="1959019668">
      <w:bodyDiv w:val="1"/>
      <w:marLeft w:val="0"/>
      <w:marRight w:val="0"/>
      <w:marTop w:val="0"/>
      <w:marBottom w:val="0"/>
      <w:divBdr>
        <w:top w:val="none" w:sz="0" w:space="0" w:color="auto"/>
        <w:left w:val="none" w:sz="0" w:space="0" w:color="auto"/>
        <w:bottom w:val="none" w:sz="0" w:space="0" w:color="auto"/>
        <w:right w:val="none" w:sz="0" w:space="0" w:color="auto"/>
      </w:divBdr>
    </w:div>
    <w:div w:id="1975059050">
      <w:bodyDiv w:val="1"/>
      <w:marLeft w:val="0"/>
      <w:marRight w:val="0"/>
      <w:marTop w:val="0"/>
      <w:marBottom w:val="0"/>
      <w:divBdr>
        <w:top w:val="none" w:sz="0" w:space="0" w:color="auto"/>
        <w:left w:val="none" w:sz="0" w:space="0" w:color="auto"/>
        <w:bottom w:val="none" w:sz="0" w:space="0" w:color="auto"/>
        <w:right w:val="none" w:sz="0" w:space="0" w:color="auto"/>
      </w:divBdr>
    </w:div>
    <w:div w:id="1978606389">
      <w:bodyDiv w:val="1"/>
      <w:marLeft w:val="0"/>
      <w:marRight w:val="0"/>
      <w:marTop w:val="0"/>
      <w:marBottom w:val="0"/>
      <w:divBdr>
        <w:top w:val="none" w:sz="0" w:space="0" w:color="auto"/>
        <w:left w:val="none" w:sz="0" w:space="0" w:color="auto"/>
        <w:bottom w:val="none" w:sz="0" w:space="0" w:color="auto"/>
        <w:right w:val="none" w:sz="0" w:space="0" w:color="auto"/>
      </w:divBdr>
    </w:div>
    <w:div w:id="2071734122">
      <w:bodyDiv w:val="1"/>
      <w:marLeft w:val="0"/>
      <w:marRight w:val="0"/>
      <w:marTop w:val="0"/>
      <w:marBottom w:val="0"/>
      <w:divBdr>
        <w:top w:val="none" w:sz="0" w:space="0" w:color="auto"/>
        <w:left w:val="none" w:sz="0" w:space="0" w:color="auto"/>
        <w:bottom w:val="none" w:sz="0" w:space="0" w:color="auto"/>
        <w:right w:val="none" w:sz="0" w:space="0" w:color="auto"/>
      </w:divBdr>
    </w:div>
    <w:div w:id="2115708962">
      <w:bodyDiv w:val="1"/>
      <w:marLeft w:val="0"/>
      <w:marRight w:val="0"/>
      <w:marTop w:val="0"/>
      <w:marBottom w:val="0"/>
      <w:divBdr>
        <w:top w:val="none" w:sz="0" w:space="0" w:color="auto"/>
        <w:left w:val="none" w:sz="0" w:space="0" w:color="auto"/>
        <w:bottom w:val="none" w:sz="0" w:space="0" w:color="auto"/>
        <w:right w:val="none" w:sz="0" w:space="0" w:color="auto"/>
      </w:divBdr>
    </w:div>
    <w:div w:id="2140830073">
      <w:bodyDiv w:val="1"/>
      <w:marLeft w:val="0"/>
      <w:marRight w:val="0"/>
      <w:marTop w:val="0"/>
      <w:marBottom w:val="0"/>
      <w:divBdr>
        <w:top w:val="none" w:sz="0" w:space="0" w:color="auto"/>
        <w:left w:val="none" w:sz="0" w:space="0" w:color="auto"/>
        <w:bottom w:val="none" w:sz="0" w:space="0" w:color="auto"/>
        <w:right w:val="none" w:sz="0" w:space="0" w:color="auto"/>
      </w:divBdr>
    </w:div>
    <w:div w:id="2145847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0EF2C3-BB5E-4979-ABD9-DC8B34B7D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321</TotalTime>
  <Pages>1</Pages>
  <Words>5861</Words>
  <Characters>33412</Characters>
  <Application>Microsoft Office Word</Application>
  <DocSecurity>0</DocSecurity>
  <Lines>278</Lines>
  <Paragraphs>78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home</Company>
  <LinksUpToDate>false</LinksUpToDate>
  <CharactersWithSpaces>39195</CharactersWithSpaces>
  <SharedDoc>false</SharedDoc>
  <HLinks>
    <vt:vector size="6" baseType="variant">
      <vt:variant>
        <vt:i4>4653139</vt:i4>
      </vt:variant>
      <vt:variant>
        <vt:i4>0</vt:i4>
      </vt:variant>
      <vt:variant>
        <vt:i4>0</vt:i4>
      </vt:variant>
      <vt:variant>
        <vt:i4>5</vt:i4>
      </vt:variant>
      <vt:variant>
        <vt:lpwstr>mailto:ob_razlog@bcmesta.bg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user</dc:creator>
  <cp:keywords/>
  <cp:lastModifiedBy>ТОДОР ДАМЯНОВ</cp:lastModifiedBy>
  <cp:revision>18</cp:revision>
  <cp:lastPrinted>2026-08-21T08:40:00Z</cp:lastPrinted>
  <dcterms:created xsi:type="dcterms:W3CDTF">2026-02-26T06:26:00Z</dcterms:created>
  <dcterms:modified xsi:type="dcterms:W3CDTF">2026-08-21T08:45:00Z</dcterms:modified>
</cp:coreProperties>
</file>