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1860C7" w:rsidRPr="001860C7" w:rsidTr="00AE40F2">
        <w:tc>
          <w:tcPr>
            <w:tcW w:w="1351" w:type="dxa"/>
            <w:vMerge w:val="restart"/>
          </w:tcPr>
          <w:p w:rsidR="001860C7" w:rsidRPr="001860C7" w:rsidRDefault="001860C7" w:rsidP="001860C7">
            <w:pPr>
              <w:rPr>
                <w:rFonts w:ascii="Calibri" w:eastAsia="Calibri" w:hAnsi="Calibri"/>
                <w:sz w:val="22"/>
                <w:szCs w:val="22"/>
                <w:lang w:val="bg-BG"/>
              </w:rPr>
            </w:pPr>
            <w:r w:rsidRPr="001860C7">
              <w:rPr>
                <w:rFonts w:ascii="Calibri" w:eastAsia="Calibri" w:hAnsi="Calibri"/>
                <w:b/>
                <w:noProof/>
                <w:sz w:val="48"/>
                <w:szCs w:val="22"/>
                <w:lang w:val="bg-BG" w:eastAsia="bg-BG"/>
              </w:rPr>
              <w:drawing>
                <wp:anchor distT="0" distB="0" distL="114300" distR="114300" simplePos="0" relativeHeight="251659264" behindDoc="0" locked="0" layoutInCell="1" allowOverlap="1" wp14:anchorId="6A19208B" wp14:editId="610261AA">
                  <wp:simplePos x="0" y="0"/>
                  <wp:positionH relativeFrom="column">
                    <wp:posOffset>-190500</wp:posOffset>
                  </wp:positionH>
                  <wp:positionV relativeFrom="paragraph">
                    <wp:posOffset>551815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1860C7" w:rsidRPr="001860C7" w:rsidRDefault="001860C7" w:rsidP="001860C7">
            <w:pPr>
              <w:rPr>
                <w:rFonts w:ascii="Calibri" w:eastAsia="Calibri" w:hAnsi="Calibri"/>
                <w:b/>
                <w:sz w:val="36"/>
                <w:szCs w:val="36"/>
                <w:lang w:val="bg-BG"/>
              </w:rPr>
            </w:pPr>
          </w:p>
          <w:p w:rsidR="001860C7" w:rsidRPr="001860C7" w:rsidRDefault="001860C7" w:rsidP="001860C7">
            <w:pPr>
              <w:rPr>
                <w:rFonts w:ascii="Calibri" w:eastAsia="Calibri" w:hAnsi="Calibri"/>
                <w:b/>
                <w:sz w:val="36"/>
                <w:szCs w:val="36"/>
                <w:lang w:val="bg-BG"/>
              </w:rPr>
            </w:pPr>
          </w:p>
          <w:p w:rsidR="001860C7" w:rsidRPr="001860C7" w:rsidRDefault="001860C7" w:rsidP="001860C7">
            <w:pPr>
              <w:rPr>
                <w:rFonts w:ascii="Calibri" w:eastAsia="Calibri" w:hAnsi="Calibri"/>
                <w:b/>
                <w:sz w:val="36"/>
                <w:szCs w:val="36"/>
                <w:lang w:val="bg-BG"/>
              </w:rPr>
            </w:pPr>
            <w:r w:rsidRPr="001860C7">
              <w:rPr>
                <w:rFonts w:ascii="Calibri" w:eastAsia="Calibri" w:hAnsi="Calibri"/>
                <w:b/>
                <w:sz w:val="36"/>
                <w:szCs w:val="36"/>
                <w:lang w:val="bg-BG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1860C7" w:rsidRPr="001860C7" w:rsidRDefault="001860C7" w:rsidP="001860C7">
            <w:pPr>
              <w:jc w:val="right"/>
              <w:rPr>
                <w:rFonts w:ascii="Calibri" w:eastAsia="Calibri" w:hAnsi="Calibri"/>
                <w:b/>
                <w:sz w:val="36"/>
                <w:szCs w:val="36"/>
                <w:lang w:val="en-US"/>
              </w:rPr>
            </w:pPr>
          </w:p>
          <w:p w:rsidR="001860C7" w:rsidRPr="001860C7" w:rsidRDefault="001860C7" w:rsidP="001860C7">
            <w:pPr>
              <w:jc w:val="right"/>
              <w:rPr>
                <w:rFonts w:ascii="Calibri" w:eastAsia="Calibri" w:hAnsi="Calibri"/>
                <w:b/>
                <w:sz w:val="36"/>
                <w:szCs w:val="36"/>
                <w:lang w:val="en-US"/>
              </w:rPr>
            </w:pPr>
          </w:p>
          <w:p w:rsidR="001860C7" w:rsidRPr="001860C7" w:rsidRDefault="001860C7" w:rsidP="001860C7">
            <w:pPr>
              <w:jc w:val="right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1860C7">
              <w:rPr>
                <w:rFonts w:ascii="Calibri" w:eastAsia="Calibri" w:hAnsi="Calibri"/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1860C7" w:rsidRPr="001860C7" w:rsidTr="00AE40F2">
        <w:trPr>
          <w:trHeight w:val="271"/>
        </w:trPr>
        <w:tc>
          <w:tcPr>
            <w:tcW w:w="1351" w:type="dxa"/>
            <w:vMerge/>
          </w:tcPr>
          <w:p w:rsidR="001860C7" w:rsidRPr="001860C7" w:rsidRDefault="001860C7" w:rsidP="001860C7">
            <w:pPr>
              <w:rPr>
                <w:rFonts w:ascii="Calibri" w:eastAsia="Calibri" w:hAnsi="Calibri"/>
                <w:sz w:val="22"/>
                <w:szCs w:val="22"/>
                <w:lang w:val="bg-BG"/>
              </w:rPr>
            </w:pPr>
          </w:p>
        </w:tc>
        <w:tc>
          <w:tcPr>
            <w:tcW w:w="8997" w:type="dxa"/>
            <w:gridSpan w:val="3"/>
          </w:tcPr>
          <w:p w:rsidR="001860C7" w:rsidRPr="001860C7" w:rsidRDefault="001860C7" w:rsidP="001860C7">
            <w:pPr>
              <w:rPr>
                <w:rFonts w:ascii="Calibri" w:eastAsia="Calibri" w:hAnsi="Calibri"/>
                <w:sz w:val="22"/>
                <w:szCs w:val="22"/>
                <w:lang w:val="bg-BG"/>
              </w:rPr>
            </w:pPr>
          </w:p>
        </w:tc>
      </w:tr>
      <w:tr w:rsidR="001860C7" w:rsidRPr="001860C7" w:rsidTr="00AE40F2">
        <w:tc>
          <w:tcPr>
            <w:tcW w:w="1351" w:type="dxa"/>
            <w:vMerge/>
          </w:tcPr>
          <w:p w:rsidR="001860C7" w:rsidRPr="001860C7" w:rsidRDefault="001860C7" w:rsidP="001860C7">
            <w:pPr>
              <w:rPr>
                <w:rFonts w:ascii="Calibri" w:eastAsia="Calibri" w:hAnsi="Calibri"/>
                <w:sz w:val="22"/>
                <w:szCs w:val="22"/>
                <w:lang w:val="bg-BG"/>
              </w:rPr>
            </w:pPr>
          </w:p>
        </w:tc>
        <w:tc>
          <w:tcPr>
            <w:tcW w:w="3747" w:type="dxa"/>
          </w:tcPr>
          <w:p w:rsidR="001860C7" w:rsidRPr="001860C7" w:rsidRDefault="001860C7" w:rsidP="001860C7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bg-BG"/>
              </w:rPr>
            </w:pP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bg-BG"/>
              </w:rPr>
              <w:t>ул. „Стефан Стамболов“1, 2760 Разлог</w:t>
            </w:r>
          </w:p>
          <w:p w:rsidR="001860C7" w:rsidRPr="001860C7" w:rsidRDefault="001860C7" w:rsidP="001860C7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bg-BG"/>
              </w:rPr>
            </w:pP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bg-BG"/>
              </w:rPr>
              <w:t>телефон: 0747 80 095</w:t>
            </w:r>
          </w:p>
          <w:p w:rsidR="001860C7" w:rsidRPr="001860C7" w:rsidRDefault="001860C7" w:rsidP="001860C7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kmet@razlog.bg</w:t>
            </w:r>
          </w:p>
          <w:p w:rsidR="001860C7" w:rsidRPr="001860C7" w:rsidRDefault="001860C7" w:rsidP="001860C7">
            <w:pPr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1860C7" w:rsidRPr="001860C7" w:rsidRDefault="001860C7" w:rsidP="001860C7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Str.</w:t>
            </w: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bg-BG"/>
              </w:rPr>
              <w:t xml:space="preserve">, </w:t>
            </w: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, Bulgaria</w:t>
            </w:r>
          </w:p>
          <w:p w:rsidR="001860C7" w:rsidRPr="001860C7" w:rsidRDefault="001860C7" w:rsidP="001860C7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Phone: +359 </w:t>
            </w: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bg-BG"/>
              </w:rPr>
              <w:t xml:space="preserve">747 80 095 </w:t>
            </w: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 xml:space="preserve"> </w:t>
            </w:r>
          </w:p>
          <w:p w:rsidR="001860C7" w:rsidRPr="001860C7" w:rsidRDefault="001860C7" w:rsidP="001860C7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E-mail:  kmet@razlog.bg</w:t>
            </w:r>
          </w:p>
          <w:p w:rsidR="001860C7" w:rsidRPr="001860C7" w:rsidRDefault="001860C7" w:rsidP="001860C7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bg-BG"/>
              </w:rPr>
            </w:pPr>
            <w:r w:rsidRPr="001860C7"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1860C7" w:rsidRPr="001860C7" w:rsidRDefault="001860C7" w:rsidP="001860C7">
            <w:pPr>
              <w:jc w:val="right"/>
              <w:rPr>
                <w:rFonts w:ascii="Calibri Light" w:eastAsia="Calibri" w:hAnsi="Calibri Light" w:cs="Calibri Light"/>
                <w:b/>
                <w:sz w:val="20"/>
                <w:szCs w:val="20"/>
                <w:lang w:val="en-US"/>
              </w:rPr>
            </w:pPr>
            <w:r w:rsidRPr="001860C7">
              <w:rPr>
                <w:rFonts w:ascii="Calibri Light" w:eastAsia="Calibri" w:hAnsi="Calibri Light" w:cs="Calibri Light"/>
                <w:noProof/>
                <w:sz w:val="22"/>
                <w:szCs w:val="22"/>
                <w:lang w:val="bg-BG" w:eastAsia="bg-BG"/>
              </w:rPr>
              <w:drawing>
                <wp:inline distT="0" distB="0" distL="0" distR="0" wp14:anchorId="1184A793" wp14:editId="291D74DE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60C7" w:rsidRPr="001860C7" w:rsidRDefault="001860C7" w:rsidP="001860C7">
      <w:pPr>
        <w:spacing w:after="160" w:line="259" w:lineRule="auto"/>
        <w:rPr>
          <w:rFonts w:ascii="Calibri" w:eastAsia="Calibri" w:hAnsi="Calibri"/>
          <w:sz w:val="22"/>
          <w:szCs w:val="22"/>
          <w:lang w:val="bg-BG"/>
        </w:rPr>
      </w:pPr>
    </w:p>
    <w:p w:rsidR="001860C7" w:rsidRDefault="001860C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</w:p>
    <w:p w:rsidR="001860C7" w:rsidRDefault="001860C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ДО</w:t>
      </w: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>
        <w:rPr>
          <w:rFonts w:ascii="Tahoma" w:hAnsi="Tahoma" w:cs="Tahoma"/>
          <w:b/>
          <w:bCs/>
          <w:sz w:val="22"/>
          <w:szCs w:val="22"/>
          <w:lang w:val="bg-BG"/>
        </w:rPr>
        <w:t>АДВ.ИВАН ДИМИТРОВ</w:t>
      </w: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ПРЕДСЕДАТЕЛ НА</w:t>
      </w:r>
    </w:p>
    <w:p w:rsidR="00B501E7" w:rsidRPr="00FE5549" w:rsidRDefault="00B501E7" w:rsidP="00F164A6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ОБЩИНСКИ СЪВЕТ-РАЗЛОГ</w:t>
      </w:r>
    </w:p>
    <w:p w:rsidR="00B501E7" w:rsidRDefault="00B501E7" w:rsidP="00B501E7">
      <w:pPr>
        <w:ind w:left="-360" w:right="-540"/>
        <w:jc w:val="center"/>
        <w:rPr>
          <w:rFonts w:ascii="Tahoma" w:hAnsi="Tahoma" w:cs="Tahoma"/>
          <w:b/>
          <w:sz w:val="22"/>
          <w:szCs w:val="22"/>
          <w:lang w:val="bg-BG"/>
        </w:rPr>
      </w:pPr>
      <w:r w:rsidRPr="00FE5549">
        <w:rPr>
          <w:rFonts w:ascii="Tahoma" w:hAnsi="Tahoma" w:cs="Tahoma"/>
          <w:b/>
          <w:sz w:val="22"/>
          <w:szCs w:val="22"/>
          <w:lang w:val="bg-BG"/>
        </w:rPr>
        <w:t>П Р Е Д Л О Ж Е Н И Е</w:t>
      </w:r>
    </w:p>
    <w:p w:rsidR="00B501E7" w:rsidRDefault="00B501E7" w:rsidP="00B501E7">
      <w:pPr>
        <w:ind w:left="-360" w:right="-540"/>
        <w:jc w:val="both"/>
        <w:rPr>
          <w:rFonts w:ascii="Tahoma" w:hAnsi="Tahoma" w:cs="Tahoma"/>
          <w:b/>
          <w:sz w:val="22"/>
          <w:szCs w:val="22"/>
          <w:lang w:val="bg-BG"/>
        </w:rPr>
      </w:pPr>
    </w:p>
    <w:p w:rsidR="00B501E7" w:rsidRPr="00A61B5F" w:rsidRDefault="00B501E7" w:rsidP="00B501E7">
      <w:pPr>
        <w:ind w:left="-360" w:right="-540"/>
        <w:jc w:val="center"/>
        <w:rPr>
          <w:rFonts w:ascii="Tahoma" w:hAnsi="Tahoma" w:cs="Tahoma"/>
          <w:i/>
          <w:sz w:val="18"/>
          <w:szCs w:val="18"/>
          <w:lang w:val="bg-BG"/>
        </w:rPr>
      </w:pPr>
      <w:r w:rsidRPr="00A61B5F">
        <w:rPr>
          <w:rFonts w:ascii="Tahoma" w:hAnsi="Tahoma" w:cs="Tahoma"/>
          <w:b/>
          <w:sz w:val="18"/>
          <w:szCs w:val="18"/>
          <w:lang w:val="bg-BG"/>
        </w:rPr>
        <w:t xml:space="preserve">От: </w:t>
      </w:r>
      <w:r w:rsidRPr="00A61B5F">
        <w:rPr>
          <w:rFonts w:ascii="Tahoma" w:hAnsi="Tahoma" w:cs="Tahoma"/>
          <w:i/>
          <w:sz w:val="18"/>
          <w:szCs w:val="18"/>
          <w:lang w:val="bg-BG"/>
        </w:rPr>
        <w:t xml:space="preserve">инж. Красимир Иванов Герчев –  Кмет на Община Разлог </w:t>
      </w:r>
    </w:p>
    <w:p w:rsidR="00B501E7" w:rsidRPr="00A61B5F" w:rsidRDefault="00B501E7" w:rsidP="00B501E7">
      <w:pPr>
        <w:ind w:left="-360" w:right="-540"/>
        <w:jc w:val="center"/>
        <w:rPr>
          <w:rFonts w:ascii="Tahoma" w:hAnsi="Tahoma" w:cs="Tahoma"/>
          <w:b/>
          <w:sz w:val="18"/>
          <w:szCs w:val="18"/>
          <w:lang w:val="bg-BG"/>
        </w:rPr>
      </w:pPr>
    </w:p>
    <w:p w:rsidR="00B501E7" w:rsidRPr="00A61B5F" w:rsidRDefault="00B501E7" w:rsidP="00B501E7">
      <w:pPr>
        <w:tabs>
          <w:tab w:val="left" w:pos="1290"/>
        </w:tabs>
        <w:ind w:left="-360" w:right="-540"/>
        <w:jc w:val="both"/>
        <w:rPr>
          <w:rFonts w:ascii="Tahoma" w:hAnsi="Tahoma" w:cs="Tahoma"/>
          <w:sz w:val="18"/>
          <w:szCs w:val="18"/>
          <w:lang w:val="bg-BG"/>
        </w:rPr>
      </w:pPr>
      <w:r w:rsidRPr="00A61B5F">
        <w:rPr>
          <w:rFonts w:ascii="Tahoma" w:hAnsi="Tahoma" w:cs="Tahoma"/>
          <w:b/>
          <w:sz w:val="18"/>
          <w:szCs w:val="18"/>
          <w:lang w:val="bg-BG"/>
        </w:rPr>
        <w:t xml:space="preserve">Относно: </w:t>
      </w:r>
      <w:r w:rsidRPr="00A61B5F">
        <w:rPr>
          <w:rFonts w:ascii="Tahoma" w:hAnsi="Tahoma" w:cs="Tahoma"/>
          <w:sz w:val="18"/>
          <w:szCs w:val="18"/>
          <w:lang w:val="bg-BG"/>
        </w:rPr>
        <w:t xml:space="preserve">Продажба на имот общинска собственост </w:t>
      </w:r>
    </w:p>
    <w:p w:rsidR="00B501E7" w:rsidRPr="00A61B5F" w:rsidRDefault="00B501E7" w:rsidP="00B501E7">
      <w:pPr>
        <w:tabs>
          <w:tab w:val="left" w:pos="1290"/>
        </w:tabs>
        <w:ind w:left="-360" w:right="-540"/>
        <w:jc w:val="both"/>
        <w:rPr>
          <w:rFonts w:ascii="Tahoma" w:hAnsi="Tahoma" w:cs="Tahoma"/>
          <w:sz w:val="18"/>
          <w:szCs w:val="18"/>
          <w:u w:val="single"/>
          <w:lang w:val="bg-BG"/>
        </w:rPr>
      </w:pPr>
    </w:p>
    <w:p w:rsidR="00B501E7" w:rsidRPr="00A61B5F" w:rsidRDefault="00B501E7" w:rsidP="00B501E7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>УВАЖАЕМИ ГОСПОЖИ И ГОСПОДА ОБЩИНСКИ СЪВЕТНИЦИ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>,</w:t>
      </w:r>
    </w:p>
    <w:p w:rsidR="00963775" w:rsidRPr="00A61B5F" w:rsidRDefault="00B501E7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  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>Със заявление с вх. № 94.00-</w:t>
      </w:r>
      <w:r w:rsidR="001860C7">
        <w:rPr>
          <w:rFonts w:ascii="Tahoma" w:hAnsi="Tahoma" w:cs="Tahoma"/>
          <w:bCs/>
          <w:sz w:val="18"/>
          <w:szCs w:val="18"/>
          <w:lang w:val="bg-BG"/>
        </w:rPr>
        <w:t>2322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>/</w:t>
      </w:r>
      <w:r w:rsidR="001860C7">
        <w:rPr>
          <w:rFonts w:ascii="Tahoma" w:hAnsi="Tahoma" w:cs="Tahoma"/>
          <w:bCs/>
          <w:sz w:val="18"/>
          <w:szCs w:val="18"/>
          <w:lang w:val="bg-BG"/>
        </w:rPr>
        <w:t>22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>.0</w:t>
      </w:r>
      <w:r w:rsidR="001860C7">
        <w:rPr>
          <w:rFonts w:ascii="Tahoma" w:hAnsi="Tahoma" w:cs="Tahoma"/>
          <w:bCs/>
          <w:sz w:val="18"/>
          <w:szCs w:val="18"/>
          <w:lang w:val="bg-BG"/>
        </w:rPr>
        <w:t>5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 xml:space="preserve">.2026 г. </w:t>
      </w:r>
      <w:r w:rsidR="001860C7">
        <w:rPr>
          <w:rFonts w:ascii="Tahoma" w:hAnsi="Tahoma" w:cs="Tahoma"/>
          <w:bCs/>
          <w:sz w:val="18"/>
          <w:szCs w:val="18"/>
          <w:lang w:val="bg-BG"/>
        </w:rPr>
        <w:t>Ива Александрова Коцакова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 xml:space="preserve"> е инициирал</w:t>
      </w:r>
      <w:r w:rsidR="00E50BE9">
        <w:rPr>
          <w:rFonts w:ascii="Tahoma" w:hAnsi="Tahoma" w:cs="Tahoma"/>
          <w:bCs/>
          <w:sz w:val="18"/>
          <w:szCs w:val="18"/>
          <w:lang w:val="bg-BG"/>
        </w:rPr>
        <w:t>а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 xml:space="preserve"> процедура по закупуване на имот – частна общинска собственост, находящ се в гр. Разлог, представляващ поземлен имот с идентификатор 61813.</w:t>
      </w:r>
      <w:r w:rsidR="001860C7">
        <w:rPr>
          <w:rFonts w:ascii="Tahoma" w:hAnsi="Tahoma" w:cs="Tahoma"/>
          <w:bCs/>
          <w:sz w:val="18"/>
          <w:szCs w:val="18"/>
          <w:lang w:val="bg-BG"/>
        </w:rPr>
        <w:t>172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>.</w:t>
      </w:r>
      <w:r w:rsidR="001860C7">
        <w:rPr>
          <w:rFonts w:ascii="Tahoma" w:hAnsi="Tahoma" w:cs="Tahoma"/>
          <w:bCs/>
          <w:sz w:val="18"/>
          <w:szCs w:val="18"/>
          <w:lang w:val="bg-BG"/>
        </w:rPr>
        <w:t xml:space="preserve">1 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>по кадастралната карта и кадастралните регистри на гр. Разлог, местност „</w:t>
      </w:r>
      <w:r w:rsidR="00B155C0">
        <w:rPr>
          <w:rFonts w:ascii="Tahoma" w:hAnsi="Tahoma" w:cs="Tahoma"/>
          <w:bCs/>
          <w:sz w:val="18"/>
          <w:szCs w:val="18"/>
          <w:lang w:val="bg-BG"/>
        </w:rPr>
        <w:t>Изворите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>“, с начин на трайно ползване „</w:t>
      </w:r>
      <w:r w:rsidR="001860C7">
        <w:rPr>
          <w:rFonts w:ascii="Tahoma" w:hAnsi="Tahoma" w:cs="Tahoma"/>
          <w:bCs/>
          <w:sz w:val="18"/>
          <w:szCs w:val="18"/>
          <w:lang w:val="bg-BG"/>
        </w:rPr>
        <w:t>нива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 xml:space="preserve">“, площ </w:t>
      </w:r>
      <w:r w:rsidR="001860C7">
        <w:rPr>
          <w:rFonts w:ascii="Tahoma" w:hAnsi="Tahoma" w:cs="Tahoma"/>
          <w:bCs/>
          <w:sz w:val="18"/>
          <w:szCs w:val="18"/>
          <w:lang w:val="bg-BG"/>
        </w:rPr>
        <w:t>3186</w:t>
      </w:r>
      <w:r w:rsidR="00963775" w:rsidRPr="00A61B5F">
        <w:rPr>
          <w:rFonts w:ascii="Tahoma" w:hAnsi="Tahoma" w:cs="Tahoma"/>
          <w:bCs/>
          <w:sz w:val="18"/>
          <w:szCs w:val="18"/>
          <w:lang w:val="bg-BG"/>
        </w:rPr>
        <w:t xml:space="preserve"> кв. м, вид територия земеделска, вид собственост общинска частна. Имотът представлява земеделска земя, преминала в собственост на общината по реда на чл. 19 от Закона за собствеността и ползването на земеделските земи. За имота няма данни за висящи реституционни производства, съдебни спорове или други законови пречки за разпореждане, което е удостоверено от Общинската служба по земеделие – Разлог.</w:t>
      </w:r>
    </w:p>
    <w:p w:rsidR="00963775" w:rsidRPr="00A61B5F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След отпадането на законовата забрана за разпореждане със земите по чл. 19 ЗСПЗЗ, тези имоти могат да бъдат предмет на разпореждане при спазване на общия ред, предвиден в Закона за общинската собственост и подзаконовите нормативни актове на общинския съвет.</w:t>
      </w:r>
    </w:p>
    <w:p w:rsidR="00963775" w:rsidRPr="00A61B5F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Имотът не е необходим за задоволяване на обществени потребности от местно значение, не е предвиден за реализиране на общински мероприятия и не е необходим за изпълнение на законово възложени функции на общината. Поддържането му генерира разходи за общината, без да носи съществени приходи, поради което продажбата му е икономически целесъобразна.</w:t>
      </w:r>
    </w:p>
    <w:p w:rsidR="00963775" w:rsidRPr="00A61B5F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Продажбата ще осигури приходи в общинския бюджет, които могат да бъдат използвани за изпълнение на капиталовата програма, благоустрояване и други дейности от обществен интерес.</w:t>
      </w:r>
    </w:p>
    <w:p w:rsidR="00963775" w:rsidRPr="00A61B5F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Съгласно чл. 35, ал. 1 от Закона за общинската собственост, продажба на имоти – частна общинска собственост, се извършва след решение на Общинския съвет от кмета на общината чрез публичен търг или публично оповестен конкурс. Съгласно чл. 41, ал. 2 от ЗОС, разпоредителните сделки с имоти – общинска собственост, се извършват по пазарни цени, но не по-ниски от данъчните им оценки, изготвени от лицензиран оценител. Изготвена е пазарна оценка за ПИ 61813.</w:t>
      </w:r>
      <w:r w:rsidR="001860C7">
        <w:rPr>
          <w:rFonts w:ascii="Tahoma" w:hAnsi="Tahoma" w:cs="Tahoma"/>
          <w:bCs/>
          <w:sz w:val="18"/>
          <w:szCs w:val="18"/>
          <w:lang w:val="bg-BG"/>
        </w:rPr>
        <w:t>172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>.</w:t>
      </w:r>
      <w:r w:rsidR="001860C7">
        <w:rPr>
          <w:rFonts w:ascii="Tahoma" w:hAnsi="Tahoma" w:cs="Tahoma"/>
          <w:bCs/>
          <w:sz w:val="18"/>
          <w:szCs w:val="18"/>
          <w:lang w:val="bg-BG"/>
        </w:rPr>
        <w:t>1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, в размер на </w:t>
      </w:r>
      <w:r w:rsidR="008E5BFB">
        <w:rPr>
          <w:rFonts w:ascii="Tahoma" w:hAnsi="Tahoma" w:cs="Tahoma"/>
          <w:bCs/>
          <w:sz w:val="18"/>
          <w:szCs w:val="18"/>
          <w:lang w:val="bg-BG"/>
        </w:rPr>
        <w:t>10 615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E30023">
        <w:rPr>
          <w:rFonts w:ascii="Tahoma" w:hAnsi="Tahoma" w:cs="Tahoma"/>
          <w:bCs/>
          <w:sz w:val="18"/>
          <w:szCs w:val="18"/>
          <w:lang w:val="bg-BG"/>
        </w:rPr>
        <w:t>(</w:t>
      </w:r>
      <w:r w:rsidR="008E5BFB">
        <w:rPr>
          <w:rFonts w:ascii="Tahoma" w:hAnsi="Tahoma" w:cs="Tahoma"/>
          <w:bCs/>
          <w:sz w:val="18"/>
          <w:szCs w:val="18"/>
          <w:lang w:val="bg-BG"/>
        </w:rPr>
        <w:t>десет хиляди шестстотин и петнадесет евро</w:t>
      </w:r>
      <w:r w:rsidR="00E30023">
        <w:rPr>
          <w:rFonts w:ascii="Tahoma" w:hAnsi="Tahoma" w:cs="Tahoma"/>
          <w:bCs/>
          <w:sz w:val="18"/>
          <w:szCs w:val="18"/>
          <w:lang w:val="bg-BG"/>
        </w:rPr>
        <w:t>)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евро, от лицензиран оценител с правоспособност № 810100345/16.08.2011 г. на КНОБ за оценка на земеделски земи и трайни насаждения. Данъчната оценка на имота е </w:t>
      </w:r>
      <w:r w:rsidR="008F412C">
        <w:rPr>
          <w:rFonts w:ascii="Tahoma" w:hAnsi="Tahoma" w:cs="Tahoma"/>
          <w:bCs/>
          <w:sz w:val="18"/>
          <w:szCs w:val="18"/>
          <w:lang w:val="bg-BG"/>
        </w:rPr>
        <w:t xml:space="preserve">в размер на </w:t>
      </w:r>
      <w:r w:rsidR="006237BB" w:rsidRPr="004D1847">
        <w:rPr>
          <w:rFonts w:ascii="Tahoma" w:hAnsi="Tahoma" w:cs="Tahoma"/>
          <w:bCs/>
          <w:sz w:val="18"/>
          <w:szCs w:val="18"/>
          <w:lang w:val="bg-BG"/>
        </w:rPr>
        <w:t xml:space="preserve">91.10 </w:t>
      </w:r>
      <w:r w:rsidR="008F412C" w:rsidRPr="004D1847">
        <w:rPr>
          <w:rFonts w:ascii="Tahoma" w:hAnsi="Tahoma" w:cs="Tahoma"/>
          <w:bCs/>
          <w:sz w:val="18"/>
          <w:szCs w:val="18"/>
          <w:lang w:val="bg-BG"/>
        </w:rPr>
        <w:t>(</w:t>
      </w:r>
      <w:r w:rsidR="006237BB" w:rsidRPr="004D1847">
        <w:rPr>
          <w:rFonts w:ascii="Tahoma" w:hAnsi="Tahoma" w:cs="Tahoma"/>
          <w:bCs/>
          <w:sz w:val="18"/>
          <w:szCs w:val="18"/>
          <w:lang w:val="bg-BG"/>
        </w:rPr>
        <w:t>деветдесет и едно евро</w:t>
      </w:r>
      <w:r w:rsidR="004D1847" w:rsidRPr="004D1847">
        <w:rPr>
          <w:rFonts w:ascii="Tahoma" w:hAnsi="Tahoma" w:cs="Tahoma"/>
          <w:bCs/>
          <w:sz w:val="18"/>
          <w:szCs w:val="18"/>
          <w:lang w:val="bg-BG"/>
        </w:rPr>
        <w:t xml:space="preserve"> и десет</w:t>
      </w:r>
      <w:r w:rsidR="008F412C" w:rsidRPr="004D1847">
        <w:rPr>
          <w:rFonts w:ascii="Tahoma" w:hAnsi="Tahoma" w:cs="Tahoma"/>
          <w:bCs/>
          <w:sz w:val="18"/>
          <w:szCs w:val="18"/>
          <w:lang w:val="bg-BG"/>
        </w:rPr>
        <w:t xml:space="preserve"> цента)</w:t>
      </w:r>
      <w:r w:rsidR="004D1847" w:rsidRPr="004D1847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Pr="004D1847">
        <w:rPr>
          <w:rFonts w:ascii="Tahoma" w:hAnsi="Tahoma" w:cs="Tahoma"/>
          <w:bCs/>
          <w:sz w:val="18"/>
          <w:szCs w:val="18"/>
          <w:lang w:val="bg-BG"/>
        </w:rPr>
        <w:t>евро.</w:t>
      </w:r>
    </w:p>
    <w:p w:rsidR="00963775" w:rsidRPr="00A61B5F" w:rsidRDefault="00963775" w:rsidP="00963775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Имотът е актуван с АЧОС № 2</w:t>
      </w:r>
      <w:r w:rsidR="005A305F">
        <w:rPr>
          <w:rFonts w:ascii="Tahoma" w:hAnsi="Tahoma" w:cs="Tahoma"/>
          <w:bCs/>
          <w:sz w:val="18"/>
          <w:szCs w:val="18"/>
          <w:lang w:val="bg-BG"/>
        </w:rPr>
        <w:t>167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>/1</w:t>
      </w:r>
      <w:r w:rsidR="005A305F">
        <w:rPr>
          <w:rFonts w:ascii="Tahoma" w:hAnsi="Tahoma" w:cs="Tahoma"/>
          <w:bCs/>
          <w:sz w:val="18"/>
          <w:szCs w:val="18"/>
          <w:lang w:val="bg-BG"/>
        </w:rPr>
        <w:t>1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>.0</w:t>
      </w:r>
      <w:r w:rsidR="005A305F">
        <w:rPr>
          <w:rFonts w:ascii="Tahoma" w:hAnsi="Tahoma" w:cs="Tahoma"/>
          <w:bCs/>
          <w:sz w:val="18"/>
          <w:szCs w:val="18"/>
          <w:lang w:val="bg-BG"/>
        </w:rPr>
        <w:t>6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>.201</w:t>
      </w:r>
      <w:r w:rsidR="005A305F">
        <w:rPr>
          <w:rFonts w:ascii="Tahoma" w:hAnsi="Tahoma" w:cs="Tahoma"/>
          <w:bCs/>
          <w:sz w:val="18"/>
          <w:szCs w:val="18"/>
          <w:lang w:val="bg-BG"/>
        </w:rPr>
        <w:t>4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г. Същият не е включен в Годишната програма за управление и разпореждане с имотите – общинска собственост за 2026 г., поради което е необходимо програмата да бъде допълнена.</w:t>
      </w:r>
    </w:p>
    <w:p w:rsidR="00B501E7" w:rsidRPr="00A61B5F" w:rsidRDefault="00B501E7" w:rsidP="00963775">
      <w:pPr>
        <w:ind w:left="-360" w:right="-54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  Във връзка с гореизложеното и на основание чл.21, ал.1, т.8 от ЗМСМА,</w:t>
      </w:r>
      <w:r w:rsidR="00911A82" w:rsidRPr="00A61B5F">
        <w:rPr>
          <w:sz w:val="18"/>
          <w:szCs w:val="18"/>
          <w:lang w:val="ru-RU"/>
        </w:rPr>
        <w:t xml:space="preserve"> </w:t>
      </w:r>
      <w:r w:rsidR="00911A82" w:rsidRPr="00A61B5F">
        <w:rPr>
          <w:rFonts w:ascii="Tahoma" w:hAnsi="Tahoma" w:cs="Tahoma"/>
          <w:bCs/>
          <w:sz w:val="18"/>
          <w:szCs w:val="18"/>
          <w:lang w:val="bg-BG"/>
        </w:rPr>
        <w:t>чл.8, ал.9, изречение второ</w:t>
      </w:r>
      <w:r w:rsidR="00F07A1C" w:rsidRPr="00A61B5F">
        <w:rPr>
          <w:rFonts w:ascii="Tahoma" w:hAnsi="Tahoma" w:cs="Tahoma"/>
          <w:bCs/>
          <w:sz w:val="18"/>
          <w:szCs w:val="18"/>
          <w:lang w:val="bg-BG"/>
        </w:rPr>
        <w:t xml:space="preserve">, </w:t>
      </w:r>
      <w:r w:rsidR="00337F99" w:rsidRPr="00A61B5F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DB26DA" w:rsidRPr="00A61B5F">
        <w:rPr>
          <w:rFonts w:ascii="Tahoma" w:hAnsi="Tahoma" w:cs="Tahoma"/>
          <w:bCs/>
          <w:sz w:val="18"/>
          <w:szCs w:val="18"/>
          <w:lang w:val="bg-BG"/>
        </w:rPr>
        <w:t xml:space="preserve">чл.35, ал.1 и 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 чл.41, ал.2 от Закона за общинската собственост във връзка с </w:t>
      </w:r>
      <w:r w:rsidRPr="008D1F15">
        <w:rPr>
          <w:rFonts w:ascii="Tahoma" w:hAnsi="Tahoma" w:cs="Tahoma"/>
          <w:bCs/>
          <w:sz w:val="18"/>
          <w:szCs w:val="18"/>
          <w:lang w:val="bg-BG"/>
        </w:rPr>
        <w:t>чл.46, ал.1, т.1, чл.47</w:t>
      </w:r>
      <w:r w:rsidR="008D1F15" w:rsidRPr="008D1F15">
        <w:rPr>
          <w:rFonts w:ascii="Tahoma" w:hAnsi="Tahoma" w:cs="Tahoma"/>
          <w:bCs/>
          <w:sz w:val="18"/>
          <w:szCs w:val="18"/>
          <w:lang w:val="ru-RU"/>
        </w:rPr>
        <w:t>,</w:t>
      </w:r>
      <w:r w:rsidR="008D1F15" w:rsidRPr="008D1F15">
        <w:rPr>
          <w:rFonts w:ascii="Tahoma" w:hAnsi="Tahoma" w:cs="Tahoma"/>
          <w:bCs/>
          <w:sz w:val="18"/>
          <w:szCs w:val="18"/>
          <w:lang w:val="bg-BG"/>
        </w:rPr>
        <w:t>ал.1</w:t>
      </w:r>
      <w:r w:rsidRPr="008D1F15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B64956">
        <w:rPr>
          <w:rFonts w:ascii="Tahoma" w:hAnsi="Tahoma" w:cs="Tahoma"/>
          <w:bCs/>
          <w:sz w:val="18"/>
          <w:szCs w:val="18"/>
          <w:lang w:val="bg-BG"/>
        </w:rPr>
        <w:t>, чл.67</w:t>
      </w:r>
      <w:r w:rsidR="004C0D19">
        <w:rPr>
          <w:rFonts w:ascii="Tahoma" w:hAnsi="Tahoma" w:cs="Tahoma"/>
          <w:bCs/>
          <w:sz w:val="18"/>
          <w:szCs w:val="18"/>
          <w:lang w:val="bg-BG"/>
        </w:rPr>
        <w:t>,т.1</w:t>
      </w:r>
      <w:r w:rsidR="00B64956">
        <w:rPr>
          <w:rFonts w:ascii="Tahoma" w:hAnsi="Tahoma" w:cs="Tahoma"/>
          <w:bCs/>
          <w:sz w:val="18"/>
          <w:szCs w:val="18"/>
          <w:lang w:val="bg-BG"/>
        </w:rPr>
        <w:t xml:space="preserve"> и чл.69</w:t>
      </w:r>
      <w:r w:rsidR="00BE746E">
        <w:rPr>
          <w:rFonts w:ascii="Tahoma" w:hAnsi="Tahoma" w:cs="Tahoma"/>
          <w:bCs/>
          <w:sz w:val="18"/>
          <w:szCs w:val="18"/>
          <w:lang w:val="bg-BG"/>
        </w:rPr>
        <w:t>,</w:t>
      </w:r>
      <w:r w:rsidR="00B64956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BE746E">
        <w:rPr>
          <w:rFonts w:ascii="Tahoma" w:hAnsi="Tahoma" w:cs="Tahoma"/>
          <w:bCs/>
          <w:sz w:val="18"/>
          <w:szCs w:val="18"/>
          <w:lang w:val="bg-BG"/>
        </w:rPr>
        <w:t xml:space="preserve">ал.1, изречение </w:t>
      </w:r>
      <w:r w:rsidR="00BE746E">
        <w:rPr>
          <w:rFonts w:ascii="Tahoma" w:hAnsi="Tahoma" w:cs="Tahoma"/>
          <w:bCs/>
          <w:sz w:val="18"/>
          <w:szCs w:val="18"/>
          <w:lang w:val="en-US"/>
        </w:rPr>
        <w:t>I</w:t>
      </w:r>
      <w:r w:rsidR="00BE746E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от НРПУРОИ, предлагам на вниманието на Общински съвет – гр. Разлог следният </w:t>
      </w: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>ПРОЕКТ НА РЕШЕНИЕ:</w:t>
      </w:r>
    </w:p>
    <w:p w:rsidR="00911A82" w:rsidRPr="00A61B5F" w:rsidRDefault="00911A82" w:rsidP="00B501E7">
      <w:pPr>
        <w:ind w:left="-360" w:right="-54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</w:p>
    <w:p w:rsidR="0080095B" w:rsidRPr="00A61B5F" w:rsidRDefault="00911A82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1.Допълва раздел ІІ, т.3(Разпореждане по реда на  чл.35, ал.1 и ал.3,чл.36, чл.37 и  чл.38 от ЗОС, чл.15 от ЗУТ)от Годишната програма, както следва: т.</w:t>
      </w:r>
      <w:r w:rsidR="00E42C60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F976DB" w:rsidRPr="00A61B5F">
        <w:rPr>
          <w:rFonts w:ascii="Tahoma" w:hAnsi="Tahoma" w:cs="Tahoma"/>
          <w:bCs/>
          <w:sz w:val="18"/>
          <w:szCs w:val="18"/>
          <w:lang w:val="bg-BG"/>
        </w:rPr>
        <w:t>3.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>1</w:t>
      </w:r>
      <w:r w:rsidR="00E50BE9">
        <w:rPr>
          <w:rFonts w:ascii="Tahoma" w:hAnsi="Tahoma" w:cs="Tahoma"/>
          <w:bCs/>
          <w:sz w:val="18"/>
          <w:szCs w:val="18"/>
          <w:lang w:val="bg-BG"/>
        </w:rPr>
        <w:t>5</w:t>
      </w:r>
      <w:r w:rsidR="00F976DB" w:rsidRPr="00A61B5F">
        <w:rPr>
          <w:rFonts w:ascii="Tahoma" w:hAnsi="Tahoma" w:cs="Tahoma"/>
          <w:bCs/>
          <w:sz w:val="18"/>
          <w:szCs w:val="18"/>
          <w:lang w:val="bg-BG"/>
        </w:rPr>
        <w:t xml:space="preserve">. 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>ПИ 61813.</w:t>
      </w:r>
      <w:r w:rsidR="006237BB">
        <w:rPr>
          <w:rFonts w:ascii="Tahoma" w:hAnsi="Tahoma" w:cs="Tahoma"/>
          <w:bCs/>
          <w:sz w:val="18"/>
          <w:szCs w:val="18"/>
          <w:lang w:val="bg-BG"/>
        </w:rPr>
        <w:t>172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>.</w:t>
      </w:r>
      <w:r w:rsidR="006237BB">
        <w:rPr>
          <w:rFonts w:ascii="Tahoma" w:hAnsi="Tahoma" w:cs="Tahoma"/>
          <w:bCs/>
          <w:sz w:val="18"/>
          <w:szCs w:val="18"/>
          <w:lang w:val="bg-BG"/>
        </w:rPr>
        <w:t>1,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 xml:space="preserve"> област Благоевград, община Разлог, гр. Разлог, м.</w:t>
      </w:r>
      <w:r w:rsidR="006237BB">
        <w:rPr>
          <w:rFonts w:ascii="Tahoma" w:hAnsi="Tahoma" w:cs="Tahoma"/>
          <w:bCs/>
          <w:sz w:val="18"/>
          <w:szCs w:val="18"/>
          <w:lang w:val="bg-BG"/>
        </w:rPr>
        <w:t>“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6237BB">
        <w:rPr>
          <w:rFonts w:ascii="Tahoma" w:hAnsi="Tahoma" w:cs="Tahoma"/>
          <w:bCs/>
          <w:sz w:val="18"/>
          <w:szCs w:val="18"/>
          <w:lang w:val="bg-BG"/>
        </w:rPr>
        <w:t>ИЗВОРИТЕ“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 xml:space="preserve">, вид собств. Общинска частна, вид територия Земеделска, НТП </w:t>
      </w:r>
      <w:r w:rsidR="006237BB">
        <w:rPr>
          <w:rFonts w:ascii="Tahoma" w:hAnsi="Tahoma" w:cs="Tahoma"/>
          <w:bCs/>
          <w:sz w:val="18"/>
          <w:szCs w:val="18"/>
          <w:lang w:val="bg-BG"/>
        </w:rPr>
        <w:t>нива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 xml:space="preserve">, площ </w:t>
      </w:r>
      <w:r w:rsidR="006237BB">
        <w:rPr>
          <w:rFonts w:ascii="Tahoma" w:hAnsi="Tahoma" w:cs="Tahoma"/>
          <w:bCs/>
          <w:sz w:val="18"/>
          <w:szCs w:val="18"/>
          <w:lang w:val="bg-BG"/>
        </w:rPr>
        <w:t>3186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 xml:space="preserve"> кв.</w:t>
      </w:r>
      <w:r w:rsidR="006237BB">
        <w:rPr>
          <w:rFonts w:ascii="Tahoma" w:hAnsi="Tahoma" w:cs="Tahoma"/>
          <w:bCs/>
          <w:sz w:val="18"/>
          <w:szCs w:val="18"/>
          <w:lang w:val="bg-BG"/>
        </w:rPr>
        <w:t>м.</w:t>
      </w:r>
      <w:r w:rsidR="00D610B2" w:rsidRPr="00A61B5F">
        <w:rPr>
          <w:rFonts w:ascii="Tahoma" w:hAnsi="Tahoma" w:cs="Tahoma"/>
          <w:bCs/>
          <w:sz w:val="18"/>
          <w:szCs w:val="18"/>
          <w:lang w:val="bg-BG"/>
        </w:rPr>
        <w:t xml:space="preserve">  по  КККР на гр.Разлог.</w:t>
      </w:r>
    </w:p>
    <w:p w:rsidR="0080095B" w:rsidRPr="00A61B5F" w:rsidRDefault="0080095B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501E7" w:rsidRPr="00E50BE9" w:rsidRDefault="0080095B" w:rsidP="00E50BE9">
      <w:pPr>
        <w:ind w:left="-360" w:right="-540" w:hanging="207"/>
        <w:jc w:val="both"/>
        <w:rPr>
          <w:rFonts w:ascii="Tahoma" w:hAnsi="Tahoma" w:cs="Tahoma"/>
          <w:sz w:val="20"/>
          <w:szCs w:val="20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     </w:t>
      </w:r>
      <w:r w:rsidR="0026468C" w:rsidRPr="00A61B5F">
        <w:rPr>
          <w:rFonts w:ascii="Tahoma" w:hAnsi="Tahoma" w:cs="Tahoma"/>
          <w:sz w:val="18"/>
          <w:szCs w:val="18"/>
          <w:lang w:val="bg-BG"/>
        </w:rPr>
        <w:t>2.</w:t>
      </w:r>
      <w:r w:rsidR="00B501E7" w:rsidRPr="00E50BE9">
        <w:rPr>
          <w:rFonts w:ascii="Tahoma" w:hAnsi="Tahoma" w:cs="Tahoma"/>
          <w:sz w:val="20"/>
          <w:szCs w:val="20"/>
          <w:lang w:val="ru-RU"/>
        </w:rPr>
        <w:t>Дава съгласие за прода</w:t>
      </w:r>
      <w:r w:rsidR="00B501E7" w:rsidRPr="00E50BE9">
        <w:rPr>
          <w:rFonts w:ascii="Tahoma" w:hAnsi="Tahoma" w:cs="Tahoma"/>
          <w:sz w:val="20"/>
          <w:szCs w:val="20"/>
          <w:lang w:val="bg-BG"/>
        </w:rPr>
        <w:t>жба, чрез публич</w:t>
      </w:r>
      <w:r w:rsidR="00241626" w:rsidRPr="00E50BE9">
        <w:rPr>
          <w:rFonts w:ascii="Tahoma" w:hAnsi="Tahoma" w:cs="Tahoma"/>
          <w:sz w:val="20"/>
          <w:szCs w:val="20"/>
          <w:lang w:val="bg-BG"/>
        </w:rPr>
        <w:t>ен търг с явно наддаване</w:t>
      </w:r>
      <w:r w:rsidR="00B501E7" w:rsidRPr="00E50BE9">
        <w:rPr>
          <w:rFonts w:ascii="Tahoma" w:hAnsi="Tahoma" w:cs="Tahoma"/>
          <w:sz w:val="20"/>
          <w:szCs w:val="20"/>
          <w:lang w:val="bg-BG"/>
        </w:rPr>
        <w:t xml:space="preserve"> на следния общински имот, представляващ:</w:t>
      </w:r>
    </w:p>
    <w:p w:rsidR="00D610B2" w:rsidRPr="00E50BE9" w:rsidRDefault="00D610B2" w:rsidP="00E50BE9">
      <w:pPr>
        <w:ind w:right="-567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E50BE9">
        <w:rPr>
          <w:rFonts w:ascii="Tahoma" w:hAnsi="Tahoma" w:cs="Tahoma"/>
          <w:bCs/>
          <w:sz w:val="20"/>
          <w:szCs w:val="20"/>
          <w:lang w:val="bg-BG"/>
        </w:rPr>
        <w:lastRenderedPageBreak/>
        <w:t>Поземлен имот  61813.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172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>.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 xml:space="preserve">1, 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 xml:space="preserve">област Благоевград, община Разлог, гр. Разлог, м. 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Изворите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 xml:space="preserve">, вид собств. Общинска частна, вид територия Земеделска, НТП 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нива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 xml:space="preserve">, площ 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3186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 xml:space="preserve"> кв.  по  КККР на гр.Разлог, при съседи: 61813.1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77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>.</w:t>
      </w:r>
      <w:r w:rsidR="00E30023" w:rsidRPr="00E50BE9">
        <w:rPr>
          <w:rFonts w:ascii="Tahoma" w:hAnsi="Tahoma" w:cs="Tahoma"/>
          <w:bCs/>
          <w:sz w:val="20"/>
          <w:szCs w:val="20"/>
          <w:lang w:val="bg-BG"/>
        </w:rPr>
        <w:t xml:space="preserve">16, 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>61813.1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77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>.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616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>, 61813.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403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>.1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89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>, 61813.1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77</w:t>
      </w:r>
      <w:r w:rsidRPr="00E50BE9">
        <w:rPr>
          <w:rFonts w:ascii="Tahoma" w:hAnsi="Tahoma" w:cs="Tahoma"/>
          <w:bCs/>
          <w:sz w:val="20"/>
          <w:szCs w:val="20"/>
          <w:lang w:val="bg-BG"/>
        </w:rPr>
        <w:t>.1</w:t>
      </w:r>
      <w:r w:rsidR="006237BB" w:rsidRPr="00E50BE9">
        <w:rPr>
          <w:rFonts w:ascii="Tahoma" w:hAnsi="Tahoma" w:cs="Tahoma"/>
          <w:bCs/>
          <w:sz w:val="20"/>
          <w:szCs w:val="20"/>
          <w:lang w:val="bg-BG"/>
        </w:rPr>
        <w:t>7.</w:t>
      </w:r>
    </w:p>
    <w:p w:rsidR="004E3240" w:rsidRDefault="00B501E7" w:rsidP="004D1847">
      <w:pPr>
        <w:ind w:right="-567" w:firstLine="284"/>
        <w:jc w:val="both"/>
        <w:rPr>
          <w:rFonts w:ascii="Tahoma" w:hAnsi="Tahoma" w:cs="Tahoma"/>
          <w:sz w:val="18"/>
          <w:szCs w:val="18"/>
          <w:lang w:val="bg-BG"/>
        </w:rPr>
      </w:pPr>
      <w:r w:rsidRPr="00A61B5F">
        <w:rPr>
          <w:rFonts w:ascii="Tahoma" w:hAnsi="Tahoma" w:cs="Tahoma"/>
          <w:sz w:val="18"/>
          <w:szCs w:val="18"/>
          <w:lang w:val="bg-BG"/>
        </w:rPr>
        <w:t xml:space="preserve">3.  </w:t>
      </w:r>
      <w:r w:rsidRPr="00A61B5F">
        <w:rPr>
          <w:rFonts w:ascii="Tahoma" w:hAnsi="Tahoma" w:cs="Tahoma"/>
          <w:sz w:val="18"/>
          <w:szCs w:val="18"/>
          <w:lang w:val="ru-RU"/>
        </w:rPr>
        <w:t xml:space="preserve">Приема </w:t>
      </w:r>
      <w:r w:rsidRPr="00A61B5F">
        <w:rPr>
          <w:rFonts w:ascii="Tahoma" w:hAnsi="Tahoma" w:cs="Tahoma"/>
          <w:sz w:val="18"/>
          <w:szCs w:val="18"/>
          <w:lang w:val="bg-BG"/>
        </w:rPr>
        <w:t xml:space="preserve">оценката и определя пазарна цена на имота в размер на </w:t>
      </w:r>
      <w:r w:rsidR="004E3240">
        <w:rPr>
          <w:rFonts w:ascii="Tahoma" w:hAnsi="Tahoma" w:cs="Tahoma"/>
          <w:bCs/>
          <w:sz w:val="18"/>
          <w:szCs w:val="18"/>
          <w:lang w:val="bg-BG"/>
        </w:rPr>
        <w:t>10 615</w:t>
      </w:r>
      <w:r w:rsidR="004E3240" w:rsidRPr="00A61B5F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4E3240">
        <w:rPr>
          <w:rFonts w:ascii="Tahoma" w:hAnsi="Tahoma" w:cs="Tahoma"/>
          <w:bCs/>
          <w:sz w:val="18"/>
          <w:szCs w:val="18"/>
          <w:lang w:val="bg-BG"/>
        </w:rPr>
        <w:t>(десет хиляди шестстотин и петнадесет евро)</w:t>
      </w:r>
      <w:r w:rsidR="004E3240" w:rsidRPr="00A61B5F">
        <w:rPr>
          <w:rFonts w:ascii="Tahoma" w:hAnsi="Tahoma" w:cs="Tahoma"/>
          <w:bCs/>
          <w:sz w:val="18"/>
          <w:szCs w:val="18"/>
          <w:lang w:val="bg-BG"/>
        </w:rPr>
        <w:t>евро</w:t>
      </w:r>
      <w:r w:rsidRPr="00A61B5F">
        <w:rPr>
          <w:rFonts w:ascii="Tahoma" w:hAnsi="Tahoma" w:cs="Tahoma"/>
          <w:sz w:val="18"/>
          <w:szCs w:val="18"/>
          <w:lang w:val="bg-BG"/>
        </w:rPr>
        <w:t xml:space="preserve"> </w:t>
      </w:r>
      <w:r w:rsidR="004E3240">
        <w:rPr>
          <w:rFonts w:ascii="Tahoma" w:hAnsi="Tahoma" w:cs="Tahoma"/>
          <w:sz w:val="18"/>
          <w:szCs w:val="18"/>
          <w:lang w:val="bg-BG"/>
        </w:rPr>
        <w:t>.</w:t>
      </w:r>
    </w:p>
    <w:p w:rsidR="004E3240" w:rsidRDefault="00B501E7" w:rsidP="004E3240">
      <w:pPr>
        <w:ind w:right="-567" w:firstLine="284"/>
        <w:jc w:val="both"/>
        <w:rPr>
          <w:rFonts w:ascii="Tahoma" w:hAnsi="Tahoma" w:cs="Tahoma"/>
          <w:sz w:val="18"/>
          <w:szCs w:val="18"/>
          <w:lang w:val="bg-BG"/>
        </w:rPr>
      </w:pPr>
      <w:r w:rsidRPr="00A61B5F">
        <w:rPr>
          <w:rFonts w:ascii="Tahoma" w:hAnsi="Tahoma" w:cs="Tahoma"/>
          <w:sz w:val="18"/>
          <w:szCs w:val="18"/>
          <w:lang w:val="bg-BG"/>
        </w:rPr>
        <w:t xml:space="preserve">4. Определя начална </w:t>
      </w:r>
      <w:r w:rsidR="004E3240">
        <w:rPr>
          <w:rFonts w:ascii="Tahoma" w:hAnsi="Tahoma" w:cs="Tahoma"/>
          <w:sz w:val="18"/>
          <w:szCs w:val="18"/>
          <w:lang w:val="bg-BG"/>
        </w:rPr>
        <w:t>тръжна</w:t>
      </w:r>
      <w:r w:rsidRPr="00A61B5F">
        <w:rPr>
          <w:rFonts w:ascii="Tahoma" w:hAnsi="Tahoma" w:cs="Tahoma"/>
          <w:sz w:val="18"/>
          <w:szCs w:val="18"/>
          <w:lang w:val="bg-BG"/>
        </w:rPr>
        <w:t xml:space="preserve"> цена в размер на </w:t>
      </w:r>
      <w:r w:rsidR="004E3240">
        <w:rPr>
          <w:rFonts w:ascii="Tahoma" w:hAnsi="Tahoma" w:cs="Tahoma"/>
          <w:bCs/>
          <w:sz w:val="18"/>
          <w:szCs w:val="18"/>
          <w:lang w:val="bg-BG"/>
        </w:rPr>
        <w:t>10 615</w:t>
      </w:r>
      <w:r w:rsidR="004E3240" w:rsidRPr="00A61B5F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4E3240">
        <w:rPr>
          <w:rFonts w:ascii="Tahoma" w:hAnsi="Tahoma" w:cs="Tahoma"/>
          <w:bCs/>
          <w:sz w:val="18"/>
          <w:szCs w:val="18"/>
          <w:lang w:val="bg-BG"/>
        </w:rPr>
        <w:t>(десет хиляди шестстотин и петнадесет евро)</w:t>
      </w:r>
      <w:r w:rsidR="004E3240" w:rsidRPr="00A61B5F">
        <w:rPr>
          <w:rFonts w:ascii="Tahoma" w:hAnsi="Tahoma" w:cs="Tahoma"/>
          <w:bCs/>
          <w:sz w:val="18"/>
          <w:szCs w:val="18"/>
          <w:lang w:val="bg-BG"/>
        </w:rPr>
        <w:t>евро</w:t>
      </w:r>
      <w:r w:rsidR="004E3240" w:rsidRPr="00A61B5F">
        <w:rPr>
          <w:rFonts w:ascii="Tahoma" w:hAnsi="Tahoma" w:cs="Tahoma"/>
          <w:sz w:val="18"/>
          <w:szCs w:val="18"/>
          <w:lang w:val="bg-BG"/>
        </w:rPr>
        <w:t xml:space="preserve"> </w:t>
      </w:r>
      <w:r w:rsidR="004E3240">
        <w:rPr>
          <w:rFonts w:ascii="Tahoma" w:hAnsi="Tahoma" w:cs="Tahoma"/>
          <w:sz w:val="18"/>
          <w:szCs w:val="18"/>
          <w:lang w:val="bg-BG"/>
        </w:rPr>
        <w:t>.</w:t>
      </w:r>
    </w:p>
    <w:p w:rsidR="00D610B2" w:rsidRPr="00A61B5F" w:rsidRDefault="00D610B2" w:rsidP="004D1847">
      <w:pPr>
        <w:ind w:right="-567" w:firstLine="284"/>
        <w:jc w:val="both"/>
        <w:rPr>
          <w:rFonts w:ascii="Tahoma" w:hAnsi="Tahoma" w:cs="Tahoma"/>
          <w:sz w:val="18"/>
          <w:szCs w:val="18"/>
          <w:lang w:val="bg-BG"/>
        </w:rPr>
      </w:pPr>
    </w:p>
    <w:p w:rsidR="0087151F" w:rsidRPr="00A61B5F" w:rsidRDefault="00B501E7" w:rsidP="004D1847">
      <w:pPr>
        <w:ind w:right="-567" w:firstLine="284"/>
        <w:jc w:val="both"/>
        <w:rPr>
          <w:rFonts w:ascii="Tahoma" w:hAnsi="Tahoma" w:cs="Tahoma"/>
          <w:sz w:val="18"/>
          <w:szCs w:val="18"/>
          <w:lang w:val="bg-BG"/>
        </w:rPr>
      </w:pPr>
      <w:r w:rsidRPr="00A61B5F">
        <w:rPr>
          <w:rFonts w:ascii="Tahoma" w:hAnsi="Tahoma" w:cs="Tahoma"/>
          <w:sz w:val="18"/>
          <w:szCs w:val="18"/>
          <w:lang w:val="bg-BG"/>
        </w:rPr>
        <w:t xml:space="preserve">5.  </w:t>
      </w:r>
      <w:r w:rsidR="00852F9B" w:rsidRPr="00A61B5F">
        <w:rPr>
          <w:rFonts w:ascii="Tahoma" w:hAnsi="Tahoma" w:cs="Tahoma"/>
          <w:sz w:val="18"/>
          <w:szCs w:val="18"/>
          <w:lang w:val="bg-BG"/>
        </w:rPr>
        <w:t>Упълномощава Кмета на Об</w:t>
      </w:r>
      <w:r w:rsidR="004E3240">
        <w:rPr>
          <w:rFonts w:ascii="Tahoma" w:hAnsi="Tahoma" w:cs="Tahoma"/>
          <w:sz w:val="18"/>
          <w:szCs w:val="18"/>
          <w:lang w:val="bg-BG"/>
        </w:rPr>
        <w:t>щина Разлог да проведе публичен търг с явно наддаване</w:t>
      </w:r>
      <w:r w:rsidR="00852F9B" w:rsidRPr="00A61B5F">
        <w:rPr>
          <w:rFonts w:ascii="Tahoma" w:hAnsi="Tahoma" w:cs="Tahoma"/>
          <w:sz w:val="18"/>
          <w:szCs w:val="18"/>
          <w:lang w:val="bg-BG"/>
        </w:rPr>
        <w:t>, да издаде заповед  и  след внасяне на цялата продажна цена, да сключи  договор за покупко – продажба с лицето определено за спечелил.</w:t>
      </w:r>
    </w:p>
    <w:p w:rsidR="00D610B2" w:rsidRPr="00A61B5F" w:rsidRDefault="00D610B2" w:rsidP="00D610B2">
      <w:pPr>
        <w:ind w:right="-567"/>
        <w:jc w:val="both"/>
        <w:rPr>
          <w:rFonts w:ascii="Tahoma" w:hAnsi="Tahoma" w:cs="Tahoma"/>
          <w:sz w:val="18"/>
          <w:szCs w:val="18"/>
          <w:lang w:val="bg-BG"/>
        </w:rPr>
      </w:pPr>
    </w:p>
    <w:p w:rsidR="004D1847" w:rsidRPr="00262B65" w:rsidRDefault="00B501E7" w:rsidP="00262B65">
      <w:pPr>
        <w:ind w:right="-567" w:firstLine="284"/>
        <w:jc w:val="both"/>
        <w:rPr>
          <w:rFonts w:ascii="Tahoma" w:hAnsi="Tahoma" w:cs="Tahoma"/>
          <w:sz w:val="18"/>
          <w:szCs w:val="18"/>
          <w:lang w:val="bg-BG"/>
        </w:rPr>
      </w:pP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>Мотиви: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Решението се приема на основание</w:t>
      </w:r>
      <w:r w:rsidR="004E3240" w:rsidRPr="004E3240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4E3240" w:rsidRPr="00A61B5F">
        <w:rPr>
          <w:rFonts w:ascii="Tahoma" w:hAnsi="Tahoma" w:cs="Tahoma"/>
          <w:bCs/>
          <w:sz w:val="18"/>
          <w:szCs w:val="18"/>
          <w:lang w:val="bg-BG"/>
        </w:rPr>
        <w:t>чл.21, ал.1, т.8 от ЗМСМА,</w:t>
      </w:r>
      <w:r w:rsidR="004E3240" w:rsidRPr="00A61B5F">
        <w:rPr>
          <w:sz w:val="18"/>
          <w:szCs w:val="18"/>
          <w:lang w:val="ru-RU"/>
        </w:rPr>
        <w:t xml:space="preserve"> </w:t>
      </w:r>
      <w:r w:rsidR="004E3240" w:rsidRPr="00A61B5F">
        <w:rPr>
          <w:rFonts w:ascii="Tahoma" w:hAnsi="Tahoma" w:cs="Tahoma"/>
          <w:bCs/>
          <w:sz w:val="18"/>
          <w:szCs w:val="18"/>
          <w:lang w:val="bg-BG"/>
        </w:rPr>
        <w:t xml:space="preserve">чл.8, ал.9, изречение второ,  чл.35, ал.1 и   чл.41, ал.2 от Закона за общинската собственост във връзка с </w:t>
      </w:r>
      <w:r w:rsidR="004E3240" w:rsidRPr="008D1F15">
        <w:rPr>
          <w:rFonts w:ascii="Tahoma" w:hAnsi="Tahoma" w:cs="Tahoma"/>
          <w:bCs/>
          <w:sz w:val="18"/>
          <w:szCs w:val="18"/>
          <w:lang w:val="bg-BG"/>
        </w:rPr>
        <w:t>чл.46, ал.1, т.1, чл.47</w:t>
      </w:r>
      <w:r w:rsidR="004E3240" w:rsidRPr="008D1F15">
        <w:rPr>
          <w:rFonts w:ascii="Tahoma" w:hAnsi="Tahoma" w:cs="Tahoma"/>
          <w:bCs/>
          <w:sz w:val="18"/>
          <w:szCs w:val="18"/>
          <w:lang w:val="ru-RU"/>
        </w:rPr>
        <w:t>,</w:t>
      </w:r>
      <w:r w:rsidR="004E3240" w:rsidRPr="008D1F15">
        <w:rPr>
          <w:rFonts w:ascii="Tahoma" w:hAnsi="Tahoma" w:cs="Tahoma"/>
          <w:bCs/>
          <w:sz w:val="18"/>
          <w:szCs w:val="18"/>
          <w:lang w:val="bg-BG"/>
        </w:rPr>
        <w:t xml:space="preserve">ал.1 </w:t>
      </w:r>
      <w:r w:rsidR="004E3240">
        <w:rPr>
          <w:rFonts w:ascii="Tahoma" w:hAnsi="Tahoma" w:cs="Tahoma"/>
          <w:bCs/>
          <w:sz w:val="18"/>
          <w:szCs w:val="18"/>
          <w:lang w:val="bg-BG"/>
        </w:rPr>
        <w:t>, чл.67</w:t>
      </w:r>
      <w:r w:rsidR="00F75265">
        <w:rPr>
          <w:rFonts w:ascii="Tahoma" w:hAnsi="Tahoma" w:cs="Tahoma"/>
          <w:bCs/>
          <w:sz w:val="18"/>
          <w:szCs w:val="18"/>
          <w:lang w:val="bg-BG"/>
        </w:rPr>
        <w:t>, т.1</w:t>
      </w:r>
      <w:r w:rsidR="004E3240">
        <w:rPr>
          <w:rFonts w:ascii="Tahoma" w:hAnsi="Tahoma" w:cs="Tahoma"/>
          <w:bCs/>
          <w:sz w:val="18"/>
          <w:szCs w:val="18"/>
          <w:lang w:val="bg-BG"/>
        </w:rPr>
        <w:t xml:space="preserve"> и чл.69</w:t>
      </w:r>
      <w:r w:rsidR="00BE746E">
        <w:rPr>
          <w:rFonts w:ascii="Tahoma" w:hAnsi="Tahoma" w:cs="Tahoma"/>
          <w:bCs/>
          <w:sz w:val="18"/>
          <w:szCs w:val="18"/>
          <w:lang w:val="bg-BG"/>
        </w:rPr>
        <w:t>,</w:t>
      </w:r>
      <w:r w:rsidR="00BE746E" w:rsidRPr="00BE746E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BE746E">
        <w:rPr>
          <w:rFonts w:ascii="Tahoma" w:hAnsi="Tahoma" w:cs="Tahoma"/>
          <w:bCs/>
          <w:sz w:val="18"/>
          <w:szCs w:val="18"/>
          <w:lang w:val="bg-BG"/>
        </w:rPr>
        <w:t xml:space="preserve">ал.1, изречение </w:t>
      </w:r>
      <w:r w:rsidR="00BE746E">
        <w:rPr>
          <w:rFonts w:ascii="Tahoma" w:hAnsi="Tahoma" w:cs="Tahoma"/>
          <w:bCs/>
          <w:sz w:val="18"/>
          <w:szCs w:val="18"/>
          <w:lang w:val="en-US"/>
        </w:rPr>
        <w:t>I</w:t>
      </w:r>
      <w:r w:rsidR="00BE746E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4E3240" w:rsidRPr="00A61B5F">
        <w:rPr>
          <w:rFonts w:ascii="Tahoma" w:hAnsi="Tahoma" w:cs="Tahoma"/>
          <w:bCs/>
          <w:sz w:val="18"/>
          <w:szCs w:val="18"/>
          <w:lang w:val="bg-BG"/>
        </w:rPr>
        <w:t>от НРПУРОИ</w:t>
      </w:r>
      <w:r w:rsidR="00DB26DA" w:rsidRPr="00A61B5F">
        <w:rPr>
          <w:rFonts w:ascii="Tahoma" w:hAnsi="Tahoma" w:cs="Tahoma"/>
          <w:bCs/>
          <w:sz w:val="18"/>
          <w:szCs w:val="18"/>
          <w:lang w:val="bg-BG"/>
        </w:rPr>
        <w:t>.</w:t>
      </w:r>
      <w:r w:rsidRPr="00A61B5F">
        <w:rPr>
          <w:rFonts w:ascii="Tahoma" w:hAnsi="Tahoma" w:cs="Tahoma"/>
          <w:bCs/>
          <w:sz w:val="18"/>
          <w:szCs w:val="18"/>
          <w:lang w:val="bg-BG"/>
        </w:rPr>
        <w:t xml:space="preserve"> Като взе в предвид, че 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>Със заявление с вх. № 94.00-</w:t>
      </w:r>
      <w:r w:rsidR="004D1847">
        <w:rPr>
          <w:rFonts w:ascii="Tahoma" w:hAnsi="Tahoma" w:cs="Tahoma"/>
          <w:bCs/>
          <w:sz w:val="18"/>
          <w:szCs w:val="18"/>
          <w:lang w:val="bg-BG"/>
        </w:rPr>
        <w:t>2322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>/</w:t>
      </w:r>
      <w:r w:rsidR="004D1847">
        <w:rPr>
          <w:rFonts w:ascii="Tahoma" w:hAnsi="Tahoma" w:cs="Tahoma"/>
          <w:bCs/>
          <w:sz w:val="18"/>
          <w:szCs w:val="18"/>
          <w:lang w:val="bg-BG"/>
        </w:rPr>
        <w:t>22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>.0</w:t>
      </w:r>
      <w:r w:rsidR="004D1847">
        <w:rPr>
          <w:rFonts w:ascii="Tahoma" w:hAnsi="Tahoma" w:cs="Tahoma"/>
          <w:bCs/>
          <w:sz w:val="18"/>
          <w:szCs w:val="18"/>
          <w:lang w:val="bg-BG"/>
        </w:rPr>
        <w:t>5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 xml:space="preserve">.2026 г. </w:t>
      </w:r>
      <w:r w:rsidR="004D1847">
        <w:rPr>
          <w:rFonts w:ascii="Tahoma" w:hAnsi="Tahoma" w:cs="Tahoma"/>
          <w:bCs/>
          <w:sz w:val="18"/>
          <w:szCs w:val="18"/>
          <w:lang w:val="bg-BG"/>
        </w:rPr>
        <w:t>Ива Александрова Коцакова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 xml:space="preserve"> е инициирал</w:t>
      </w:r>
      <w:r w:rsidR="00E367DE">
        <w:rPr>
          <w:rFonts w:ascii="Tahoma" w:hAnsi="Tahoma" w:cs="Tahoma"/>
          <w:bCs/>
          <w:sz w:val="18"/>
          <w:szCs w:val="18"/>
          <w:lang w:val="bg-BG"/>
        </w:rPr>
        <w:t>а</w:t>
      </w:r>
      <w:bookmarkStart w:id="0" w:name="_GoBack"/>
      <w:bookmarkEnd w:id="0"/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 xml:space="preserve"> процедура по закупуване на имот – частна общинска собственост, находящ се в гр. Разлог, представляващ поземлен имот с идентификатор 61813.</w:t>
      </w:r>
      <w:r w:rsidR="004D1847">
        <w:rPr>
          <w:rFonts w:ascii="Tahoma" w:hAnsi="Tahoma" w:cs="Tahoma"/>
          <w:bCs/>
          <w:sz w:val="18"/>
          <w:szCs w:val="18"/>
          <w:lang w:val="bg-BG"/>
        </w:rPr>
        <w:t>172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>.</w:t>
      </w:r>
      <w:r w:rsidR="004D1847">
        <w:rPr>
          <w:rFonts w:ascii="Tahoma" w:hAnsi="Tahoma" w:cs="Tahoma"/>
          <w:bCs/>
          <w:sz w:val="18"/>
          <w:szCs w:val="18"/>
          <w:lang w:val="bg-BG"/>
        </w:rPr>
        <w:t xml:space="preserve">1 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>по кадастралната карта и кадастралните регистри на гр. Разлог, местност „</w:t>
      </w:r>
      <w:r w:rsidR="00B155C0">
        <w:rPr>
          <w:rFonts w:ascii="Tahoma" w:hAnsi="Tahoma" w:cs="Tahoma"/>
          <w:bCs/>
          <w:sz w:val="18"/>
          <w:szCs w:val="18"/>
          <w:lang w:val="bg-BG"/>
        </w:rPr>
        <w:t>Изворите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>“, с начин на трайно ползване „</w:t>
      </w:r>
      <w:r w:rsidR="004D1847">
        <w:rPr>
          <w:rFonts w:ascii="Tahoma" w:hAnsi="Tahoma" w:cs="Tahoma"/>
          <w:bCs/>
          <w:sz w:val="18"/>
          <w:szCs w:val="18"/>
          <w:lang w:val="bg-BG"/>
        </w:rPr>
        <w:t>нива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 xml:space="preserve">“, площ </w:t>
      </w:r>
      <w:r w:rsidR="004D1847">
        <w:rPr>
          <w:rFonts w:ascii="Tahoma" w:hAnsi="Tahoma" w:cs="Tahoma"/>
          <w:bCs/>
          <w:sz w:val="18"/>
          <w:szCs w:val="18"/>
          <w:lang w:val="bg-BG"/>
        </w:rPr>
        <w:t>3186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 xml:space="preserve"> кв. м, вид територия земеделска, вид собственост общинска частна. Имотът представлява земеделска земя, преминала в собственост на общината по реда на чл. 19 от Закона за собствеността и ползването на земеделските земи. За имота няма данни за висящи реституционни производства, съдебни спорове или други законови пречки за разпореждане, което е удостоверено от Общинската служба по земеделие – Разлог.След отпадането на законовата забрана за разпореждане със земите по чл. 19 ЗСПЗЗ, тези имоти могат да бъдат предмет на разпореждане при спазване на общия ред, предвиден в Закона за общинската собственост и подзаконовите нормативни актове на общинския съвет.Имотът не е необходим за задоволяване на обществени потребности от местно значение, не е предвиден за реализиране на общински мероприятия и не е необходим за изпълнение на законово възложени функции на общината. Поддържането му генерира разходи за общината, без да носи съществени приходи, поради което продажбата му е икономически целесъобразна.Продажбата ще осигури приходи в общинския бюджет, които могат да бъдат използвани за изпълнение на капиталовата програма, благоустрояване и други дейности от обществен интерес.Съгласно чл. 35, ал. 1 от Закона за общинската собственост, продажба на имоти – частна общинска собственост, се извършва след решение на Общинския съвет от кмета на общината чрез публичен търг или публично оповестен конкурс. Съгласно чл. 41, ал. 2 от ЗОС, разпоредителните сделки с имоти – общинска собственост, се извършват по пазарни цени, но не по-ниски от данъчните им оценки, изготвени от лицензиран оценител. Изготвена е пазарна оценка за ПИ 61813.</w:t>
      </w:r>
      <w:r w:rsidR="004D1847">
        <w:rPr>
          <w:rFonts w:ascii="Tahoma" w:hAnsi="Tahoma" w:cs="Tahoma"/>
          <w:bCs/>
          <w:sz w:val="18"/>
          <w:szCs w:val="18"/>
          <w:lang w:val="bg-BG"/>
        </w:rPr>
        <w:t>172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>.</w:t>
      </w:r>
      <w:r w:rsidR="004D1847">
        <w:rPr>
          <w:rFonts w:ascii="Tahoma" w:hAnsi="Tahoma" w:cs="Tahoma"/>
          <w:bCs/>
          <w:sz w:val="18"/>
          <w:szCs w:val="18"/>
          <w:lang w:val="bg-BG"/>
        </w:rPr>
        <w:t>1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>, в размер на</w:t>
      </w:r>
      <w:r w:rsidR="00262B65">
        <w:rPr>
          <w:rFonts w:ascii="Tahoma" w:hAnsi="Tahoma" w:cs="Tahoma"/>
          <w:bCs/>
          <w:sz w:val="18"/>
          <w:szCs w:val="18"/>
          <w:lang w:val="bg-BG"/>
        </w:rPr>
        <w:t xml:space="preserve"> 10 615</w:t>
      </w:r>
      <w:r w:rsidR="00262B65" w:rsidRPr="00A61B5F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262B65">
        <w:rPr>
          <w:rFonts w:ascii="Tahoma" w:hAnsi="Tahoma" w:cs="Tahoma"/>
          <w:bCs/>
          <w:sz w:val="18"/>
          <w:szCs w:val="18"/>
          <w:lang w:val="bg-BG"/>
        </w:rPr>
        <w:t>(десет хиляди шестстотин и петнадесет евро)</w:t>
      </w:r>
      <w:r w:rsidR="000721A6">
        <w:rPr>
          <w:rFonts w:ascii="Tahoma" w:hAnsi="Tahoma" w:cs="Tahoma"/>
          <w:bCs/>
          <w:sz w:val="18"/>
          <w:szCs w:val="18"/>
          <w:lang w:val="bg-BG"/>
        </w:rPr>
        <w:t xml:space="preserve"> </w:t>
      </w:r>
      <w:r w:rsidR="00262B65" w:rsidRPr="00A61B5F">
        <w:rPr>
          <w:rFonts w:ascii="Tahoma" w:hAnsi="Tahoma" w:cs="Tahoma"/>
          <w:bCs/>
          <w:sz w:val="18"/>
          <w:szCs w:val="18"/>
          <w:lang w:val="bg-BG"/>
        </w:rPr>
        <w:t>евро</w:t>
      </w:r>
      <w:r w:rsidR="004D1847" w:rsidRPr="00A61B5F">
        <w:rPr>
          <w:rFonts w:ascii="Tahoma" w:hAnsi="Tahoma" w:cs="Tahoma"/>
          <w:bCs/>
          <w:sz w:val="18"/>
          <w:szCs w:val="18"/>
          <w:lang w:val="bg-BG"/>
        </w:rPr>
        <w:t xml:space="preserve">, от лицензиран оценител с правоспособност № 810100345/16.08.2011 г. на КНОБ за оценка на земеделски земи и трайни насаждения. Данъчната оценка на имота е </w:t>
      </w:r>
      <w:r w:rsidR="004D1847">
        <w:rPr>
          <w:rFonts w:ascii="Tahoma" w:hAnsi="Tahoma" w:cs="Tahoma"/>
          <w:bCs/>
          <w:sz w:val="18"/>
          <w:szCs w:val="18"/>
          <w:lang w:val="bg-BG"/>
        </w:rPr>
        <w:t xml:space="preserve">в размер на </w:t>
      </w:r>
      <w:r w:rsidR="004D1847" w:rsidRPr="004D1847">
        <w:rPr>
          <w:rFonts w:ascii="Tahoma" w:hAnsi="Tahoma" w:cs="Tahoma"/>
          <w:bCs/>
          <w:sz w:val="18"/>
          <w:szCs w:val="18"/>
          <w:lang w:val="bg-BG"/>
        </w:rPr>
        <w:t>91.10 (деветдесет и едно евро и десет цента) евро.</w:t>
      </w:r>
    </w:p>
    <w:p w:rsidR="00963775" w:rsidRDefault="00963775" w:rsidP="004D1847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E42C60" w:rsidRPr="00A61B5F" w:rsidRDefault="00E42C60" w:rsidP="00963775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226885" w:rsidRPr="00A61B5F" w:rsidRDefault="0026468C" w:rsidP="00963775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 xml:space="preserve">   </w:t>
      </w:r>
      <w:r w:rsidR="00B501E7" w:rsidRPr="00A61B5F">
        <w:rPr>
          <w:rFonts w:ascii="Tahoma" w:hAnsi="Tahoma" w:cs="Tahoma"/>
          <w:b/>
          <w:bCs/>
          <w:sz w:val="18"/>
          <w:szCs w:val="18"/>
          <w:lang w:val="bg-BG"/>
        </w:rPr>
        <w:t>Приложения:</w:t>
      </w:r>
      <w:r w:rsidR="00B501E7" w:rsidRPr="00A61B5F">
        <w:rPr>
          <w:rFonts w:ascii="Tahoma" w:hAnsi="Tahoma" w:cs="Tahoma"/>
          <w:bCs/>
          <w:sz w:val="18"/>
          <w:szCs w:val="18"/>
          <w:lang w:val="bg-BG"/>
        </w:rPr>
        <w:t xml:space="preserve"> Заявление; АОС; скица; пазарна оценка; </w:t>
      </w:r>
      <w:r w:rsidR="00226885" w:rsidRPr="00A61B5F">
        <w:rPr>
          <w:rFonts w:ascii="Tahoma" w:hAnsi="Tahoma" w:cs="Tahoma"/>
          <w:bCs/>
          <w:sz w:val="18"/>
          <w:szCs w:val="18"/>
          <w:lang w:val="bg-BG"/>
        </w:rPr>
        <w:t>данъчна оценка</w:t>
      </w:r>
    </w:p>
    <w:p w:rsidR="00F976DB" w:rsidRDefault="00F976DB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Default="00A61B5F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Default="00A61B5F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Pr="00A61B5F" w:rsidRDefault="00A61B5F" w:rsidP="0026468C">
      <w:pPr>
        <w:ind w:left="-360"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501E7" w:rsidRPr="00A61B5F" w:rsidRDefault="00B501E7" w:rsidP="0059402F">
      <w:pPr>
        <w:ind w:right="-54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>С уважение:</w:t>
      </w:r>
    </w:p>
    <w:p w:rsidR="00B501E7" w:rsidRPr="00A61B5F" w:rsidRDefault="00B501E7" w:rsidP="0059402F">
      <w:pPr>
        <w:ind w:right="-540"/>
        <w:jc w:val="both"/>
        <w:rPr>
          <w:rFonts w:ascii="Tahoma" w:hAnsi="Tahoma" w:cs="Tahoma"/>
          <w:b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/>
          <w:bCs/>
          <w:sz w:val="18"/>
          <w:szCs w:val="18"/>
          <w:lang w:val="bg-BG"/>
        </w:rPr>
        <w:t xml:space="preserve">ИНЖ. </w:t>
      </w:r>
      <w:r w:rsidR="00F164A6" w:rsidRPr="00A61B5F">
        <w:rPr>
          <w:rFonts w:ascii="Tahoma" w:hAnsi="Tahoma" w:cs="Tahoma"/>
          <w:b/>
          <w:bCs/>
          <w:sz w:val="18"/>
          <w:szCs w:val="18"/>
          <w:lang w:val="bg-BG"/>
        </w:rPr>
        <w:t>КРАСИМИР ГЕРЧЕВ</w:t>
      </w:r>
    </w:p>
    <w:p w:rsidR="00B501E7" w:rsidRDefault="00B501E7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Кмет на Община Разлог</w:t>
      </w:r>
    </w:p>
    <w:p w:rsidR="00A61B5F" w:rsidRDefault="00A61B5F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Pr="00A61B5F" w:rsidRDefault="00A61B5F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501E7" w:rsidRPr="00A61B5F" w:rsidRDefault="00B501E7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0C0E34" w:rsidRPr="00A61B5F" w:rsidRDefault="000C0E34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Съгласувал:</w:t>
      </w:r>
    </w:p>
    <w:p w:rsidR="000C0E34" w:rsidRPr="00A61B5F" w:rsidRDefault="000C0E34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Христо Зайков</w:t>
      </w:r>
    </w:p>
    <w:p w:rsidR="000C0E34" w:rsidRDefault="000C0E34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Заместник - Кмет по „Финанси, бюджет и икономика“</w:t>
      </w:r>
    </w:p>
    <w:p w:rsidR="00A61B5F" w:rsidRDefault="00A61B5F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A61B5F" w:rsidRDefault="00A61B5F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>
        <w:rPr>
          <w:rFonts w:ascii="Tahoma" w:hAnsi="Tahoma" w:cs="Tahoma"/>
          <w:bCs/>
          <w:sz w:val="18"/>
          <w:szCs w:val="18"/>
          <w:lang w:val="bg-BG"/>
        </w:rPr>
        <w:t>Съгласувал:</w:t>
      </w:r>
    </w:p>
    <w:p w:rsidR="00A61B5F" w:rsidRPr="008F412C" w:rsidRDefault="00A61B5F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ru-RU"/>
        </w:rPr>
      </w:pPr>
      <w:r>
        <w:rPr>
          <w:rFonts w:ascii="Tahoma" w:hAnsi="Tahoma" w:cs="Tahoma"/>
          <w:bCs/>
          <w:sz w:val="18"/>
          <w:szCs w:val="18"/>
          <w:lang w:val="bg-BG"/>
        </w:rPr>
        <w:t>Елена Тумбева, гл.юрисконсулт</w:t>
      </w:r>
    </w:p>
    <w:p w:rsidR="008D1F15" w:rsidRPr="008F412C" w:rsidRDefault="008D1F15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ru-RU"/>
        </w:rPr>
      </w:pPr>
    </w:p>
    <w:p w:rsidR="00B501E7" w:rsidRPr="00A61B5F" w:rsidRDefault="00B501E7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</w:p>
    <w:p w:rsidR="00B501E7" w:rsidRPr="00A61B5F" w:rsidRDefault="00B501E7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 w:rsidRPr="00A61B5F">
        <w:rPr>
          <w:rFonts w:ascii="Tahoma" w:hAnsi="Tahoma" w:cs="Tahoma"/>
          <w:bCs/>
          <w:sz w:val="18"/>
          <w:szCs w:val="18"/>
          <w:lang w:val="bg-BG"/>
        </w:rPr>
        <w:t>Изготвил:</w:t>
      </w:r>
    </w:p>
    <w:p w:rsidR="00B501E7" w:rsidRPr="00A61B5F" w:rsidRDefault="00C8281F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>
        <w:rPr>
          <w:rFonts w:ascii="Tahoma" w:hAnsi="Tahoma" w:cs="Tahoma"/>
          <w:bCs/>
          <w:sz w:val="18"/>
          <w:szCs w:val="18"/>
          <w:lang w:val="bg-BG"/>
        </w:rPr>
        <w:t>Марияна Крайнова</w:t>
      </w:r>
    </w:p>
    <w:p w:rsidR="00B501E7" w:rsidRPr="00A61B5F" w:rsidRDefault="00C8281F" w:rsidP="0059402F">
      <w:pPr>
        <w:ind w:right="-540"/>
        <w:jc w:val="both"/>
        <w:rPr>
          <w:rFonts w:ascii="Tahoma" w:hAnsi="Tahoma" w:cs="Tahoma"/>
          <w:bCs/>
          <w:sz w:val="18"/>
          <w:szCs w:val="18"/>
          <w:lang w:val="bg-BG"/>
        </w:rPr>
      </w:pPr>
      <w:r>
        <w:rPr>
          <w:rFonts w:ascii="Tahoma" w:hAnsi="Tahoma" w:cs="Tahoma"/>
          <w:bCs/>
          <w:sz w:val="18"/>
          <w:szCs w:val="18"/>
          <w:lang w:val="bg-BG"/>
        </w:rPr>
        <w:t>гл.специалист в</w:t>
      </w:r>
      <w:r w:rsidR="00F164A6" w:rsidRPr="00A61B5F">
        <w:rPr>
          <w:rFonts w:ascii="Tahoma" w:hAnsi="Tahoma" w:cs="Tahoma"/>
          <w:bCs/>
          <w:sz w:val="18"/>
          <w:szCs w:val="18"/>
          <w:lang w:val="bg-BG"/>
        </w:rPr>
        <w:t xml:space="preserve"> отдел ОС</w:t>
      </w:r>
    </w:p>
    <w:sectPr w:rsidR="00B501E7" w:rsidRPr="00A61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55B5D"/>
    <w:multiLevelType w:val="hybridMultilevel"/>
    <w:tmpl w:val="1AC6956A"/>
    <w:lvl w:ilvl="0" w:tplc="C5AC07E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AB"/>
    <w:rsid w:val="0000200D"/>
    <w:rsid w:val="000721A6"/>
    <w:rsid w:val="000C0E34"/>
    <w:rsid w:val="001860C7"/>
    <w:rsid w:val="001F05F3"/>
    <w:rsid w:val="00226885"/>
    <w:rsid w:val="00241626"/>
    <w:rsid w:val="00262B65"/>
    <w:rsid w:val="0026468C"/>
    <w:rsid w:val="002D3C8E"/>
    <w:rsid w:val="00337F99"/>
    <w:rsid w:val="00357750"/>
    <w:rsid w:val="004477C5"/>
    <w:rsid w:val="004C0D19"/>
    <w:rsid w:val="004D1847"/>
    <w:rsid w:val="004E3240"/>
    <w:rsid w:val="0059402F"/>
    <w:rsid w:val="005A305F"/>
    <w:rsid w:val="006237BB"/>
    <w:rsid w:val="00706385"/>
    <w:rsid w:val="0080095B"/>
    <w:rsid w:val="00811D50"/>
    <w:rsid w:val="00852F9B"/>
    <w:rsid w:val="0087151F"/>
    <w:rsid w:val="008D1F15"/>
    <w:rsid w:val="008E5BFB"/>
    <w:rsid w:val="008F412C"/>
    <w:rsid w:val="00911A82"/>
    <w:rsid w:val="00963775"/>
    <w:rsid w:val="00A61B5F"/>
    <w:rsid w:val="00B155C0"/>
    <w:rsid w:val="00B501E7"/>
    <w:rsid w:val="00B64956"/>
    <w:rsid w:val="00BE746E"/>
    <w:rsid w:val="00BF75AB"/>
    <w:rsid w:val="00C8281F"/>
    <w:rsid w:val="00C86CE9"/>
    <w:rsid w:val="00D610B2"/>
    <w:rsid w:val="00DB26DA"/>
    <w:rsid w:val="00DB29CC"/>
    <w:rsid w:val="00E30023"/>
    <w:rsid w:val="00E367DE"/>
    <w:rsid w:val="00E42C60"/>
    <w:rsid w:val="00E50BE9"/>
    <w:rsid w:val="00F07A1C"/>
    <w:rsid w:val="00F164A6"/>
    <w:rsid w:val="00F75265"/>
    <w:rsid w:val="00F7607D"/>
    <w:rsid w:val="00F9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7BA49C"/>
  <w15:chartTrackingRefBased/>
  <w15:docId w15:val="{8D67AB6A-E0BF-473B-A134-6C949F02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501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01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4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4A6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iPriority w:val="99"/>
    <w:semiHidden/>
    <w:unhideWhenUsed/>
    <w:rsid w:val="00963775"/>
  </w:style>
  <w:style w:type="table" w:customStyle="1" w:styleId="TableGrid1">
    <w:name w:val="Table Grid1"/>
    <w:basedOn w:val="TableNormal"/>
    <w:next w:val="TableGrid"/>
    <w:uiPriority w:val="39"/>
    <w:rsid w:val="001860C7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8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2</Pages>
  <Words>1100</Words>
  <Characters>6272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КОСТАДИН ПАНДЕВ</dc:creator>
  <cp:keywords/>
  <dc:description/>
  <cp:lastModifiedBy>МАРИАНА КРАЙНОВА</cp:lastModifiedBy>
  <cp:revision>87</cp:revision>
  <cp:lastPrinted>2026-07-17T11:23:00Z</cp:lastPrinted>
  <dcterms:created xsi:type="dcterms:W3CDTF">2026-07-16T10:37:00Z</dcterms:created>
  <dcterms:modified xsi:type="dcterms:W3CDTF">2026-07-17T11:33:00Z</dcterms:modified>
</cp:coreProperties>
</file>